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39C8" w14:textId="77777777" w:rsidR="004308E9" w:rsidRDefault="004308E9" w:rsidP="00E03715">
      <w:pPr>
        <w:jc w:val="both"/>
        <w:rPr>
          <w:rFonts w:ascii="Arial" w:hAnsi="Arial" w:cs="Arial"/>
        </w:rPr>
      </w:pPr>
    </w:p>
    <w:p w14:paraId="6F154C2E" w14:textId="58D259A7" w:rsidR="00CE4704" w:rsidRPr="00E03715" w:rsidRDefault="00CE4704" w:rsidP="00E03715">
      <w:pPr>
        <w:jc w:val="both"/>
        <w:rPr>
          <w:rFonts w:ascii="Arial" w:hAnsi="Arial" w:cs="Arial"/>
        </w:rPr>
      </w:pPr>
      <w:r w:rsidRPr="00E03715">
        <w:rPr>
          <w:rFonts w:ascii="Arial" w:hAnsi="Arial" w:cs="Arial"/>
        </w:rPr>
        <w:t xml:space="preserve">Na osnovu člana 17 stav 4 Zakona o održavanju stambenih zgrada ("Sl. list CG ", br. 041/16, 084/18, 111/22, 140/22 i 084/24), člana 38 stav 1 tačka 2, a u vezi sa članom 27 tačka 10 Zakona o lokalnoj samoupravi ("Službeni list Crne Gore", br. 002/18, </w:t>
      </w:r>
      <w:r w:rsidR="00F271DC" w:rsidRPr="00E03715">
        <w:rPr>
          <w:rFonts w:ascii="Arial" w:hAnsi="Arial" w:cs="Arial"/>
        </w:rPr>
        <w:t>034/19, 038/20, 050/22,</w:t>
      </w:r>
      <w:r w:rsidRPr="00E03715">
        <w:rPr>
          <w:rFonts w:ascii="Arial" w:hAnsi="Arial" w:cs="Arial"/>
        </w:rPr>
        <w:t xml:space="preserve"> 084/22</w:t>
      </w:r>
      <w:r w:rsidR="00F271DC" w:rsidRPr="00E03715">
        <w:rPr>
          <w:rFonts w:ascii="Arial" w:hAnsi="Arial" w:cs="Arial"/>
        </w:rPr>
        <w:t xml:space="preserve">, 81/25 i 98/25 </w:t>
      </w:r>
      <w:r w:rsidRPr="00E03715">
        <w:rPr>
          <w:rFonts w:ascii="Arial" w:hAnsi="Arial" w:cs="Arial"/>
        </w:rPr>
        <w:t>) i člana 46 stav 1 tačka 2 Statuta Opštine Rožaje ("Službeni list Crne Gore - opštinski propisi", br.38/18 i 16/21), Skupština opštine Rožaje na sjednici održanoj dana</w:t>
      </w:r>
      <w:r w:rsidR="00911BDD" w:rsidRPr="00E03715">
        <w:rPr>
          <w:rFonts w:ascii="Arial" w:hAnsi="Arial" w:cs="Arial"/>
        </w:rPr>
        <w:t xml:space="preserve">  </w:t>
      </w:r>
      <w:r w:rsidR="001D636E" w:rsidRPr="00E03715">
        <w:rPr>
          <w:rFonts w:ascii="Arial" w:hAnsi="Arial" w:cs="Arial"/>
        </w:rPr>
        <w:t xml:space="preserve"> </w:t>
      </w:r>
      <w:r w:rsidRPr="00E03715">
        <w:rPr>
          <w:rFonts w:ascii="Arial" w:hAnsi="Arial" w:cs="Arial"/>
        </w:rPr>
        <w:t>________ 2026. godine, donijela je:</w:t>
      </w:r>
    </w:p>
    <w:p w14:paraId="1F187A19" w14:textId="77777777" w:rsidR="00CE4704" w:rsidRPr="00E03715" w:rsidRDefault="00CE4704" w:rsidP="00E03715">
      <w:pPr>
        <w:jc w:val="both"/>
        <w:rPr>
          <w:rFonts w:ascii="Arial" w:hAnsi="Arial" w:cs="Arial"/>
          <w:b/>
          <w:bCs/>
        </w:rPr>
      </w:pPr>
      <w:r w:rsidRPr="00E03715">
        <w:rPr>
          <w:rFonts w:ascii="Arial" w:hAnsi="Arial" w:cs="Arial"/>
          <w:b/>
          <w:bCs/>
        </w:rPr>
        <w:t xml:space="preserve"> </w:t>
      </w:r>
    </w:p>
    <w:p w14:paraId="0910CE74" w14:textId="77777777" w:rsidR="00CE4704" w:rsidRPr="00E03715" w:rsidRDefault="00CE4704" w:rsidP="00E03715">
      <w:pPr>
        <w:jc w:val="center"/>
        <w:rPr>
          <w:rFonts w:ascii="Arial" w:hAnsi="Arial" w:cs="Arial"/>
        </w:rPr>
      </w:pPr>
      <w:r w:rsidRPr="00E03715">
        <w:rPr>
          <w:rFonts w:ascii="Arial" w:hAnsi="Arial" w:cs="Arial"/>
          <w:b/>
          <w:bCs/>
        </w:rPr>
        <w:t>ODLUKU</w:t>
      </w:r>
    </w:p>
    <w:p w14:paraId="64CCE28C" w14:textId="77777777" w:rsidR="00CE4704" w:rsidRPr="00E03715" w:rsidRDefault="00CE4704" w:rsidP="00E03715">
      <w:pPr>
        <w:jc w:val="center"/>
        <w:rPr>
          <w:rFonts w:ascii="Arial" w:hAnsi="Arial" w:cs="Arial"/>
        </w:rPr>
      </w:pPr>
      <w:r w:rsidRPr="00E03715">
        <w:rPr>
          <w:rFonts w:ascii="Arial" w:hAnsi="Arial" w:cs="Arial"/>
          <w:b/>
          <w:bCs/>
        </w:rPr>
        <w:t>o sufinansiranju adaptacije zajedničkih djelova stambenih zgrada na teritoriji opštine Rožaje</w:t>
      </w:r>
    </w:p>
    <w:p w14:paraId="231C0DB9" w14:textId="77777777" w:rsidR="00CE4704" w:rsidRPr="00E03715" w:rsidRDefault="00CE4704" w:rsidP="00E03715">
      <w:pPr>
        <w:jc w:val="both"/>
        <w:rPr>
          <w:rFonts w:ascii="Arial" w:hAnsi="Arial" w:cs="Arial"/>
        </w:rPr>
      </w:pPr>
      <w:r w:rsidRPr="00E03715">
        <w:rPr>
          <w:rFonts w:ascii="Arial" w:hAnsi="Arial" w:cs="Arial"/>
        </w:rPr>
        <w:t xml:space="preserve">I OPŠTE ODREDBE </w:t>
      </w:r>
    </w:p>
    <w:p w14:paraId="0647252A" w14:textId="77777777" w:rsidR="00CE4704" w:rsidRPr="00E03715" w:rsidRDefault="00CE4704" w:rsidP="00E03715">
      <w:pPr>
        <w:jc w:val="both"/>
        <w:rPr>
          <w:rFonts w:ascii="Arial" w:hAnsi="Arial" w:cs="Arial"/>
        </w:rPr>
      </w:pPr>
    </w:p>
    <w:p w14:paraId="72695D26" w14:textId="77777777" w:rsidR="00CE4704" w:rsidRPr="00E03715" w:rsidRDefault="00CE4704" w:rsidP="00E03715">
      <w:pPr>
        <w:jc w:val="center"/>
        <w:rPr>
          <w:rFonts w:ascii="Arial" w:hAnsi="Arial" w:cs="Arial"/>
          <w:b/>
        </w:rPr>
      </w:pPr>
      <w:r w:rsidRPr="00E03715">
        <w:rPr>
          <w:rFonts w:ascii="Arial" w:hAnsi="Arial" w:cs="Arial"/>
          <w:b/>
        </w:rPr>
        <w:t>Član 1</w:t>
      </w:r>
    </w:p>
    <w:p w14:paraId="4F27710A" w14:textId="77777777" w:rsidR="00CE4704" w:rsidRPr="00E03715" w:rsidRDefault="00CE4704" w:rsidP="00E03715">
      <w:pPr>
        <w:jc w:val="both"/>
        <w:rPr>
          <w:rFonts w:ascii="Arial" w:hAnsi="Arial" w:cs="Arial"/>
        </w:rPr>
      </w:pPr>
      <w:r w:rsidRPr="00E03715">
        <w:rPr>
          <w:rFonts w:ascii="Arial" w:hAnsi="Arial" w:cs="Arial"/>
        </w:rPr>
        <w:t xml:space="preserve">Ovom odlukom propisuju se uslovi, način, postupak i kriterijumi sufinansiranja adaptacije zajedničkih djelova stambenih i stambeno poslovnih  zgrada na teritoriji opštine Rožaje (u daljem tekstu: Adaptacija). </w:t>
      </w:r>
    </w:p>
    <w:p w14:paraId="37287EC0" w14:textId="77777777" w:rsidR="00CE4704" w:rsidRPr="00E03715" w:rsidRDefault="00CE4704" w:rsidP="00E03715">
      <w:pPr>
        <w:jc w:val="both"/>
        <w:rPr>
          <w:rFonts w:ascii="Arial" w:hAnsi="Arial" w:cs="Arial"/>
        </w:rPr>
      </w:pPr>
    </w:p>
    <w:p w14:paraId="279357BB" w14:textId="77777777" w:rsidR="00CE4704" w:rsidRPr="00E03715" w:rsidRDefault="00CE4704" w:rsidP="00E03715">
      <w:pPr>
        <w:jc w:val="center"/>
        <w:rPr>
          <w:rFonts w:ascii="Arial" w:hAnsi="Arial" w:cs="Arial"/>
          <w:b/>
        </w:rPr>
      </w:pPr>
      <w:r w:rsidRPr="00E03715">
        <w:rPr>
          <w:rFonts w:ascii="Arial" w:hAnsi="Arial" w:cs="Arial"/>
          <w:b/>
        </w:rPr>
        <w:t>Član 2</w:t>
      </w:r>
    </w:p>
    <w:p w14:paraId="5A995B74" w14:textId="77777777" w:rsidR="00CE4704" w:rsidRPr="00E03715" w:rsidRDefault="00CE4704" w:rsidP="00E03715">
      <w:pPr>
        <w:jc w:val="both"/>
        <w:rPr>
          <w:rFonts w:ascii="Arial" w:hAnsi="Arial" w:cs="Arial"/>
        </w:rPr>
      </w:pPr>
      <w:r w:rsidRPr="00E03715">
        <w:rPr>
          <w:rFonts w:ascii="Arial" w:hAnsi="Arial" w:cs="Arial"/>
        </w:rPr>
        <w:t xml:space="preserve">U cilju poboljšanja uslova stanovanja i poboljšanja energetske efikasnosti u stambenim i poslovno stambenim zgradama Opština Rožaje može pokrenuti postupak sufinansiranja Adaptacije ukoliko su budžetom za tu godinu predviđena sredstva za tu namjenu. </w:t>
      </w:r>
    </w:p>
    <w:p w14:paraId="485645A9" w14:textId="77777777" w:rsidR="00CE4704" w:rsidRPr="00E03715" w:rsidRDefault="00CE4704" w:rsidP="00E03715">
      <w:pPr>
        <w:jc w:val="both"/>
        <w:rPr>
          <w:rFonts w:ascii="Arial" w:hAnsi="Arial" w:cs="Arial"/>
        </w:rPr>
      </w:pPr>
      <w:r w:rsidRPr="00E03715">
        <w:rPr>
          <w:rFonts w:ascii="Arial" w:hAnsi="Arial" w:cs="Arial"/>
        </w:rPr>
        <w:t xml:space="preserve">Sufinansiranje Adaptacije vrši se do 70 % ukupne predračunske vrijednosti radova iskazanih u ponudi izvođača radova a najviše do 20.000 eura sa PDV-om. </w:t>
      </w:r>
    </w:p>
    <w:p w14:paraId="30BB3A0A" w14:textId="77777777" w:rsidR="00CE4704" w:rsidRPr="00E03715" w:rsidRDefault="00CE4704" w:rsidP="00E03715">
      <w:pPr>
        <w:jc w:val="both"/>
        <w:rPr>
          <w:rFonts w:ascii="Arial" w:hAnsi="Arial" w:cs="Arial"/>
          <w:bCs/>
        </w:rPr>
      </w:pPr>
    </w:p>
    <w:p w14:paraId="19AE5CB7" w14:textId="77777777" w:rsidR="00CE4704" w:rsidRPr="00E03715" w:rsidRDefault="00CE4704" w:rsidP="00E03715">
      <w:pPr>
        <w:jc w:val="center"/>
        <w:rPr>
          <w:rFonts w:ascii="Arial" w:hAnsi="Arial" w:cs="Arial"/>
          <w:b/>
        </w:rPr>
      </w:pPr>
      <w:r w:rsidRPr="00E03715">
        <w:rPr>
          <w:rFonts w:ascii="Arial" w:hAnsi="Arial" w:cs="Arial"/>
          <w:b/>
          <w:bCs/>
        </w:rPr>
        <w:t>Član 3</w:t>
      </w:r>
    </w:p>
    <w:p w14:paraId="51278C1B" w14:textId="77777777" w:rsidR="00CE4704" w:rsidRPr="00E03715" w:rsidRDefault="00CE4704" w:rsidP="00E03715">
      <w:pPr>
        <w:jc w:val="both"/>
        <w:rPr>
          <w:rFonts w:ascii="Arial" w:hAnsi="Arial" w:cs="Arial"/>
        </w:rPr>
      </w:pPr>
      <w:r w:rsidRPr="00E03715">
        <w:rPr>
          <w:rFonts w:ascii="Arial" w:hAnsi="Arial" w:cs="Arial"/>
        </w:rPr>
        <w:t xml:space="preserve">Adaptacija, u smislu ove odluke je izvođenje radova na zajedničkim djelovima postojećih stambenih i poslovno stambenih zgrada s obzirom na tip, oblik, vrstu građevine i vrstu materijala od kojih su građene, osim: </w:t>
      </w:r>
    </w:p>
    <w:p w14:paraId="7536C76A" w14:textId="77777777" w:rsidR="00CE4704" w:rsidRPr="00E03715" w:rsidRDefault="005520D4" w:rsidP="00E03715">
      <w:pPr>
        <w:jc w:val="both"/>
        <w:rPr>
          <w:rFonts w:ascii="Arial" w:hAnsi="Arial" w:cs="Arial"/>
        </w:rPr>
      </w:pPr>
      <w:r w:rsidRPr="00E03715">
        <w:rPr>
          <w:rFonts w:ascii="Arial" w:hAnsi="Arial" w:cs="Arial"/>
        </w:rPr>
        <w:t xml:space="preserve">• </w:t>
      </w:r>
      <w:r w:rsidR="00CE4704" w:rsidRPr="00E03715">
        <w:rPr>
          <w:rFonts w:ascii="Arial" w:hAnsi="Arial" w:cs="Arial"/>
        </w:rPr>
        <w:t xml:space="preserve">nabavke novih stolarskih i bravarskih elemenata (krovni prozori, prozori, vrata, zastakljeni zidovi, nosive konstrukcije visećih fasadnih sistema s montažnim materijalom, ograde i slično) koji se ugrađuju u ili na spoljni zid zgrade; </w:t>
      </w:r>
    </w:p>
    <w:p w14:paraId="518D2505" w14:textId="77777777" w:rsidR="00CE4704" w:rsidRPr="00E03715" w:rsidRDefault="00CE4704" w:rsidP="00E03715">
      <w:pPr>
        <w:jc w:val="both"/>
        <w:rPr>
          <w:rFonts w:ascii="Arial" w:hAnsi="Arial" w:cs="Arial"/>
        </w:rPr>
      </w:pPr>
    </w:p>
    <w:p w14:paraId="2ED1FFDE" w14:textId="77777777" w:rsidR="00CE4704" w:rsidRPr="00E03715" w:rsidRDefault="00CE4704" w:rsidP="00E03715">
      <w:pPr>
        <w:jc w:val="both"/>
        <w:rPr>
          <w:rFonts w:ascii="Arial" w:hAnsi="Arial" w:cs="Arial"/>
        </w:rPr>
      </w:pPr>
      <w:r w:rsidRPr="00E03715">
        <w:rPr>
          <w:rFonts w:ascii="Arial" w:hAnsi="Arial" w:cs="Arial"/>
        </w:rPr>
        <w:t xml:space="preserve">Radovima iz stava 1 ovog člana ne utiče se na stabilnost i sigurnost objekta, ne mijenjaju konstruktivni elementi, ne mijenja spoljni izgled u odnosu na projekat zgrade i ne utiče na bezbjednost susjednih objekata, saobraćaja, zaštite od požara i životne sredine. </w:t>
      </w:r>
    </w:p>
    <w:p w14:paraId="4951B353" w14:textId="77777777" w:rsidR="00CE4704" w:rsidRPr="00E03715" w:rsidRDefault="00CE4704" w:rsidP="00E03715">
      <w:pPr>
        <w:jc w:val="both"/>
        <w:rPr>
          <w:rFonts w:ascii="Arial" w:hAnsi="Arial" w:cs="Arial"/>
          <w:bCs/>
        </w:rPr>
      </w:pPr>
    </w:p>
    <w:p w14:paraId="5E596286" w14:textId="77777777" w:rsidR="00CE4704" w:rsidRPr="00E03715" w:rsidRDefault="00CE4704" w:rsidP="00E03715">
      <w:pPr>
        <w:jc w:val="center"/>
        <w:rPr>
          <w:rFonts w:ascii="Arial" w:hAnsi="Arial" w:cs="Arial"/>
          <w:b/>
          <w:bCs/>
        </w:rPr>
      </w:pPr>
      <w:r w:rsidRPr="00E03715">
        <w:rPr>
          <w:rFonts w:ascii="Arial" w:hAnsi="Arial" w:cs="Arial"/>
          <w:b/>
          <w:bCs/>
        </w:rPr>
        <w:t>Član 4</w:t>
      </w:r>
    </w:p>
    <w:p w14:paraId="262593AF" w14:textId="77777777" w:rsidR="00076984" w:rsidRPr="00E03715" w:rsidRDefault="00CE4704" w:rsidP="00E03715">
      <w:pPr>
        <w:jc w:val="both"/>
        <w:rPr>
          <w:rFonts w:ascii="Arial" w:hAnsi="Arial" w:cs="Arial"/>
        </w:rPr>
      </w:pPr>
      <w:r w:rsidRPr="00E03715">
        <w:rPr>
          <w:rFonts w:ascii="Arial" w:hAnsi="Arial" w:cs="Arial"/>
        </w:rPr>
        <w:t xml:space="preserve">Adaptacija se izvodi u cjelini, na zgradama kao arhitektonskim cjelinama, po pravilu materijalima koji su isti ili slični izvornim materijalima. Radi zaštite od vanjskih klimatskih i atmosferskih uticaja Adaptacija se mora izvoditi od materijala koji odgovaraju normativima za termoizolaciju i hidroizolaciju </w:t>
      </w:r>
    </w:p>
    <w:p w14:paraId="0A9F74B9" w14:textId="77777777" w:rsidR="00A26A4F" w:rsidRPr="00E03715" w:rsidRDefault="00A26A4F" w:rsidP="00E03715">
      <w:pPr>
        <w:jc w:val="both"/>
        <w:rPr>
          <w:rFonts w:ascii="Arial" w:hAnsi="Arial" w:cs="Arial"/>
          <w:bCs/>
        </w:rPr>
      </w:pPr>
    </w:p>
    <w:p w14:paraId="224D9003" w14:textId="77777777" w:rsidR="00A26A4F" w:rsidRPr="00E03715" w:rsidRDefault="00A26A4F" w:rsidP="00E03715">
      <w:pPr>
        <w:jc w:val="both"/>
        <w:rPr>
          <w:rFonts w:ascii="Arial" w:hAnsi="Arial" w:cs="Arial"/>
          <w:bCs/>
        </w:rPr>
      </w:pPr>
    </w:p>
    <w:p w14:paraId="149A7C6A" w14:textId="77777777" w:rsidR="00CE4704" w:rsidRPr="00E03715" w:rsidRDefault="00CE4704" w:rsidP="00E03715">
      <w:pPr>
        <w:jc w:val="both"/>
        <w:rPr>
          <w:rFonts w:ascii="Arial" w:hAnsi="Arial" w:cs="Arial"/>
          <w:b/>
        </w:rPr>
      </w:pPr>
      <w:r w:rsidRPr="00E03715">
        <w:rPr>
          <w:rFonts w:ascii="Arial" w:hAnsi="Arial" w:cs="Arial"/>
          <w:b/>
        </w:rPr>
        <w:t xml:space="preserve">II POSEBNE ODREDBE </w:t>
      </w:r>
    </w:p>
    <w:p w14:paraId="05A3A044" w14:textId="77777777" w:rsidR="00CE4704" w:rsidRPr="00E03715" w:rsidRDefault="00CE4704" w:rsidP="00E03715">
      <w:pPr>
        <w:jc w:val="both"/>
        <w:rPr>
          <w:rFonts w:ascii="Arial" w:hAnsi="Arial" w:cs="Arial"/>
          <w:b/>
          <w:bCs/>
        </w:rPr>
      </w:pPr>
      <w:r w:rsidRPr="00E03715">
        <w:rPr>
          <w:rFonts w:ascii="Arial" w:hAnsi="Arial" w:cs="Arial"/>
          <w:b/>
          <w:bCs/>
        </w:rPr>
        <w:t xml:space="preserve">Javni poziv </w:t>
      </w:r>
    </w:p>
    <w:p w14:paraId="7147F531" w14:textId="77777777" w:rsidR="00CE4704" w:rsidRPr="00E03715" w:rsidRDefault="00CE4704" w:rsidP="00E03715">
      <w:pPr>
        <w:jc w:val="center"/>
        <w:rPr>
          <w:rFonts w:ascii="Arial" w:hAnsi="Arial" w:cs="Arial"/>
        </w:rPr>
      </w:pPr>
      <w:r w:rsidRPr="00E03715">
        <w:rPr>
          <w:rFonts w:ascii="Arial" w:hAnsi="Arial" w:cs="Arial"/>
          <w:b/>
          <w:bCs/>
        </w:rPr>
        <w:t>Član 5</w:t>
      </w:r>
    </w:p>
    <w:p w14:paraId="7096443F" w14:textId="77777777" w:rsidR="00CE4704" w:rsidRPr="00E03715" w:rsidRDefault="00CE4704" w:rsidP="00E03715">
      <w:pPr>
        <w:jc w:val="both"/>
        <w:rPr>
          <w:rFonts w:ascii="Arial" w:hAnsi="Arial" w:cs="Arial"/>
        </w:rPr>
      </w:pPr>
      <w:r w:rsidRPr="00E03715">
        <w:rPr>
          <w:rFonts w:ascii="Arial" w:hAnsi="Arial" w:cs="Arial"/>
        </w:rPr>
        <w:t xml:space="preserve">Sufinansiranja Adaptacije se vrši na osnovu javnog poziva (u daljem tekstu: ”Javni poziv”). </w:t>
      </w:r>
    </w:p>
    <w:p w14:paraId="4FC51102" w14:textId="77777777" w:rsidR="00CE4704" w:rsidRPr="00E03715" w:rsidRDefault="00CE4704" w:rsidP="00E03715">
      <w:pPr>
        <w:jc w:val="both"/>
        <w:rPr>
          <w:rFonts w:ascii="Arial" w:hAnsi="Arial" w:cs="Arial"/>
        </w:rPr>
      </w:pPr>
      <w:r w:rsidRPr="00E03715">
        <w:rPr>
          <w:rFonts w:ascii="Arial" w:hAnsi="Arial" w:cs="Arial"/>
        </w:rPr>
        <w:t xml:space="preserve">Javni poziv priprema i objavljuje organ lokalne uprave nadležan za stambene poslove (u daljem tekstu: ”organ lokalne uprave”). </w:t>
      </w:r>
    </w:p>
    <w:p w14:paraId="562A57C3" w14:textId="77777777" w:rsidR="00CE4704" w:rsidRPr="00E03715" w:rsidRDefault="00CE4704" w:rsidP="00E03715">
      <w:pPr>
        <w:jc w:val="both"/>
        <w:rPr>
          <w:rFonts w:ascii="Arial" w:hAnsi="Arial" w:cs="Arial"/>
        </w:rPr>
      </w:pPr>
      <w:r w:rsidRPr="00E03715">
        <w:rPr>
          <w:rFonts w:ascii="Arial" w:hAnsi="Arial" w:cs="Arial"/>
        </w:rPr>
        <w:t xml:space="preserve">Javni poziv sadrži uslove učešća, opis prihvatljivih radova na adaptaciji i način vrednovanja pristiglih ponuda. </w:t>
      </w:r>
    </w:p>
    <w:p w14:paraId="3175AC1B" w14:textId="77777777" w:rsidR="00CE4704" w:rsidRPr="00E03715" w:rsidRDefault="00CE4704" w:rsidP="00E03715">
      <w:pPr>
        <w:jc w:val="both"/>
        <w:rPr>
          <w:rFonts w:ascii="Arial" w:hAnsi="Arial" w:cs="Arial"/>
        </w:rPr>
      </w:pPr>
      <w:r w:rsidRPr="00E03715">
        <w:rPr>
          <w:rFonts w:ascii="Arial" w:hAnsi="Arial" w:cs="Arial"/>
        </w:rPr>
        <w:t xml:space="preserve">Javni poziv se objavljuje na zvaničnoj internet stranici Opštine Rožaje i oglasnoj tabli Opštine Rožaje. </w:t>
      </w:r>
    </w:p>
    <w:p w14:paraId="0A58609A" w14:textId="77777777" w:rsidR="00CE4704" w:rsidRPr="00E03715" w:rsidRDefault="00CE4704" w:rsidP="00E03715">
      <w:pPr>
        <w:jc w:val="both"/>
        <w:rPr>
          <w:rFonts w:ascii="Arial" w:hAnsi="Arial" w:cs="Arial"/>
        </w:rPr>
      </w:pPr>
      <w:r w:rsidRPr="00E03715">
        <w:rPr>
          <w:rFonts w:ascii="Arial" w:hAnsi="Arial" w:cs="Arial"/>
        </w:rPr>
        <w:t xml:space="preserve">Organ lokalne uprave nadležan za stambene poslove dužan je da, nakon objavljivanja javnog poziva, pisanim putem obavijesti sve registrovane upravnike stambenih zgrada na teritoriji opštine Rožaje o objavljenom javnom pozivu, u cilju bolje informisanosti i obezbjeđivanja ravnopravnosti. </w:t>
      </w:r>
    </w:p>
    <w:p w14:paraId="7B7EB0C9" w14:textId="77777777" w:rsidR="00CE4704" w:rsidRPr="00E03715" w:rsidRDefault="00CE4704" w:rsidP="00E03715">
      <w:pPr>
        <w:jc w:val="both"/>
        <w:rPr>
          <w:rFonts w:ascii="Arial" w:hAnsi="Arial" w:cs="Arial"/>
          <w:b/>
          <w:bCs/>
        </w:rPr>
      </w:pPr>
    </w:p>
    <w:p w14:paraId="4650FBBE" w14:textId="77777777" w:rsidR="00CE4704" w:rsidRPr="00E03715" w:rsidRDefault="00CE4704" w:rsidP="00E03715">
      <w:pPr>
        <w:jc w:val="center"/>
        <w:rPr>
          <w:rFonts w:ascii="Arial" w:hAnsi="Arial" w:cs="Arial"/>
        </w:rPr>
      </w:pPr>
      <w:r w:rsidRPr="00E03715">
        <w:rPr>
          <w:rFonts w:ascii="Arial" w:hAnsi="Arial" w:cs="Arial"/>
          <w:b/>
          <w:bCs/>
        </w:rPr>
        <w:t>Član 6</w:t>
      </w:r>
    </w:p>
    <w:p w14:paraId="422F553F" w14:textId="77777777" w:rsidR="00E03715" w:rsidRDefault="00CE4704" w:rsidP="00E03715">
      <w:pPr>
        <w:jc w:val="both"/>
        <w:rPr>
          <w:rFonts w:ascii="Arial" w:hAnsi="Arial" w:cs="Arial"/>
        </w:rPr>
      </w:pPr>
      <w:r w:rsidRPr="00E03715">
        <w:rPr>
          <w:rFonts w:ascii="Arial" w:hAnsi="Arial" w:cs="Arial"/>
        </w:rPr>
        <w:t>Pravo učešća na javni poziv imaju organi upravljanja stambenim zgradama koji su obrazovani u skladu sa zakonima kojima su uređeni svojinsko pravni odnosi i održavanje stambenih zgrada.</w:t>
      </w:r>
    </w:p>
    <w:p w14:paraId="2BD67115" w14:textId="77D85B31" w:rsidR="00CE4704" w:rsidRPr="00E03715" w:rsidRDefault="00CE4704" w:rsidP="00E03715">
      <w:pPr>
        <w:jc w:val="both"/>
        <w:rPr>
          <w:rFonts w:ascii="Arial" w:hAnsi="Arial" w:cs="Arial"/>
        </w:rPr>
      </w:pPr>
      <w:r w:rsidRPr="00E03715">
        <w:rPr>
          <w:rFonts w:ascii="Arial" w:hAnsi="Arial" w:cs="Arial"/>
        </w:rPr>
        <w:t xml:space="preserve"> </w:t>
      </w:r>
    </w:p>
    <w:p w14:paraId="5CBCE9ED" w14:textId="77777777" w:rsidR="00CE4704" w:rsidRPr="00E03715" w:rsidRDefault="00CE4704" w:rsidP="00E03715">
      <w:pPr>
        <w:jc w:val="both"/>
        <w:rPr>
          <w:rFonts w:ascii="Arial" w:hAnsi="Arial" w:cs="Arial"/>
          <w:b/>
          <w:bCs/>
        </w:rPr>
      </w:pPr>
      <w:r w:rsidRPr="00E03715">
        <w:rPr>
          <w:rFonts w:ascii="Arial" w:hAnsi="Arial" w:cs="Arial"/>
          <w:b/>
          <w:bCs/>
        </w:rPr>
        <w:t xml:space="preserve">Postupak i rokovi po javnom pozivu </w:t>
      </w:r>
    </w:p>
    <w:p w14:paraId="566704E2" w14:textId="77777777" w:rsidR="00CE4704" w:rsidRPr="00E03715" w:rsidRDefault="00CE4704" w:rsidP="00E03715">
      <w:pPr>
        <w:jc w:val="center"/>
        <w:rPr>
          <w:rFonts w:ascii="Arial" w:hAnsi="Arial" w:cs="Arial"/>
        </w:rPr>
      </w:pPr>
      <w:r w:rsidRPr="00E03715">
        <w:rPr>
          <w:rFonts w:ascii="Arial" w:hAnsi="Arial" w:cs="Arial"/>
          <w:b/>
          <w:bCs/>
        </w:rPr>
        <w:t>Član 7</w:t>
      </w:r>
    </w:p>
    <w:p w14:paraId="49333F7F" w14:textId="77777777" w:rsidR="00CE4704" w:rsidRPr="00E03715" w:rsidRDefault="00CE4704" w:rsidP="00E03715">
      <w:pPr>
        <w:jc w:val="both"/>
        <w:rPr>
          <w:rFonts w:ascii="Arial" w:hAnsi="Arial" w:cs="Arial"/>
        </w:rPr>
      </w:pPr>
      <w:r w:rsidRPr="00E03715">
        <w:rPr>
          <w:rFonts w:ascii="Arial" w:hAnsi="Arial" w:cs="Arial"/>
        </w:rPr>
        <w:t xml:space="preserve">Prijava na javni poziv se podnosi u roku od 20 dana od dana njegovog objavljivanja. </w:t>
      </w:r>
    </w:p>
    <w:p w14:paraId="4E17CC78" w14:textId="77777777" w:rsidR="00CE4704" w:rsidRPr="00E03715" w:rsidRDefault="00CE4704" w:rsidP="00E03715">
      <w:pPr>
        <w:jc w:val="both"/>
        <w:rPr>
          <w:rFonts w:ascii="Arial" w:hAnsi="Arial" w:cs="Arial"/>
        </w:rPr>
      </w:pPr>
      <w:r w:rsidRPr="00E03715">
        <w:rPr>
          <w:rFonts w:ascii="Arial" w:hAnsi="Arial" w:cs="Arial"/>
        </w:rPr>
        <w:t>Prijava na javni poziv sa dokumentacijom iz člana 10 se podnosi organu lokalne uprave, preko pisarnice, u zapečaćenoj koverti sa naznakom “Za javni poziv za sufinansiranje adaptacije zajedničkih djelova stambenih zgrada na teritoriji opštine Rožaje“.</w:t>
      </w:r>
    </w:p>
    <w:p w14:paraId="020BEF90" w14:textId="77777777" w:rsidR="00CE4704" w:rsidRPr="00E03715" w:rsidRDefault="00CE4704" w:rsidP="00E03715">
      <w:pPr>
        <w:jc w:val="both"/>
        <w:rPr>
          <w:rFonts w:ascii="Arial" w:hAnsi="Arial" w:cs="Arial"/>
        </w:rPr>
      </w:pPr>
      <w:r w:rsidRPr="00E03715">
        <w:rPr>
          <w:rFonts w:ascii="Arial" w:hAnsi="Arial" w:cs="Arial"/>
        </w:rPr>
        <w:t>Organ lokalne uprave otvara pristigle prijave i utvrđuje blagovremenost i ured</w:t>
      </w:r>
      <w:r w:rsidR="00870B4B" w:rsidRPr="00E03715">
        <w:rPr>
          <w:rFonts w:ascii="Arial" w:hAnsi="Arial" w:cs="Arial"/>
        </w:rPr>
        <w:t>n</w:t>
      </w:r>
      <w:r w:rsidRPr="00E03715">
        <w:rPr>
          <w:rFonts w:ascii="Arial" w:hAnsi="Arial" w:cs="Arial"/>
        </w:rPr>
        <w:t xml:space="preserve">ost pristiglih prijava. </w:t>
      </w:r>
    </w:p>
    <w:p w14:paraId="1EF2243B" w14:textId="77777777" w:rsidR="00076984" w:rsidRPr="00E03715" w:rsidRDefault="00CE4704" w:rsidP="00E03715">
      <w:pPr>
        <w:jc w:val="both"/>
        <w:rPr>
          <w:rFonts w:ascii="Arial" w:hAnsi="Arial" w:cs="Arial"/>
        </w:rPr>
      </w:pPr>
      <w:r w:rsidRPr="00E03715">
        <w:rPr>
          <w:rFonts w:ascii="Arial" w:hAnsi="Arial" w:cs="Arial"/>
        </w:rPr>
        <w:t xml:space="preserve">Ako je dostavljena dokumentacija nepotpuna organ lokalne uprave će pisanim putem zatražiti od upravnika zgrade dopunu dokumentacije, koju je upravnik dužan da dostavi u roku od 5 dana od dana dostavljanja poziva za dopunu dokumentacije u skladu sa ZUP-om. </w:t>
      </w:r>
      <w:r w:rsidR="00076984" w:rsidRPr="00E03715">
        <w:rPr>
          <w:rFonts w:ascii="Arial" w:hAnsi="Arial" w:cs="Arial"/>
        </w:rPr>
        <w:t xml:space="preserve">       </w:t>
      </w:r>
    </w:p>
    <w:p w14:paraId="4A64B8C3" w14:textId="77777777" w:rsidR="00076984" w:rsidRPr="00E03715" w:rsidRDefault="00076984" w:rsidP="00E03715">
      <w:pPr>
        <w:jc w:val="both"/>
        <w:rPr>
          <w:rFonts w:ascii="Arial" w:hAnsi="Arial" w:cs="Arial"/>
          <w:b/>
          <w:bCs/>
        </w:rPr>
      </w:pPr>
    </w:p>
    <w:p w14:paraId="1510ECB4" w14:textId="77777777" w:rsidR="00076984" w:rsidRPr="00E03715" w:rsidRDefault="00076984" w:rsidP="00E03715">
      <w:pPr>
        <w:jc w:val="both"/>
        <w:rPr>
          <w:rFonts w:ascii="Arial" w:hAnsi="Arial" w:cs="Arial"/>
          <w:b/>
          <w:bCs/>
        </w:rPr>
      </w:pPr>
      <w:r w:rsidRPr="00E03715">
        <w:rPr>
          <w:rFonts w:ascii="Arial" w:hAnsi="Arial" w:cs="Arial"/>
          <w:b/>
          <w:bCs/>
        </w:rPr>
        <w:t>Komisija</w:t>
      </w:r>
    </w:p>
    <w:p w14:paraId="45558364" w14:textId="77777777" w:rsidR="00076984" w:rsidRPr="00E03715" w:rsidRDefault="00076984" w:rsidP="00E03715">
      <w:pPr>
        <w:jc w:val="center"/>
        <w:rPr>
          <w:rFonts w:ascii="Arial" w:hAnsi="Arial" w:cs="Arial"/>
        </w:rPr>
      </w:pPr>
      <w:r w:rsidRPr="00E03715">
        <w:rPr>
          <w:rFonts w:ascii="Arial" w:hAnsi="Arial" w:cs="Arial"/>
          <w:b/>
          <w:bCs/>
        </w:rPr>
        <w:t>Član 8</w:t>
      </w:r>
    </w:p>
    <w:p w14:paraId="7C9E7089" w14:textId="77777777" w:rsidR="00076984" w:rsidRPr="00E03715" w:rsidRDefault="00076984" w:rsidP="00E03715">
      <w:pPr>
        <w:jc w:val="both"/>
        <w:rPr>
          <w:rFonts w:ascii="Arial" w:hAnsi="Arial" w:cs="Arial"/>
        </w:rPr>
      </w:pPr>
      <w:r w:rsidRPr="00E03715">
        <w:rPr>
          <w:rFonts w:ascii="Arial" w:hAnsi="Arial" w:cs="Arial"/>
        </w:rPr>
        <w:t xml:space="preserve">Na predlog organa lokalne uprave predsjednik Opštine imenuje Komisiju. </w:t>
      </w:r>
    </w:p>
    <w:p w14:paraId="65503679" w14:textId="77777777" w:rsidR="00076984" w:rsidRPr="00E03715" w:rsidRDefault="00076984" w:rsidP="00E03715">
      <w:pPr>
        <w:jc w:val="both"/>
        <w:rPr>
          <w:rFonts w:ascii="Arial" w:hAnsi="Arial" w:cs="Arial"/>
        </w:rPr>
      </w:pPr>
      <w:r w:rsidRPr="00E03715">
        <w:rPr>
          <w:rFonts w:ascii="Arial" w:hAnsi="Arial" w:cs="Arial"/>
        </w:rPr>
        <w:t xml:space="preserve">Komisija ima predsjednika i četiri člana. </w:t>
      </w:r>
    </w:p>
    <w:p w14:paraId="51469FCA" w14:textId="77777777" w:rsidR="00076984" w:rsidRPr="00E03715" w:rsidRDefault="00076984" w:rsidP="00E03715">
      <w:pPr>
        <w:jc w:val="both"/>
        <w:rPr>
          <w:rFonts w:ascii="Arial" w:hAnsi="Arial" w:cs="Arial"/>
        </w:rPr>
      </w:pPr>
      <w:r w:rsidRPr="00E03715">
        <w:rPr>
          <w:rFonts w:ascii="Arial" w:hAnsi="Arial" w:cs="Arial"/>
        </w:rPr>
        <w:t xml:space="preserve">Zadatak Komisije je da: </w:t>
      </w:r>
    </w:p>
    <w:p w14:paraId="1D6CEE70" w14:textId="77777777" w:rsidR="00076984" w:rsidRPr="00E03715" w:rsidRDefault="00870B4B" w:rsidP="00E03715">
      <w:pPr>
        <w:jc w:val="both"/>
        <w:rPr>
          <w:rFonts w:ascii="Arial" w:hAnsi="Arial" w:cs="Arial"/>
        </w:rPr>
      </w:pPr>
      <w:r w:rsidRPr="00E03715">
        <w:rPr>
          <w:rFonts w:ascii="Arial" w:hAnsi="Arial" w:cs="Arial"/>
        </w:rPr>
        <w:lastRenderedPageBreak/>
        <w:t>-</w:t>
      </w:r>
      <w:r w:rsidR="00076984" w:rsidRPr="00E03715">
        <w:rPr>
          <w:rFonts w:ascii="Arial" w:hAnsi="Arial" w:cs="Arial"/>
        </w:rPr>
        <w:t xml:space="preserve"> izvrši bodovanje podnijetih prijava za adaptaciju prema kriterijumima utvrđenim ovom odlukom i javnim pozivom;( iz šeme utvrđuje nacrt liste prioriteta i objavljuje na sajtu Opštine);</w:t>
      </w:r>
    </w:p>
    <w:p w14:paraId="7704014C"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utvrdi prijedlog liste prioriteta sufinansiranja  Adaptacije;</w:t>
      </w:r>
    </w:p>
    <w:p w14:paraId="6FB2ACCE"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razmatra prigovore učesnika javnog poziva izjavljenih na prijedlog liste prioriteta; </w:t>
      </w:r>
    </w:p>
    <w:p w14:paraId="349C3FC4"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utvrdi prijedlog novčanih sredstava za sufinansiranje Adaptacije i isti dostavi organu lokalne uprave na dalju nadležnost; </w:t>
      </w:r>
    </w:p>
    <w:p w14:paraId="69470F74" w14:textId="77777777" w:rsidR="00076984" w:rsidRPr="00E03715" w:rsidRDefault="00127F6F" w:rsidP="00E03715">
      <w:pPr>
        <w:jc w:val="both"/>
        <w:rPr>
          <w:rFonts w:ascii="Arial" w:hAnsi="Arial" w:cs="Arial"/>
        </w:rPr>
      </w:pPr>
      <w:r w:rsidRPr="00E03715">
        <w:rPr>
          <w:rFonts w:ascii="Arial" w:hAnsi="Arial" w:cs="Arial"/>
        </w:rPr>
        <w:t>-</w:t>
      </w:r>
      <w:r w:rsidR="00076984" w:rsidRPr="00E03715">
        <w:rPr>
          <w:rFonts w:ascii="Arial" w:hAnsi="Arial" w:cs="Arial"/>
        </w:rPr>
        <w:t xml:space="preserve"> prati izvođenje radova u pogledu ugovorenog obima i kvaliteta te podnosi Izvještaj o                 izvedenim  radovima organu lokalne uprave i predsjedniku. </w:t>
      </w:r>
    </w:p>
    <w:p w14:paraId="6628B965" w14:textId="77777777" w:rsidR="00076984" w:rsidRPr="00E03715" w:rsidRDefault="00076984" w:rsidP="00E03715">
      <w:pPr>
        <w:jc w:val="both"/>
        <w:rPr>
          <w:rFonts w:ascii="Arial" w:hAnsi="Arial" w:cs="Arial"/>
        </w:rPr>
      </w:pPr>
    </w:p>
    <w:p w14:paraId="435D32E1" w14:textId="77777777" w:rsidR="00076984" w:rsidRPr="00E03715" w:rsidRDefault="00076984" w:rsidP="00E03715">
      <w:pPr>
        <w:jc w:val="both"/>
        <w:rPr>
          <w:rFonts w:ascii="Arial" w:hAnsi="Arial" w:cs="Arial"/>
        </w:rPr>
      </w:pPr>
      <w:r w:rsidRPr="00E03715">
        <w:rPr>
          <w:rFonts w:ascii="Arial" w:hAnsi="Arial" w:cs="Arial"/>
          <w:b/>
          <w:bCs/>
        </w:rPr>
        <w:t xml:space="preserve">Kriterijumi za utvrđivanje liste prioriteta </w:t>
      </w:r>
    </w:p>
    <w:p w14:paraId="6975BDBF" w14:textId="77777777" w:rsidR="00076984" w:rsidRPr="00E03715" w:rsidRDefault="00076984" w:rsidP="00E03715">
      <w:pPr>
        <w:jc w:val="both"/>
        <w:rPr>
          <w:rFonts w:ascii="Arial" w:hAnsi="Arial" w:cs="Arial"/>
          <w:b/>
          <w:bCs/>
        </w:rPr>
      </w:pPr>
    </w:p>
    <w:p w14:paraId="64FD4AAF" w14:textId="77777777" w:rsidR="00076984" w:rsidRPr="00E03715" w:rsidRDefault="00076984" w:rsidP="00E03715">
      <w:pPr>
        <w:jc w:val="center"/>
        <w:rPr>
          <w:rFonts w:ascii="Arial" w:hAnsi="Arial" w:cs="Arial"/>
        </w:rPr>
      </w:pPr>
      <w:r w:rsidRPr="00E03715">
        <w:rPr>
          <w:rFonts w:ascii="Arial" w:hAnsi="Arial" w:cs="Arial"/>
          <w:b/>
          <w:bCs/>
        </w:rPr>
        <w:t>Član 9</w:t>
      </w:r>
    </w:p>
    <w:p w14:paraId="642716E8" w14:textId="77777777" w:rsidR="00076984" w:rsidRPr="00E03715" w:rsidRDefault="00076984" w:rsidP="00E03715">
      <w:pPr>
        <w:jc w:val="both"/>
        <w:rPr>
          <w:rFonts w:ascii="Arial" w:hAnsi="Arial" w:cs="Arial"/>
        </w:rPr>
      </w:pPr>
      <w:r w:rsidRPr="00E03715">
        <w:rPr>
          <w:rFonts w:ascii="Arial" w:hAnsi="Arial" w:cs="Arial"/>
        </w:rPr>
        <w:t xml:space="preserve">Kriterijumi za utvrđivanje prijedloga novčanih sredstava za sufinansiranje  adaptacije zajedničkih djelova zgrade određeni su po grupama, a svaka grupa je podijeljena na podgrupe koje se vrijednuju dodjeljivanjem bodova na način kako slijedi: </w:t>
      </w:r>
    </w:p>
    <w:p w14:paraId="4AA69B5F" w14:textId="77777777" w:rsidR="00076984" w:rsidRPr="00E03715" w:rsidRDefault="00076984" w:rsidP="00E03715">
      <w:pPr>
        <w:jc w:val="both"/>
        <w:rPr>
          <w:rFonts w:ascii="Arial" w:hAnsi="Arial" w:cs="Arial"/>
        </w:rPr>
      </w:pPr>
      <w:r w:rsidRPr="00E03715">
        <w:rPr>
          <w:rFonts w:ascii="Arial" w:hAnsi="Arial" w:cs="Arial"/>
        </w:rPr>
        <w:t>1. Lokacija zgrade:</w:t>
      </w:r>
    </w:p>
    <w:p w14:paraId="74A36439" w14:textId="77777777" w:rsidR="00076984" w:rsidRPr="00E03715" w:rsidRDefault="00076984" w:rsidP="00E03715">
      <w:pPr>
        <w:jc w:val="both"/>
        <w:rPr>
          <w:rFonts w:ascii="Arial" w:hAnsi="Arial" w:cs="Arial"/>
        </w:rPr>
      </w:pPr>
      <w:r w:rsidRPr="00E03715">
        <w:rPr>
          <w:rFonts w:ascii="Arial" w:hAnsi="Arial" w:cs="Arial"/>
        </w:rPr>
        <w:t>a) zgrade u ulici Maršala Tita i ulici 13. jul.........................................50 bodova;</w:t>
      </w:r>
    </w:p>
    <w:p w14:paraId="3B48E14F" w14:textId="77777777" w:rsidR="00076984" w:rsidRPr="00E03715" w:rsidRDefault="00076984" w:rsidP="00E03715">
      <w:pPr>
        <w:jc w:val="both"/>
        <w:rPr>
          <w:rFonts w:ascii="Arial" w:hAnsi="Arial" w:cs="Arial"/>
        </w:rPr>
      </w:pPr>
      <w:r w:rsidRPr="00E03715">
        <w:rPr>
          <w:rFonts w:ascii="Arial" w:hAnsi="Arial" w:cs="Arial"/>
        </w:rPr>
        <w:t>b) zgrade u ulici 30. septembar i Gradski trg.......................................40 bodova;</w:t>
      </w:r>
    </w:p>
    <w:p w14:paraId="75F85E40" w14:textId="77777777" w:rsidR="00076984" w:rsidRPr="00E03715" w:rsidRDefault="00076984" w:rsidP="00E03715">
      <w:pPr>
        <w:jc w:val="both"/>
        <w:rPr>
          <w:rFonts w:ascii="Arial" w:hAnsi="Arial" w:cs="Arial"/>
        </w:rPr>
      </w:pPr>
      <w:r w:rsidRPr="00E03715">
        <w:rPr>
          <w:rFonts w:ascii="Arial" w:hAnsi="Arial" w:cs="Arial"/>
        </w:rPr>
        <w:t>c) ostale stambene zgrade na teritoriji opštine Rožaje.........................20 bodova.</w:t>
      </w:r>
    </w:p>
    <w:p w14:paraId="5444B330" w14:textId="77777777" w:rsidR="00076984" w:rsidRPr="00E03715" w:rsidRDefault="00076984" w:rsidP="00E03715">
      <w:pPr>
        <w:jc w:val="both"/>
        <w:rPr>
          <w:rFonts w:ascii="Arial" w:hAnsi="Arial" w:cs="Arial"/>
        </w:rPr>
      </w:pPr>
    </w:p>
    <w:p w14:paraId="6A9B0EAD" w14:textId="77777777" w:rsidR="00076984" w:rsidRPr="00E03715" w:rsidRDefault="00076984" w:rsidP="00E03715">
      <w:pPr>
        <w:jc w:val="both"/>
        <w:rPr>
          <w:rFonts w:ascii="Arial" w:hAnsi="Arial" w:cs="Arial"/>
        </w:rPr>
      </w:pPr>
      <w:r w:rsidRPr="00E03715">
        <w:rPr>
          <w:rFonts w:ascii="Arial" w:hAnsi="Arial" w:cs="Arial"/>
        </w:rPr>
        <w:t xml:space="preserve">2. Godina izgradnje zgrade / starost zgrade ako je poznata ili prema graditeljskim karakteristikama: </w:t>
      </w:r>
    </w:p>
    <w:p w14:paraId="598F05AC" w14:textId="77777777" w:rsidR="00076984" w:rsidRPr="00E03715" w:rsidRDefault="00076984" w:rsidP="00E03715">
      <w:pPr>
        <w:jc w:val="both"/>
        <w:rPr>
          <w:rFonts w:ascii="Arial" w:hAnsi="Arial" w:cs="Arial"/>
        </w:rPr>
      </w:pPr>
      <w:r w:rsidRPr="00E03715">
        <w:rPr>
          <w:rFonts w:ascii="Arial" w:hAnsi="Arial" w:cs="Arial"/>
        </w:rPr>
        <w:t xml:space="preserve">a. starija od 50 godina ……………………………………………… 50 bodova; </w:t>
      </w:r>
    </w:p>
    <w:p w14:paraId="5ED976DE" w14:textId="77777777" w:rsidR="00076984" w:rsidRPr="00E03715" w:rsidRDefault="00076984" w:rsidP="00E03715">
      <w:pPr>
        <w:jc w:val="both"/>
        <w:rPr>
          <w:rFonts w:ascii="Arial" w:hAnsi="Arial" w:cs="Arial"/>
        </w:rPr>
      </w:pPr>
      <w:r w:rsidRPr="00E03715">
        <w:rPr>
          <w:rFonts w:ascii="Arial" w:hAnsi="Arial" w:cs="Arial"/>
        </w:rPr>
        <w:t xml:space="preserve">b. od 41 do 50 godina ………………………………………………. 45 bodova; </w:t>
      </w:r>
    </w:p>
    <w:p w14:paraId="57B20541" w14:textId="77777777" w:rsidR="00076984" w:rsidRPr="00E03715" w:rsidRDefault="00076984" w:rsidP="00E03715">
      <w:pPr>
        <w:jc w:val="both"/>
        <w:rPr>
          <w:rFonts w:ascii="Arial" w:hAnsi="Arial" w:cs="Arial"/>
        </w:rPr>
      </w:pPr>
      <w:r w:rsidRPr="00E03715">
        <w:rPr>
          <w:rFonts w:ascii="Arial" w:hAnsi="Arial" w:cs="Arial"/>
        </w:rPr>
        <w:t xml:space="preserve">c. od 31 do 40 godina ………………………………………………. 40 bodova; </w:t>
      </w:r>
    </w:p>
    <w:p w14:paraId="638069F3" w14:textId="77777777" w:rsidR="00076984" w:rsidRPr="00E03715" w:rsidRDefault="00076984" w:rsidP="00E03715">
      <w:pPr>
        <w:jc w:val="both"/>
        <w:rPr>
          <w:rFonts w:ascii="Arial" w:hAnsi="Arial" w:cs="Arial"/>
        </w:rPr>
      </w:pPr>
      <w:r w:rsidRPr="00E03715">
        <w:rPr>
          <w:rFonts w:ascii="Arial" w:hAnsi="Arial" w:cs="Arial"/>
        </w:rPr>
        <w:t xml:space="preserve">d. od 21 do 30 godina ………………………………………………. 30 bodova; </w:t>
      </w:r>
    </w:p>
    <w:p w14:paraId="506D793A" w14:textId="77777777" w:rsidR="00076984" w:rsidRPr="00E03715" w:rsidRDefault="00076984" w:rsidP="00E03715">
      <w:pPr>
        <w:jc w:val="both"/>
        <w:rPr>
          <w:rFonts w:ascii="Arial" w:hAnsi="Arial" w:cs="Arial"/>
        </w:rPr>
      </w:pPr>
      <w:r w:rsidRPr="00E03715">
        <w:rPr>
          <w:rFonts w:ascii="Arial" w:hAnsi="Arial" w:cs="Arial"/>
        </w:rPr>
        <w:t xml:space="preserve">e. izgrađena u poslednjih 20 godina……………………………….... 20 bod. </w:t>
      </w:r>
    </w:p>
    <w:p w14:paraId="12D079C5" w14:textId="77777777" w:rsidR="00076984" w:rsidRPr="00E03715" w:rsidRDefault="00076984" w:rsidP="00E03715">
      <w:pPr>
        <w:jc w:val="both"/>
        <w:rPr>
          <w:rFonts w:ascii="Arial" w:hAnsi="Arial" w:cs="Arial"/>
        </w:rPr>
      </w:pPr>
    </w:p>
    <w:p w14:paraId="62DC29EB" w14:textId="77777777" w:rsidR="00076984" w:rsidRPr="00E03715" w:rsidRDefault="00076984" w:rsidP="00E03715">
      <w:pPr>
        <w:jc w:val="both"/>
        <w:rPr>
          <w:rFonts w:ascii="Arial" w:hAnsi="Arial" w:cs="Arial"/>
        </w:rPr>
      </w:pPr>
      <w:r w:rsidRPr="00E03715">
        <w:rPr>
          <w:rFonts w:ascii="Arial" w:hAnsi="Arial" w:cs="Arial"/>
        </w:rPr>
        <w:t xml:space="preserve">3. Ukupna procjena hitnosti obnove fasade i krova s obzirom na stanje: </w:t>
      </w:r>
    </w:p>
    <w:p w14:paraId="334114C8" w14:textId="77777777" w:rsidR="00076984" w:rsidRPr="00E03715" w:rsidRDefault="00076984" w:rsidP="00E03715">
      <w:pPr>
        <w:jc w:val="both"/>
        <w:rPr>
          <w:rFonts w:ascii="Arial" w:hAnsi="Arial" w:cs="Arial"/>
        </w:rPr>
      </w:pPr>
      <w:r w:rsidRPr="00E03715">
        <w:rPr>
          <w:rFonts w:ascii="Arial" w:hAnsi="Arial" w:cs="Arial"/>
        </w:rPr>
        <w:t xml:space="preserve">a. Hitni radovi… ……………………………………………………. 50 bodova; </w:t>
      </w:r>
    </w:p>
    <w:p w14:paraId="62C71286" w14:textId="77777777" w:rsidR="00076984" w:rsidRPr="00E03715" w:rsidRDefault="00076984" w:rsidP="00E03715">
      <w:pPr>
        <w:jc w:val="both"/>
        <w:rPr>
          <w:rFonts w:ascii="Arial" w:hAnsi="Arial" w:cs="Arial"/>
        </w:rPr>
      </w:pPr>
      <w:r w:rsidRPr="00E03715">
        <w:rPr>
          <w:rFonts w:ascii="Arial" w:hAnsi="Arial" w:cs="Arial"/>
        </w:rPr>
        <w:t xml:space="preserve">b. Nužni radovi ………………………………………………. ……..40 bodova; </w:t>
      </w:r>
    </w:p>
    <w:p w14:paraId="0A1E7EAB" w14:textId="77777777" w:rsidR="00076984" w:rsidRPr="00E03715" w:rsidRDefault="00076984" w:rsidP="00E03715">
      <w:pPr>
        <w:jc w:val="both"/>
        <w:rPr>
          <w:rFonts w:ascii="Arial" w:hAnsi="Arial" w:cs="Arial"/>
        </w:rPr>
      </w:pPr>
      <w:r w:rsidRPr="00E03715">
        <w:rPr>
          <w:rFonts w:ascii="Arial" w:hAnsi="Arial" w:cs="Arial"/>
        </w:rPr>
        <w:t xml:space="preserve">c. Radovi na energetskoj efikansnosti objekta………………………..30 bodova; </w:t>
      </w:r>
    </w:p>
    <w:p w14:paraId="4EEE0D62" w14:textId="77777777" w:rsidR="00076984" w:rsidRPr="00E03715" w:rsidRDefault="00076984" w:rsidP="00E03715">
      <w:pPr>
        <w:jc w:val="both"/>
        <w:rPr>
          <w:rFonts w:ascii="Arial" w:hAnsi="Arial" w:cs="Arial"/>
        </w:rPr>
      </w:pPr>
    </w:p>
    <w:p w14:paraId="1D844956" w14:textId="77777777" w:rsidR="00076984" w:rsidRPr="00E03715" w:rsidRDefault="00076984" w:rsidP="00E03715">
      <w:pPr>
        <w:jc w:val="both"/>
        <w:rPr>
          <w:rFonts w:ascii="Arial" w:hAnsi="Arial" w:cs="Arial"/>
        </w:rPr>
      </w:pPr>
      <w:r w:rsidRPr="00E03715">
        <w:rPr>
          <w:rFonts w:ascii="Arial" w:hAnsi="Arial" w:cs="Arial"/>
          <w:b/>
          <w:bCs/>
        </w:rPr>
        <w:t xml:space="preserve">Dokumentacija za učešće na javnom pozivu </w:t>
      </w:r>
    </w:p>
    <w:p w14:paraId="76FE2ED2" w14:textId="77777777" w:rsidR="00076984" w:rsidRPr="00E03715" w:rsidRDefault="00076984" w:rsidP="00E03715">
      <w:pPr>
        <w:jc w:val="both"/>
        <w:rPr>
          <w:rFonts w:ascii="Arial" w:hAnsi="Arial" w:cs="Arial"/>
          <w:b/>
          <w:bCs/>
        </w:rPr>
      </w:pPr>
    </w:p>
    <w:p w14:paraId="1057328A" w14:textId="77777777" w:rsidR="00076984" w:rsidRPr="00E03715" w:rsidRDefault="00076984" w:rsidP="00E03715">
      <w:pPr>
        <w:jc w:val="center"/>
        <w:rPr>
          <w:rFonts w:ascii="Arial" w:hAnsi="Arial" w:cs="Arial"/>
        </w:rPr>
      </w:pPr>
      <w:r w:rsidRPr="00E03715">
        <w:rPr>
          <w:rFonts w:ascii="Arial" w:hAnsi="Arial" w:cs="Arial"/>
          <w:b/>
          <w:bCs/>
        </w:rPr>
        <w:t>Član 10</w:t>
      </w:r>
    </w:p>
    <w:p w14:paraId="7C3AA289" w14:textId="77777777" w:rsidR="00076984" w:rsidRPr="00E03715" w:rsidRDefault="00076984" w:rsidP="00E03715">
      <w:pPr>
        <w:jc w:val="both"/>
        <w:rPr>
          <w:rFonts w:ascii="Arial" w:hAnsi="Arial" w:cs="Arial"/>
        </w:rPr>
      </w:pPr>
      <w:r w:rsidRPr="00E03715">
        <w:rPr>
          <w:rFonts w:ascii="Arial" w:hAnsi="Arial" w:cs="Arial"/>
        </w:rPr>
        <w:lastRenderedPageBreak/>
        <w:t>Uz prijavu za sufinansiranje adaptacije zajedničkih djelova zgrade, upravnik je dužan da dostavi sljedeće podatke i dokumentaciju:</w:t>
      </w:r>
    </w:p>
    <w:p w14:paraId="707A49C4"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broj telefona i e-mail adresa upravnika zgrade; </w:t>
      </w:r>
    </w:p>
    <w:p w14:paraId="1E6CE8E7"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izvod iz lista nepokretnosti sa kopijom plana urbanističke i katastarske parcele ne stariji od 6 (šest) mjeseci; </w:t>
      </w:r>
    </w:p>
    <w:p w14:paraId="532FB3C5"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odluku skupštine etažnih vlasnika o učeš</w:t>
      </w:r>
    </w:p>
    <w:p w14:paraId="68105BD7" w14:textId="77777777" w:rsidR="00076984" w:rsidRPr="00E03715" w:rsidRDefault="00076984" w:rsidP="00E03715">
      <w:pPr>
        <w:jc w:val="both"/>
        <w:rPr>
          <w:rFonts w:ascii="Arial" w:hAnsi="Arial" w:cs="Arial"/>
        </w:rPr>
      </w:pPr>
      <w:r w:rsidRPr="00E03715">
        <w:rPr>
          <w:rFonts w:ascii="Arial" w:hAnsi="Arial" w:cs="Arial"/>
        </w:rPr>
        <w:t xml:space="preserve">ću na javni poziv. Ukoliko zgrada kao arhitektonska cjelina ima više ulaza sa formiranim organima upravljanja neophodno je dostaviti pojedinačne odluke o učešću na javni poziv za svaki ulaz; </w:t>
      </w:r>
    </w:p>
    <w:p w14:paraId="56A027B0"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izvod iz banke kojim se dokazuje da je na računu etažnih vlasnika obezbijeđeno, najmanje 30% novčanih sredstava za realizaciju planiranih radova; </w:t>
      </w:r>
    </w:p>
    <w:p w14:paraId="591F69F2"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izjavu upravnika zgrade da će do završetka radova obezbijediti preostali dio novčanih sredstava. </w:t>
      </w:r>
    </w:p>
    <w:p w14:paraId="25304F0B" w14:textId="77777777" w:rsidR="00076984" w:rsidRPr="00E03715" w:rsidRDefault="00870B4B" w:rsidP="00E03715">
      <w:pPr>
        <w:jc w:val="both"/>
        <w:rPr>
          <w:rFonts w:ascii="Arial" w:hAnsi="Arial" w:cs="Arial"/>
        </w:rPr>
      </w:pPr>
      <w:r w:rsidRPr="00E03715">
        <w:rPr>
          <w:rFonts w:ascii="Arial" w:hAnsi="Arial" w:cs="Arial"/>
        </w:rPr>
        <w:t>-</w:t>
      </w:r>
      <w:r w:rsidR="00076984" w:rsidRPr="00E03715">
        <w:rPr>
          <w:rFonts w:ascii="Arial" w:hAnsi="Arial" w:cs="Arial"/>
        </w:rPr>
        <w:t xml:space="preserve"> predmjer i predračun sa opisom radova od privrednog subjekta ili stručnog lica ovlašćenog odnosno licenciranog za tu oblast. </w:t>
      </w:r>
    </w:p>
    <w:p w14:paraId="49552293" w14:textId="77777777" w:rsidR="00076984" w:rsidRPr="00E03715" w:rsidRDefault="00076984" w:rsidP="00E03715">
      <w:pPr>
        <w:jc w:val="both"/>
        <w:rPr>
          <w:rFonts w:ascii="Arial" w:hAnsi="Arial" w:cs="Arial"/>
        </w:rPr>
      </w:pPr>
    </w:p>
    <w:p w14:paraId="621C497A" w14:textId="77777777" w:rsidR="00076984" w:rsidRPr="00E03715" w:rsidRDefault="00076984" w:rsidP="00E03715">
      <w:pPr>
        <w:jc w:val="both"/>
        <w:rPr>
          <w:rFonts w:ascii="Arial" w:hAnsi="Arial" w:cs="Arial"/>
        </w:rPr>
      </w:pPr>
      <w:r w:rsidRPr="00E03715">
        <w:rPr>
          <w:rFonts w:ascii="Arial" w:hAnsi="Arial" w:cs="Arial"/>
        </w:rPr>
        <w:t xml:space="preserve">Organ lokalne uprave po službenoj dužnosti pribavlja rješenje o imenovanju organa upravljanja zgrade, matični broj i šifra djelatnosti zgrade izdate od organa državne uprave nadležnog za poslove statistike, izvod iz lista nepokretnosti sa kopijom plana urbanističke i katastarske parcele. </w:t>
      </w:r>
    </w:p>
    <w:p w14:paraId="723BB29F" w14:textId="77777777" w:rsidR="00076984" w:rsidRPr="00E03715" w:rsidRDefault="00076984" w:rsidP="00E03715">
      <w:pPr>
        <w:jc w:val="both"/>
        <w:rPr>
          <w:rFonts w:ascii="Arial" w:hAnsi="Arial" w:cs="Arial"/>
        </w:rPr>
      </w:pPr>
      <w:r w:rsidRPr="00E03715">
        <w:rPr>
          <w:rFonts w:ascii="Arial" w:hAnsi="Arial" w:cs="Arial"/>
        </w:rPr>
        <w:t xml:space="preserve">Komisija zadržava pravo da izvrši procjenu usklađenosti jediničnih cijena iz dostavljenih ponuda sa cijenama na tržištu za istu vrstu radova. S tim u vezi, Komisija neće uzeti u razmatranje ponude koje sadrže cijene koje su nerealno visoke u odnosu na tržišne. </w:t>
      </w:r>
    </w:p>
    <w:p w14:paraId="77406DC7" w14:textId="77777777" w:rsidR="00076984" w:rsidRPr="00E03715" w:rsidRDefault="00076984" w:rsidP="00E03715">
      <w:pPr>
        <w:jc w:val="both"/>
        <w:rPr>
          <w:rFonts w:ascii="Arial" w:hAnsi="Arial" w:cs="Arial"/>
          <w:b/>
          <w:bCs/>
        </w:rPr>
      </w:pPr>
    </w:p>
    <w:p w14:paraId="6931E01E" w14:textId="396FC480" w:rsidR="00E03715" w:rsidRPr="00E03715" w:rsidRDefault="00076984" w:rsidP="00E03715">
      <w:pPr>
        <w:jc w:val="both"/>
        <w:rPr>
          <w:rFonts w:ascii="Arial" w:hAnsi="Arial" w:cs="Arial"/>
        </w:rPr>
      </w:pPr>
      <w:r w:rsidRPr="00E03715">
        <w:rPr>
          <w:rFonts w:ascii="Arial" w:hAnsi="Arial" w:cs="Arial"/>
          <w:b/>
          <w:bCs/>
        </w:rPr>
        <w:t>Prijedlog liste prioriteta</w:t>
      </w:r>
    </w:p>
    <w:p w14:paraId="19534777" w14:textId="77777777" w:rsidR="00076984" w:rsidRPr="00E03715" w:rsidRDefault="00076984" w:rsidP="00E03715">
      <w:pPr>
        <w:jc w:val="center"/>
        <w:rPr>
          <w:rFonts w:ascii="Arial" w:hAnsi="Arial" w:cs="Arial"/>
        </w:rPr>
      </w:pPr>
      <w:r w:rsidRPr="00E03715">
        <w:rPr>
          <w:rFonts w:ascii="Arial" w:hAnsi="Arial" w:cs="Arial"/>
          <w:b/>
          <w:bCs/>
        </w:rPr>
        <w:t>Član 11</w:t>
      </w:r>
    </w:p>
    <w:p w14:paraId="2AE9689D" w14:textId="77777777" w:rsidR="00076984" w:rsidRPr="00E03715" w:rsidRDefault="00076984" w:rsidP="00E03715">
      <w:pPr>
        <w:jc w:val="both"/>
        <w:rPr>
          <w:rFonts w:ascii="Arial" w:hAnsi="Arial" w:cs="Arial"/>
        </w:rPr>
      </w:pPr>
      <w:r w:rsidRPr="00E03715">
        <w:rPr>
          <w:rFonts w:ascii="Arial" w:hAnsi="Arial" w:cs="Arial"/>
        </w:rPr>
        <w:t xml:space="preserve">Pregled pristiglih prijava i utvrđivanje prijedloga liste prioriteta sprovešće Komisija u roku od 15 dana od dana imenovanja Komisije. </w:t>
      </w:r>
    </w:p>
    <w:p w14:paraId="575F1458" w14:textId="77777777" w:rsidR="00076984" w:rsidRPr="00E03715" w:rsidRDefault="00076984" w:rsidP="00E03715">
      <w:pPr>
        <w:jc w:val="both"/>
        <w:rPr>
          <w:rFonts w:ascii="Arial" w:hAnsi="Arial" w:cs="Arial"/>
        </w:rPr>
      </w:pPr>
      <w:r w:rsidRPr="00E03715">
        <w:rPr>
          <w:rFonts w:ascii="Arial" w:hAnsi="Arial" w:cs="Arial"/>
        </w:rPr>
        <w:t xml:space="preserve">Prijedlog liste prioriteta  utvrđuje se  prema broju dodijeljenih bodova. </w:t>
      </w:r>
    </w:p>
    <w:p w14:paraId="759C4E7B" w14:textId="77777777" w:rsidR="00076984" w:rsidRPr="00E03715" w:rsidRDefault="00076984" w:rsidP="00E03715">
      <w:pPr>
        <w:jc w:val="both"/>
        <w:rPr>
          <w:rFonts w:ascii="Arial" w:hAnsi="Arial" w:cs="Arial"/>
        </w:rPr>
      </w:pPr>
      <w:r w:rsidRPr="00E03715">
        <w:rPr>
          <w:rFonts w:ascii="Arial" w:hAnsi="Arial" w:cs="Arial"/>
        </w:rPr>
        <w:t>Prijedlog liste prioriteta objaviće se na zvaničnoj internet stranici Opštine Rožaje.</w:t>
      </w:r>
    </w:p>
    <w:p w14:paraId="087BAEB6" w14:textId="77777777" w:rsidR="00076984" w:rsidRPr="00E03715" w:rsidRDefault="00076984" w:rsidP="00E03715">
      <w:pPr>
        <w:jc w:val="both"/>
        <w:rPr>
          <w:rFonts w:ascii="Arial" w:hAnsi="Arial" w:cs="Arial"/>
        </w:rPr>
      </w:pPr>
      <w:r w:rsidRPr="00E03715">
        <w:rPr>
          <w:rFonts w:ascii="Arial" w:hAnsi="Arial" w:cs="Arial"/>
        </w:rPr>
        <w:t>Učesnici na javnom pozivu mogu u roku od 5 dana od dana objavljivanja  nacrta liste prioriteta iz stava 1. ovog člana podnijeti Komisiji prigovor.</w:t>
      </w:r>
    </w:p>
    <w:p w14:paraId="0BEA307F" w14:textId="77777777" w:rsidR="00076984" w:rsidRPr="00E03715" w:rsidRDefault="00076984" w:rsidP="00E03715">
      <w:pPr>
        <w:jc w:val="both"/>
        <w:rPr>
          <w:rFonts w:ascii="Arial" w:hAnsi="Arial" w:cs="Arial"/>
        </w:rPr>
      </w:pPr>
      <w:r w:rsidRPr="00E03715">
        <w:rPr>
          <w:rFonts w:ascii="Arial" w:hAnsi="Arial" w:cs="Arial"/>
        </w:rPr>
        <w:t>Komisija je dužna da u roku od 5 dana od dana prijema, razmotri prigovore  na prijedlog liste prioriteta  i utvrdi konačnu listu.</w:t>
      </w:r>
    </w:p>
    <w:p w14:paraId="32532A57" w14:textId="77777777" w:rsidR="00076984" w:rsidRPr="00E03715" w:rsidRDefault="00076984" w:rsidP="00E03715">
      <w:pPr>
        <w:jc w:val="both"/>
        <w:rPr>
          <w:rFonts w:ascii="Arial" w:hAnsi="Arial" w:cs="Arial"/>
        </w:rPr>
      </w:pPr>
      <w:r w:rsidRPr="00E03715">
        <w:rPr>
          <w:rFonts w:ascii="Arial" w:hAnsi="Arial" w:cs="Arial"/>
        </w:rPr>
        <w:t xml:space="preserve">Ukoliko dvije zgrade imaju isti broj bodova, prednost u prijedlogu će imati zgrada koja ima više bodova po kriterijumu ukupne procjene hitnih radova. </w:t>
      </w:r>
    </w:p>
    <w:p w14:paraId="7D2FF6C7" w14:textId="77777777" w:rsidR="00E03715" w:rsidRDefault="00E03715" w:rsidP="00E03715">
      <w:pPr>
        <w:jc w:val="both"/>
        <w:rPr>
          <w:rFonts w:ascii="Arial" w:hAnsi="Arial" w:cs="Arial"/>
          <w:b/>
          <w:bCs/>
        </w:rPr>
      </w:pPr>
    </w:p>
    <w:p w14:paraId="419217F4" w14:textId="341B1ED0" w:rsidR="005C4C77" w:rsidRPr="00E03715" w:rsidRDefault="00076984" w:rsidP="00E03715">
      <w:pPr>
        <w:jc w:val="both"/>
        <w:rPr>
          <w:rFonts w:ascii="Arial" w:hAnsi="Arial" w:cs="Arial"/>
        </w:rPr>
      </w:pPr>
      <w:r w:rsidRPr="00E03715">
        <w:rPr>
          <w:rFonts w:ascii="Arial" w:hAnsi="Arial" w:cs="Arial"/>
          <w:b/>
          <w:bCs/>
        </w:rPr>
        <w:t>Odluka organa lokalne uprave</w:t>
      </w:r>
    </w:p>
    <w:p w14:paraId="302EB934" w14:textId="0FD24808" w:rsidR="00E03715" w:rsidRPr="00E03715" w:rsidRDefault="00076984" w:rsidP="00E03715">
      <w:pPr>
        <w:jc w:val="center"/>
        <w:rPr>
          <w:rFonts w:ascii="Arial" w:hAnsi="Arial" w:cs="Arial"/>
          <w:b/>
          <w:bCs/>
        </w:rPr>
      </w:pPr>
      <w:r w:rsidRPr="00E03715">
        <w:rPr>
          <w:rFonts w:ascii="Arial" w:hAnsi="Arial" w:cs="Arial"/>
          <w:b/>
          <w:bCs/>
        </w:rPr>
        <w:t>Član 12</w:t>
      </w:r>
    </w:p>
    <w:p w14:paraId="4F8F6799" w14:textId="77777777" w:rsidR="00076984" w:rsidRPr="00E03715" w:rsidRDefault="00076984" w:rsidP="00E03715">
      <w:pPr>
        <w:jc w:val="both"/>
        <w:rPr>
          <w:rFonts w:ascii="Arial" w:hAnsi="Arial" w:cs="Arial"/>
        </w:rPr>
      </w:pPr>
      <w:r w:rsidRPr="00E03715">
        <w:rPr>
          <w:rFonts w:ascii="Arial" w:hAnsi="Arial" w:cs="Arial"/>
        </w:rPr>
        <w:lastRenderedPageBreak/>
        <w:t xml:space="preserve">Nakon što Komisija utvrdi konačnu listu prioriteta, istu dostavlja nadležnom organu lokalne uprave na dalju nadležnost. Organ lokalne uprave može, u roku od tri dana od dostavljanja,  listu vratiti Komisiji da ponovi postupak utvrđivanja liste prioriteta, ukoliko ocijeni da nisu ispoštovane odredbe iz člana 9. ove  odluke. Ukoliko prihvati listu prioriteta Komisije, organ lokalne uprave donosi Odluku o sufinansiranju adaptacije i  predlaže Predsjedniku da zaključi ugovore o sufinansiranju sa odabranim  stambenim zgradama. Odluka iz stava 1 ovog člana sadrži naročito: nazive stambenih zgrada, imena upravnika  i visinu sredstava za sufinansiranje. </w:t>
      </w:r>
    </w:p>
    <w:p w14:paraId="4B864441" w14:textId="77777777" w:rsidR="00076984" w:rsidRPr="00E03715" w:rsidRDefault="00076984" w:rsidP="00E03715">
      <w:pPr>
        <w:jc w:val="both"/>
        <w:rPr>
          <w:rFonts w:ascii="Arial" w:hAnsi="Arial" w:cs="Arial"/>
          <w:b/>
          <w:bCs/>
        </w:rPr>
      </w:pPr>
    </w:p>
    <w:p w14:paraId="757651A5" w14:textId="1122131B" w:rsidR="00076984" w:rsidRPr="00E03715" w:rsidRDefault="00076984" w:rsidP="00E03715">
      <w:pPr>
        <w:jc w:val="both"/>
        <w:rPr>
          <w:rFonts w:ascii="Arial" w:hAnsi="Arial" w:cs="Arial"/>
        </w:rPr>
      </w:pPr>
      <w:r w:rsidRPr="00E03715">
        <w:rPr>
          <w:rFonts w:ascii="Arial" w:hAnsi="Arial" w:cs="Arial"/>
          <w:b/>
          <w:bCs/>
        </w:rPr>
        <w:t xml:space="preserve">Ugovor sa izvođačem </w:t>
      </w:r>
    </w:p>
    <w:p w14:paraId="5727280B" w14:textId="77777777" w:rsidR="00076984" w:rsidRPr="00E03715" w:rsidRDefault="00076984" w:rsidP="00E03715">
      <w:pPr>
        <w:jc w:val="center"/>
        <w:rPr>
          <w:rFonts w:ascii="Arial" w:hAnsi="Arial" w:cs="Arial"/>
        </w:rPr>
      </w:pPr>
      <w:r w:rsidRPr="00E03715">
        <w:rPr>
          <w:rFonts w:ascii="Arial" w:hAnsi="Arial" w:cs="Arial"/>
          <w:b/>
          <w:bCs/>
        </w:rPr>
        <w:t>Član 13</w:t>
      </w:r>
    </w:p>
    <w:p w14:paraId="143806A4" w14:textId="77777777" w:rsidR="00076984" w:rsidRPr="00E03715" w:rsidRDefault="00076984" w:rsidP="00E03715">
      <w:pPr>
        <w:jc w:val="both"/>
        <w:rPr>
          <w:rFonts w:ascii="Arial" w:hAnsi="Arial" w:cs="Arial"/>
        </w:rPr>
      </w:pPr>
      <w:r w:rsidRPr="00E03715">
        <w:rPr>
          <w:rFonts w:ascii="Arial" w:hAnsi="Arial" w:cs="Arial"/>
        </w:rPr>
        <w:t xml:space="preserve">Upravnik stambene zgrade zaključuje ugovor o izvođenju radova sa izvođačem radova. </w:t>
      </w:r>
    </w:p>
    <w:p w14:paraId="4463707C" w14:textId="77777777" w:rsidR="00076984" w:rsidRPr="00E03715" w:rsidRDefault="00076984" w:rsidP="00E03715">
      <w:pPr>
        <w:jc w:val="both"/>
        <w:rPr>
          <w:rFonts w:ascii="Arial" w:hAnsi="Arial" w:cs="Arial"/>
        </w:rPr>
      </w:pPr>
      <w:r w:rsidRPr="00E03715">
        <w:rPr>
          <w:rFonts w:ascii="Arial" w:hAnsi="Arial" w:cs="Arial"/>
        </w:rPr>
        <w:t xml:space="preserve">Ugovor naročito sadrži: cijenu, rok za izvođenje radova, dinamiku plaćanja, garanciju na izvedene radove. </w:t>
      </w:r>
    </w:p>
    <w:p w14:paraId="35DF13A6" w14:textId="77777777" w:rsidR="00076984" w:rsidRPr="00E03715" w:rsidRDefault="00076984" w:rsidP="00E03715">
      <w:pPr>
        <w:jc w:val="both"/>
        <w:rPr>
          <w:rFonts w:ascii="Arial" w:hAnsi="Arial" w:cs="Arial"/>
          <w:b/>
          <w:bCs/>
        </w:rPr>
      </w:pPr>
    </w:p>
    <w:p w14:paraId="38EC5881" w14:textId="6343AF20" w:rsidR="00076984" w:rsidRPr="00E03715" w:rsidRDefault="00076984" w:rsidP="00E03715">
      <w:pPr>
        <w:jc w:val="both"/>
        <w:rPr>
          <w:rFonts w:ascii="Arial" w:hAnsi="Arial" w:cs="Arial"/>
        </w:rPr>
      </w:pPr>
      <w:r w:rsidRPr="00E03715">
        <w:rPr>
          <w:rFonts w:ascii="Arial" w:hAnsi="Arial" w:cs="Arial"/>
          <w:b/>
          <w:bCs/>
        </w:rPr>
        <w:t xml:space="preserve">Ugovor o sufinansiranju </w:t>
      </w:r>
    </w:p>
    <w:p w14:paraId="5E0C2F9E" w14:textId="77777777" w:rsidR="00076984" w:rsidRPr="00E03715" w:rsidRDefault="00076984" w:rsidP="00E03715">
      <w:pPr>
        <w:jc w:val="center"/>
        <w:rPr>
          <w:rFonts w:ascii="Arial" w:hAnsi="Arial" w:cs="Arial"/>
        </w:rPr>
      </w:pPr>
      <w:r w:rsidRPr="00E03715">
        <w:rPr>
          <w:rFonts w:ascii="Arial" w:hAnsi="Arial" w:cs="Arial"/>
          <w:b/>
          <w:bCs/>
        </w:rPr>
        <w:t>Član 14</w:t>
      </w:r>
    </w:p>
    <w:p w14:paraId="148BA9AD" w14:textId="77777777" w:rsidR="00076984" w:rsidRPr="00E03715" w:rsidRDefault="00076984" w:rsidP="00E03715">
      <w:pPr>
        <w:jc w:val="both"/>
        <w:rPr>
          <w:rFonts w:ascii="Arial" w:hAnsi="Arial" w:cs="Arial"/>
        </w:rPr>
      </w:pPr>
      <w:r w:rsidRPr="00E03715">
        <w:rPr>
          <w:rFonts w:ascii="Arial" w:hAnsi="Arial" w:cs="Arial"/>
        </w:rPr>
        <w:t>Ugovorom o sufinansiranju između Opštine Rožaje, koju zastupa predsjednik Opštine i vlasnika posebnih djelova zgrade, koje zastupa upravnik zgrade, regulišu se međusobna prava i obaveze. Ugovorom o sufinansiranju bliže će se odrediti međusobna prava i obaveze ugovornih strana, kao i uslovi i dinamika plaćanja dijela koji se sufinansira.</w:t>
      </w:r>
    </w:p>
    <w:p w14:paraId="4CF90D31" w14:textId="77777777" w:rsidR="00076984" w:rsidRPr="00E03715" w:rsidRDefault="00076984" w:rsidP="00E03715">
      <w:pPr>
        <w:jc w:val="both"/>
        <w:rPr>
          <w:rFonts w:ascii="Arial" w:hAnsi="Arial" w:cs="Arial"/>
        </w:rPr>
      </w:pPr>
      <w:r w:rsidRPr="00E03715">
        <w:rPr>
          <w:rFonts w:ascii="Arial" w:hAnsi="Arial" w:cs="Arial"/>
        </w:rPr>
        <w:t>Ugovor naročito sadrži: rok za zaključenje ugovora sa izvođačem radova, dinamiku plaćanja. Ako se upravnik ne odazove na poziv i ne zaključi ugovor iz stava 1 ovoga člana, ili ne dostavi ugovor iz stave 2 ovog člana, u roku od 5 dana od dana prijema poziva, smatra se da je zgrada odustala od sufinansiranja adaptacije i sredstva se dodeljuju sljedećoj zgradi na listi prioriteta. Ugovor se objavljuje na internet stranici i oglasnoj tabli Opštine Rožaje.</w:t>
      </w:r>
    </w:p>
    <w:p w14:paraId="097BE540" w14:textId="77777777" w:rsidR="00076984" w:rsidRPr="00E03715" w:rsidRDefault="00076984" w:rsidP="00E03715">
      <w:pPr>
        <w:jc w:val="both"/>
        <w:rPr>
          <w:rFonts w:ascii="Arial" w:hAnsi="Arial" w:cs="Arial"/>
          <w:b/>
          <w:bCs/>
        </w:rPr>
      </w:pPr>
    </w:p>
    <w:p w14:paraId="04E91384" w14:textId="36A240EF" w:rsidR="00076984" w:rsidRPr="00E03715" w:rsidRDefault="00076984" w:rsidP="00E03715">
      <w:pPr>
        <w:jc w:val="both"/>
        <w:rPr>
          <w:rFonts w:ascii="Arial" w:hAnsi="Arial" w:cs="Arial"/>
        </w:rPr>
      </w:pPr>
      <w:r w:rsidRPr="00E03715">
        <w:rPr>
          <w:rFonts w:ascii="Arial" w:hAnsi="Arial" w:cs="Arial"/>
          <w:b/>
          <w:bCs/>
        </w:rPr>
        <w:t xml:space="preserve">III ZAVRŠNE ODREDBE </w:t>
      </w:r>
    </w:p>
    <w:p w14:paraId="7C9E6247" w14:textId="77777777" w:rsidR="00076984" w:rsidRPr="00E03715" w:rsidRDefault="00076984" w:rsidP="00E03715">
      <w:pPr>
        <w:jc w:val="center"/>
        <w:rPr>
          <w:rFonts w:ascii="Arial" w:hAnsi="Arial" w:cs="Arial"/>
        </w:rPr>
      </w:pPr>
      <w:r w:rsidRPr="00E03715">
        <w:rPr>
          <w:rFonts w:ascii="Arial" w:hAnsi="Arial" w:cs="Arial"/>
          <w:b/>
          <w:bCs/>
        </w:rPr>
        <w:t>Član 15</w:t>
      </w:r>
    </w:p>
    <w:p w14:paraId="632D27E4" w14:textId="77777777" w:rsidR="00076984" w:rsidRPr="00E03715" w:rsidRDefault="00076984" w:rsidP="00E03715">
      <w:pPr>
        <w:jc w:val="both"/>
        <w:rPr>
          <w:rFonts w:ascii="Arial" w:hAnsi="Arial" w:cs="Arial"/>
        </w:rPr>
      </w:pPr>
      <w:r w:rsidRPr="00E03715">
        <w:rPr>
          <w:rFonts w:ascii="Arial" w:hAnsi="Arial" w:cs="Arial"/>
        </w:rPr>
        <w:t xml:space="preserve">Ova odluka stupa na snagu danom objavljivanja  u „Službenom listu Crne Gore – opštinski propisi“. </w:t>
      </w:r>
    </w:p>
    <w:p w14:paraId="56603775" w14:textId="77777777" w:rsidR="00076984" w:rsidRPr="00E03715" w:rsidRDefault="00076984" w:rsidP="00E03715">
      <w:pPr>
        <w:jc w:val="both"/>
        <w:rPr>
          <w:rFonts w:ascii="Arial" w:hAnsi="Arial" w:cs="Arial"/>
        </w:rPr>
      </w:pPr>
    </w:p>
    <w:p w14:paraId="443C7758" w14:textId="77777777" w:rsidR="00076984" w:rsidRPr="00E03715" w:rsidRDefault="00076984" w:rsidP="00E03715">
      <w:pPr>
        <w:jc w:val="both"/>
        <w:rPr>
          <w:rFonts w:ascii="Arial" w:hAnsi="Arial" w:cs="Arial"/>
        </w:rPr>
      </w:pPr>
    </w:p>
    <w:p w14:paraId="5EBB3DC3" w14:textId="77777777" w:rsidR="00076984" w:rsidRPr="00E03715" w:rsidRDefault="00076984" w:rsidP="00E03715">
      <w:pPr>
        <w:jc w:val="both"/>
        <w:rPr>
          <w:rFonts w:ascii="Arial" w:hAnsi="Arial" w:cs="Arial"/>
        </w:rPr>
      </w:pPr>
      <w:r w:rsidRPr="00E03715">
        <w:rPr>
          <w:rFonts w:ascii="Arial" w:eastAsia="Times New Roman" w:hAnsi="Arial" w:cs="Arial"/>
        </w:rPr>
        <w:t>Broj:___________</w:t>
      </w:r>
    </w:p>
    <w:p w14:paraId="503D5707" w14:textId="77777777" w:rsidR="00076984" w:rsidRPr="00E03715" w:rsidRDefault="00076984" w:rsidP="00E03715">
      <w:pPr>
        <w:jc w:val="both"/>
        <w:rPr>
          <w:rFonts w:ascii="Arial" w:hAnsi="Arial" w:cs="Arial"/>
        </w:rPr>
      </w:pPr>
      <w:r w:rsidRPr="00E03715">
        <w:rPr>
          <w:rFonts w:ascii="Arial" w:eastAsia="Times New Roman" w:hAnsi="Arial" w:cs="Arial"/>
        </w:rPr>
        <w:t>Rožaje,_________2026. godine</w:t>
      </w:r>
    </w:p>
    <w:p w14:paraId="5C4084AD" w14:textId="77777777" w:rsidR="00076984" w:rsidRPr="00E03715" w:rsidRDefault="00076984" w:rsidP="00E03715">
      <w:pPr>
        <w:jc w:val="both"/>
        <w:rPr>
          <w:rFonts w:ascii="Arial" w:eastAsia="Times New Roman" w:hAnsi="Arial" w:cs="Arial"/>
          <w:b/>
        </w:rPr>
      </w:pPr>
    </w:p>
    <w:p w14:paraId="322ED896" w14:textId="77777777" w:rsidR="00076984" w:rsidRPr="00E03715" w:rsidRDefault="00076984" w:rsidP="00E03715">
      <w:pPr>
        <w:jc w:val="both"/>
        <w:rPr>
          <w:rFonts w:ascii="Arial" w:eastAsia="Times New Roman" w:hAnsi="Arial" w:cs="Arial"/>
          <w:b/>
        </w:rPr>
      </w:pPr>
    </w:p>
    <w:p w14:paraId="55681B6F" w14:textId="2A4F3187" w:rsidR="00076984" w:rsidRPr="00E03715" w:rsidRDefault="00E03715" w:rsidP="00E03715">
      <w:pPr>
        <w:jc w:val="center"/>
        <w:rPr>
          <w:rFonts w:ascii="Arial" w:hAnsi="Arial" w:cs="Arial"/>
        </w:rPr>
      </w:pPr>
      <w:r>
        <w:rPr>
          <w:rFonts w:ascii="Arial" w:eastAsia="Times New Roman" w:hAnsi="Arial" w:cs="Arial"/>
          <w:b/>
        </w:rPr>
        <w:t xml:space="preserve">                                                                                                        </w:t>
      </w:r>
      <w:r w:rsidR="00076984" w:rsidRPr="00E03715">
        <w:rPr>
          <w:rFonts w:ascii="Arial" w:eastAsia="Times New Roman" w:hAnsi="Arial" w:cs="Arial"/>
          <w:b/>
        </w:rPr>
        <w:t>Skupština Opštine Rožaje</w:t>
      </w:r>
    </w:p>
    <w:p w14:paraId="15F161F2" w14:textId="45115AE9" w:rsidR="00076984" w:rsidRPr="00E03715" w:rsidRDefault="00E03715" w:rsidP="00E03715">
      <w:pPr>
        <w:jc w:val="center"/>
        <w:rPr>
          <w:rFonts w:ascii="Arial" w:hAnsi="Arial" w:cs="Arial"/>
        </w:rPr>
      </w:pPr>
      <w:r>
        <w:rPr>
          <w:rFonts w:ascii="Arial" w:eastAsia="Times New Roman" w:hAnsi="Arial" w:cs="Arial"/>
          <w:b/>
        </w:rPr>
        <w:t xml:space="preserve">                                                                                                       </w:t>
      </w:r>
      <w:r w:rsidR="00076984" w:rsidRPr="00E03715">
        <w:rPr>
          <w:rFonts w:ascii="Arial" w:eastAsia="Times New Roman" w:hAnsi="Arial" w:cs="Arial"/>
          <w:b/>
        </w:rPr>
        <w:t>Almir Avdić, s.r</w:t>
      </w:r>
    </w:p>
    <w:p w14:paraId="6847349D" w14:textId="4AB0BD36" w:rsidR="00076984" w:rsidRPr="00E03715" w:rsidRDefault="00076984" w:rsidP="00E03715">
      <w:pPr>
        <w:jc w:val="both"/>
        <w:rPr>
          <w:rFonts w:ascii="Arial" w:hAnsi="Arial" w:cs="Arial"/>
        </w:rPr>
      </w:pPr>
      <w:r w:rsidRPr="00E03715">
        <w:rPr>
          <w:rFonts w:ascii="Arial" w:eastAsia="Times New Roman" w:hAnsi="Arial" w:cs="Arial"/>
          <w:b/>
        </w:rPr>
        <w:t xml:space="preserve">                                                     </w:t>
      </w:r>
      <w:r w:rsidR="00E03715">
        <w:rPr>
          <w:rFonts w:ascii="Arial" w:eastAsia="Times New Roman" w:hAnsi="Arial" w:cs="Arial"/>
          <w:b/>
        </w:rPr>
        <w:t xml:space="preserve">      </w:t>
      </w:r>
      <w:r w:rsidRPr="00E03715">
        <w:rPr>
          <w:rFonts w:ascii="Arial" w:eastAsia="Times New Roman" w:hAnsi="Arial" w:cs="Arial"/>
          <w:b/>
        </w:rPr>
        <w:t xml:space="preserve"> </w:t>
      </w:r>
      <w:r w:rsidR="00E03715">
        <w:rPr>
          <w:rFonts w:ascii="Arial" w:eastAsia="Times New Roman" w:hAnsi="Arial" w:cs="Arial"/>
          <w:b/>
        </w:rPr>
        <w:t xml:space="preserve">                                                   </w:t>
      </w:r>
      <w:r w:rsidRPr="00E03715">
        <w:rPr>
          <w:rFonts w:ascii="Arial" w:eastAsia="Times New Roman" w:hAnsi="Arial" w:cs="Arial"/>
          <w:b/>
        </w:rPr>
        <w:t xml:space="preserve">  _______________</w:t>
      </w:r>
    </w:p>
    <w:p w14:paraId="1FC07AF4" w14:textId="77777777" w:rsidR="00E03715" w:rsidRDefault="00E03715" w:rsidP="00E03715">
      <w:pPr>
        <w:jc w:val="both"/>
        <w:rPr>
          <w:rFonts w:ascii="Arial" w:hAnsi="Arial" w:cs="Arial"/>
          <w:b/>
          <w:bCs/>
        </w:rPr>
      </w:pPr>
    </w:p>
    <w:p w14:paraId="5EDB598C" w14:textId="77777777" w:rsidR="00E03715" w:rsidRDefault="00E03715" w:rsidP="00E03715">
      <w:pPr>
        <w:jc w:val="both"/>
        <w:rPr>
          <w:rFonts w:ascii="Arial" w:hAnsi="Arial" w:cs="Arial"/>
          <w:b/>
          <w:bCs/>
        </w:rPr>
      </w:pPr>
    </w:p>
    <w:p w14:paraId="41AEEFB6" w14:textId="77777777" w:rsidR="00E03715" w:rsidRDefault="00E03715" w:rsidP="00E03715">
      <w:pPr>
        <w:jc w:val="center"/>
        <w:rPr>
          <w:rFonts w:ascii="Arial" w:hAnsi="Arial" w:cs="Arial"/>
          <w:b/>
          <w:bCs/>
        </w:rPr>
      </w:pPr>
    </w:p>
    <w:p w14:paraId="1CD9C110" w14:textId="6F2EF786" w:rsidR="00076984" w:rsidRPr="00E03715" w:rsidRDefault="00076984" w:rsidP="00E03715">
      <w:pPr>
        <w:jc w:val="center"/>
        <w:rPr>
          <w:rFonts w:ascii="Arial" w:hAnsi="Arial" w:cs="Arial"/>
        </w:rPr>
      </w:pPr>
      <w:r w:rsidRPr="00E03715">
        <w:rPr>
          <w:rFonts w:ascii="Arial" w:hAnsi="Arial" w:cs="Arial"/>
          <w:b/>
          <w:bCs/>
        </w:rPr>
        <w:t>O B R A Z L O Ž E NJ E</w:t>
      </w:r>
    </w:p>
    <w:p w14:paraId="68D05229" w14:textId="77777777" w:rsidR="00076984" w:rsidRPr="00E03715" w:rsidRDefault="00076984" w:rsidP="00E03715">
      <w:pPr>
        <w:jc w:val="both"/>
        <w:rPr>
          <w:rFonts w:ascii="Arial" w:hAnsi="Arial" w:cs="Arial"/>
          <w:b/>
          <w:bCs/>
        </w:rPr>
      </w:pPr>
      <w:r w:rsidRPr="00E03715">
        <w:rPr>
          <w:rFonts w:ascii="Arial" w:hAnsi="Arial" w:cs="Arial"/>
          <w:b/>
          <w:bCs/>
        </w:rPr>
        <w:t>Pravni osnov</w:t>
      </w:r>
    </w:p>
    <w:p w14:paraId="1AECD673" w14:textId="77777777" w:rsidR="00076984" w:rsidRPr="00E03715" w:rsidRDefault="00076984" w:rsidP="00E03715">
      <w:pPr>
        <w:jc w:val="both"/>
        <w:rPr>
          <w:rFonts w:ascii="Arial" w:hAnsi="Arial" w:cs="Arial"/>
        </w:rPr>
      </w:pPr>
      <w:r w:rsidRPr="00E03715">
        <w:rPr>
          <w:rFonts w:ascii="Arial" w:hAnsi="Arial" w:cs="Arial"/>
        </w:rPr>
        <w:t xml:space="preserve">Pravni osnov za izradu Odluke o sufinasiranju adaptacije spoljnih djelova zgrada na teritoriji opštine Rožaje sadržan je u: </w:t>
      </w:r>
    </w:p>
    <w:p w14:paraId="0AEBAE4E" w14:textId="77777777" w:rsidR="00076984" w:rsidRPr="00E03715" w:rsidRDefault="00076984" w:rsidP="00E03715">
      <w:pPr>
        <w:jc w:val="both"/>
        <w:rPr>
          <w:rFonts w:ascii="Arial" w:hAnsi="Arial" w:cs="Arial"/>
        </w:rPr>
      </w:pPr>
      <w:r w:rsidRPr="00E03715">
        <w:rPr>
          <w:rFonts w:ascii="Arial" w:hAnsi="Arial" w:cs="Arial"/>
        </w:rPr>
        <w:t>- članu 27 tačka 10 Zakona o lokalnoj samoupravi</w:t>
      </w:r>
      <w:r w:rsidR="00E10271" w:rsidRPr="00E03715">
        <w:rPr>
          <w:rFonts w:ascii="Arial" w:hAnsi="Arial" w:cs="Arial"/>
        </w:rPr>
        <w:t xml:space="preserve"> ("Službeni list Crne Gore", br. 002/18, 034/19, 038/20, 050/22, 084/22, 81/25 i 98/25 )</w:t>
      </w:r>
      <w:r w:rsidRPr="00E03715">
        <w:rPr>
          <w:rFonts w:ascii="Arial" w:hAnsi="Arial" w:cs="Arial"/>
        </w:rPr>
        <w:t xml:space="preserve">, kojim je propisano da Opština, u skladu sa zakonom i drugim propisima uređuje odnose u oblasti stanovanja i stara se o obezbjeđenju uslova za održavanje stambenih zgrada. </w:t>
      </w:r>
    </w:p>
    <w:p w14:paraId="78215C60" w14:textId="1FA26BA5" w:rsidR="00076984" w:rsidRPr="00E03715" w:rsidRDefault="00076984" w:rsidP="00E03715">
      <w:pPr>
        <w:jc w:val="both"/>
        <w:rPr>
          <w:rFonts w:ascii="Arial" w:hAnsi="Arial" w:cs="Arial"/>
        </w:rPr>
      </w:pPr>
      <w:r w:rsidRPr="00E03715">
        <w:rPr>
          <w:rFonts w:ascii="Arial" w:hAnsi="Arial" w:cs="Arial"/>
          <w:b/>
          <w:bCs/>
        </w:rPr>
        <w:t xml:space="preserve">- </w:t>
      </w:r>
      <w:r w:rsidRPr="00E03715">
        <w:rPr>
          <w:rFonts w:ascii="Arial" w:hAnsi="Arial" w:cs="Arial"/>
        </w:rPr>
        <w:t>članu 17 stav 4 Zakona o održavanju stambenih zgrada</w:t>
      </w:r>
      <w:r w:rsidR="00E10271" w:rsidRPr="00E03715">
        <w:rPr>
          <w:rFonts w:ascii="Arial" w:hAnsi="Arial" w:cs="Arial"/>
        </w:rPr>
        <w:t xml:space="preserve"> ("Sl. list CG ", br. 041/16, 084/18, 111/22, 140/22 i 084/24),</w:t>
      </w:r>
      <w:r w:rsidRPr="00E03715">
        <w:rPr>
          <w:rFonts w:ascii="Arial" w:hAnsi="Arial" w:cs="Arial"/>
        </w:rPr>
        <w:t xml:space="preserve"> kojim je određeno da se sredstva za izvođenje radova redovnog održavanja, nužnih i hitnih radova na zajedničkim djelovima stambene zgrade i urbanističke parcele mogu obezbjeđivati i sufinansiranjem sa zainteresovanim licima, kreditiranjem pod povoljnim uslovima koje može da obezbijedi jedinica lokalne samouprave, i na drugi način u skladu sa zakonom. </w:t>
      </w:r>
    </w:p>
    <w:p w14:paraId="32E1C8B6" w14:textId="77777777" w:rsidR="00076984" w:rsidRPr="00E03715" w:rsidRDefault="00076984" w:rsidP="00E03715">
      <w:pPr>
        <w:jc w:val="both"/>
        <w:rPr>
          <w:rFonts w:ascii="Arial" w:hAnsi="Arial" w:cs="Arial"/>
          <w:b/>
          <w:bCs/>
        </w:rPr>
      </w:pPr>
      <w:r w:rsidRPr="00E03715">
        <w:rPr>
          <w:rFonts w:ascii="Arial" w:hAnsi="Arial" w:cs="Arial"/>
          <w:b/>
          <w:bCs/>
        </w:rPr>
        <w:t>Razlozi  donošenja</w:t>
      </w:r>
    </w:p>
    <w:p w14:paraId="1ADDAF15" w14:textId="77777777" w:rsidR="00076984" w:rsidRPr="00E03715" w:rsidRDefault="00076984" w:rsidP="00E03715">
      <w:pPr>
        <w:jc w:val="both"/>
        <w:rPr>
          <w:rFonts w:ascii="Arial" w:hAnsi="Arial" w:cs="Arial"/>
        </w:rPr>
      </w:pPr>
      <w:r w:rsidRPr="00E03715">
        <w:rPr>
          <w:rFonts w:ascii="Arial" w:hAnsi="Arial" w:cs="Arial"/>
        </w:rPr>
        <w:t>Na teritoriji naše opštine evidentan je značajan broj stambenih zgrada  starije gradnje, gdje su kod istih zajednički djelovi (krovovi, fasade, ulazi, stepeništa, instalacije, liftovi i drugi zajednički elementi) u veoma lošem stanju.</w:t>
      </w:r>
    </w:p>
    <w:p w14:paraId="45927E9D" w14:textId="77777777" w:rsidR="00076984" w:rsidRPr="00E03715" w:rsidRDefault="00076984" w:rsidP="00E03715">
      <w:pPr>
        <w:jc w:val="both"/>
        <w:rPr>
          <w:rFonts w:ascii="Arial" w:hAnsi="Arial" w:cs="Arial"/>
        </w:rPr>
      </w:pPr>
      <w:r w:rsidRPr="00E03715">
        <w:rPr>
          <w:rFonts w:ascii="Arial" w:hAnsi="Arial" w:cs="Arial"/>
        </w:rPr>
        <w:t>Nedovoljno ulaganje u redovno i investiciono održavanje dovelo je do:</w:t>
      </w:r>
    </w:p>
    <w:p w14:paraId="2010198A" w14:textId="77777777" w:rsidR="00076984" w:rsidRPr="00E03715" w:rsidRDefault="00076984" w:rsidP="00E03715">
      <w:pPr>
        <w:jc w:val="both"/>
        <w:rPr>
          <w:rFonts w:ascii="Arial" w:hAnsi="Arial" w:cs="Arial"/>
        </w:rPr>
      </w:pPr>
      <w:r w:rsidRPr="00E03715">
        <w:rPr>
          <w:rFonts w:ascii="Arial" w:hAnsi="Arial" w:cs="Arial"/>
        </w:rPr>
        <w:t>- smanjenja  bezbijednosti stanara, imovine i građana,</w:t>
      </w:r>
    </w:p>
    <w:p w14:paraId="24B08812" w14:textId="77777777" w:rsidR="00076984" w:rsidRPr="00E03715" w:rsidRDefault="00076984" w:rsidP="00E03715">
      <w:pPr>
        <w:jc w:val="both"/>
        <w:rPr>
          <w:rFonts w:ascii="Arial" w:hAnsi="Arial" w:cs="Arial"/>
        </w:rPr>
      </w:pPr>
      <w:r w:rsidRPr="00E03715">
        <w:rPr>
          <w:rFonts w:ascii="Arial" w:hAnsi="Arial" w:cs="Arial"/>
        </w:rPr>
        <w:t>- povećanja troškova stanovanja usljed energetske neefikasnosti objekata,</w:t>
      </w:r>
    </w:p>
    <w:p w14:paraId="2360D236" w14:textId="77777777" w:rsidR="00076984" w:rsidRPr="00E03715" w:rsidRDefault="00076984" w:rsidP="00E03715">
      <w:pPr>
        <w:jc w:val="both"/>
        <w:rPr>
          <w:rFonts w:ascii="Arial" w:hAnsi="Arial" w:cs="Arial"/>
        </w:rPr>
      </w:pPr>
      <w:r w:rsidRPr="00E03715">
        <w:rPr>
          <w:rFonts w:ascii="Arial" w:hAnsi="Arial" w:cs="Arial"/>
        </w:rPr>
        <w:t xml:space="preserve">- narušavanja estetskog izgleda  urbanih zona, </w:t>
      </w:r>
    </w:p>
    <w:p w14:paraId="546D39E2" w14:textId="77777777" w:rsidR="00076984" w:rsidRPr="00E03715" w:rsidRDefault="00076984" w:rsidP="00E03715">
      <w:pPr>
        <w:jc w:val="both"/>
        <w:rPr>
          <w:rFonts w:ascii="Arial" w:hAnsi="Arial" w:cs="Arial"/>
        </w:rPr>
      </w:pPr>
      <w:r w:rsidRPr="00E03715">
        <w:rPr>
          <w:rFonts w:ascii="Arial" w:hAnsi="Arial" w:cs="Arial"/>
        </w:rPr>
        <w:t>- daljeg propadanja građevinskog fonda i povećanja budućih troškova sanacije.</w:t>
      </w:r>
    </w:p>
    <w:p w14:paraId="7D526BE3" w14:textId="77777777" w:rsidR="00076984" w:rsidRPr="00E03715" w:rsidRDefault="00076984" w:rsidP="00E03715">
      <w:pPr>
        <w:jc w:val="both"/>
        <w:rPr>
          <w:rFonts w:ascii="Arial" w:hAnsi="Arial" w:cs="Arial"/>
        </w:rPr>
      </w:pPr>
      <w:r w:rsidRPr="00E03715">
        <w:rPr>
          <w:rFonts w:ascii="Arial" w:hAnsi="Arial" w:cs="Arial"/>
        </w:rPr>
        <w:t xml:space="preserve">Nedovoljno ulaganje u redovno i </w:t>
      </w:r>
      <w:r w:rsidR="00EB7E4F" w:rsidRPr="00E03715">
        <w:rPr>
          <w:rFonts w:ascii="Arial" w:hAnsi="Arial" w:cs="Arial"/>
        </w:rPr>
        <w:t>i</w:t>
      </w:r>
      <w:r w:rsidRPr="00E03715">
        <w:rPr>
          <w:rFonts w:ascii="Arial" w:hAnsi="Arial" w:cs="Arial"/>
        </w:rPr>
        <w:t>nvesticiono održavanje je, najvećim dijelom, uzrokovano nemogućnošću značajnog broja etažnih vlasnika da samostalno obezbijede potrebna finansijska sredstva za veće investicione zahvate.</w:t>
      </w:r>
    </w:p>
    <w:p w14:paraId="5E01ED08" w14:textId="77777777" w:rsidR="00076984" w:rsidRPr="00E03715" w:rsidRDefault="00076984" w:rsidP="00E03715">
      <w:pPr>
        <w:jc w:val="both"/>
        <w:rPr>
          <w:rFonts w:ascii="Arial" w:hAnsi="Arial" w:cs="Arial"/>
        </w:rPr>
      </w:pPr>
      <w:r w:rsidRPr="00E03715">
        <w:rPr>
          <w:rFonts w:ascii="Arial" w:hAnsi="Arial" w:cs="Arial"/>
        </w:rPr>
        <w:t xml:space="preserve"> Zato se predloženom Odlukom uspostavlja</w:t>
      </w:r>
      <w:r w:rsidR="00EB7E4F" w:rsidRPr="00E03715">
        <w:rPr>
          <w:rFonts w:ascii="Arial" w:hAnsi="Arial" w:cs="Arial"/>
        </w:rPr>
        <w:t xml:space="preserve">  sistem sufinansiranja  kojim O</w:t>
      </w:r>
      <w:r w:rsidRPr="00E03715">
        <w:rPr>
          <w:rFonts w:ascii="Arial" w:hAnsi="Arial" w:cs="Arial"/>
        </w:rPr>
        <w:t>pština pruža finansijsku podršku zajednicama etažnih vlasnika, uz njihovo obavezno učešće u finansiranju radova. Na taj način podstiče se zajednička odgovornost , racionalno korišćenje budžetskih sredstava  i aktivnije upravljanje stambenim fondom.</w:t>
      </w:r>
    </w:p>
    <w:p w14:paraId="0AEF38A1" w14:textId="77777777" w:rsidR="00076984" w:rsidRPr="00E03715" w:rsidRDefault="00076984" w:rsidP="00E03715">
      <w:pPr>
        <w:jc w:val="both"/>
        <w:rPr>
          <w:rFonts w:ascii="Arial" w:hAnsi="Arial" w:cs="Arial"/>
        </w:rPr>
      </w:pPr>
      <w:r w:rsidRPr="00E03715">
        <w:rPr>
          <w:rFonts w:ascii="Arial" w:hAnsi="Arial" w:cs="Arial"/>
        </w:rPr>
        <w:t>Donošenjem ove Odluke doprinosi se:</w:t>
      </w:r>
    </w:p>
    <w:p w14:paraId="165C4179" w14:textId="77777777" w:rsidR="00076984" w:rsidRPr="00E03715" w:rsidRDefault="00076984" w:rsidP="00E03715">
      <w:pPr>
        <w:jc w:val="both"/>
        <w:rPr>
          <w:rFonts w:ascii="Arial" w:hAnsi="Arial" w:cs="Arial"/>
        </w:rPr>
      </w:pPr>
      <w:r w:rsidRPr="00E03715">
        <w:rPr>
          <w:rFonts w:ascii="Arial" w:hAnsi="Arial" w:cs="Arial"/>
        </w:rPr>
        <w:t>- unapređenju bezbijednosti i kvaliteta stanovanja ,</w:t>
      </w:r>
    </w:p>
    <w:p w14:paraId="6C486F49" w14:textId="77777777" w:rsidR="00076984" w:rsidRPr="00E03715" w:rsidRDefault="00076984" w:rsidP="00E03715">
      <w:pPr>
        <w:jc w:val="both"/>
        <w:rPr>
          <w:rFonts w:ascii="Arial" w:hAnsi="Arial" w:cs="Arial"/>
        </w:rPr>
      </w:pPr>
      <w:r w:rsidRPr="00E03715">
        <w:rPr>
          <w:rFonts w:ascii="Arial" w:hAnsi="Arial" w:cs="Arial"/>
        </w:rPr>
        <w:t>- povećanju energetske efikasnosti i smanjenju troškova domaćinstva,</w:t>
      </w:r>
    </w:p>
    <w:p w14:paraId="31E2236E" w14:textId="77777777" w:rsidR="00076984" w:rsidRPr="00E03715" w:rsidRDefault="00076984" w:rsidP="00E03715">
      <w:pPr>
        <w:jc w:val="both"/>
        <w:rPr>
          <w:rFonts w:ascii="Arial" w:hAnsi="Arial" w:cs="Arial"/>
        </w:rPr>
      </w:pPr>
      <w:r w:rsidRPr="00E03715">
        <w:rPr>
          <w:rFonts w:ascii="Arial" w:hAnsi="Arial" w:cs="Arial"/>
        </w:rPr>
        <w:t>- očuvanju i povećanju vrijednosti nepokretnosti,</w:t>
      </w:r>
    </w:p>
    <w:p w14:paraId="4B75F99E" w14:textId="77777777" w:rsidR="00076984" w:rsidRPr="00E03715" w:rsidRDefault="00076984" w:rsidP="00E03715">
      <w:pPr>
        <w:jc w:val="both"/>
        <w:rPr>
          <w:rFonts w:ascii="Arial" w:hAnsi="Arial" w:cs="Arial"/>
        </w:rPr>
      </w:pPr>
      <w:r w:rsidRPr="00E03715">
        <w:rPr>
          <w:rFonts w:ascii="Arial" w:hAnsi="Arial" w:cs="Arial"/>
        </w:rPr>
        <w:t>- uređenju i unapređenju urbanog ambijenta,</w:t>
      </w:r>
    </w:p>
    <w:p w14:paraId="07F60741" w14:textId="77777777" w:rsidR="00076984" w:rsidRPr="00E03715" w:rsidRDefault="00076984" w:rsidP="00E03715">
      <w:pPr>
        <w:jc w:val="both"/>
        <w:rPr>
          <w:rFonts w:ascii="Arial" w:hAnsi="Arial" w:cs="Arial"/>
        </w:rPr>
      </w:pPr>
      <w:r w:rsidRPr="00E03715">
        <w:rPr>
          <w:rFonts w:ascii="Arial" w:hAnsi="Arial" w:cs="Arial"/>
        </w:rPr>
        <w:t>- razvoju lokalne privrede kroz anagažovanje izvođača radova i dr.</w:t>
      </w:r>
    </w:p>
    <w:p w14:paraId="66226FB2" w14:textId="35085EB3" w:rsidR="00076984" w:rsidRPr="00E03715" w:rsidRDefault="00076984" w:rsidP="00E03715">
      <w:pPr>
        <w:jc w:val="both"/>
        <w:rPr>
          <w:rFonts w:ascii="Arial" w:hAnsi="Arial" w:cs="Arial"/>
        </w:rPr>
      </w:pPr>
      <w:r w:rsidRPr="00E03715">
        <w:rPr>
          <w:rFonts w:ascii="Arial" w:hAnsi="Arial" w:cs="Arial"/>
        </w:rPr>
        <w:t>Shodno prethodno obrazloženom predlaže se Skupštini Opštine Rožaje da donese Odluku o sufinansiranju adaptacije zajedničkih djelova stambenih zgrada</w:t>
      </w:r>
      <w:r w:rsidR="006A5F90" w:rsidRPr="00E03715">
        <w:rPr>
          <w:rFonts w:ascii="Arial" w:hAnsi="Arial" w:cs="Arial"/>
        </w:rPr>
        <w:t xml:space="preserve"> na teritoriji o</w:t>
      </w:r>
      <w:r w:rsidRPr="00E03715">
        <w:rPr>
          <w:rFonts w:ascii="Arial" w:hAnsi="Arial" w:cs="Arial"/>
        </w:rPr>
        <w:t>pštine Rožaje u predloženom tekstu.</w:t>
      </w:r>
    </w:p>
    <w:p w14:paraId="5223DE99" w14:textId="1A70E39A" w:rsidR="00076984" w:rsidRPr="00E03715" w:rsidRDefault="00076984" w:rsidP="00E03715">
      <w:pPr>
        <w:spacing w:after="0"/>
        <w:jc w:val="right"/>
        <w:rPr>
          <w:rFonts w:ascii="Arial" w:hAnsi="Arial" w:cs="Arial"/>
          <w:i/>
        </w:rPr>
      </w:pPr>
      <w:r w:rsidRPr="00E03715">
        <w:rPr>
          <w:rFonts w:ascii="Arial" w:hAnsi="Arial" w:cs="Arial"/>
          <w:i/>
        </w:rPr>
        <w:lastRenderedPageBreak/>
        <w:t>Obrađivač</w:t>
      </w:r>
      <w:r w:rsidR="00E03715">
        <w:rPr>
          <w:rFonts w:ascii="Arial" w:hAnsi="Arial" w:cs="Arial"/>
          <w:i/>
        </w:rPr>
        <w:t>:</w:t>
      </w:r>
    </w:p>
    <w:p w14:paraId="451F72BE" w14:textId="77777777" w:rsidR="002033A9" w:rsidRPr="00E03715" w:rsidRDefault="00076984" w:rsidP="00E03715">
      <w:pPr>
        <w:spacing w:after="0"/>
        <w:jc w:val="right"/>
        <w:rPr>
          <w:rFonts w:ascii="Arial" w:hAnsi="Arial" w:cs="Arial"/>
          <w:b/>
          <w:bCs/>
          <w:i/>
        </w:rPr>
      </w:pPr>
      <w:r w:rsidRPr="00E03715">
        <w:rPr>
          <w:rFonts w:ascii="Arial" w:hAnsi="Arial" w:cs="Arial"/>
          <w:b/>
          <w:bCs/>
          <w:i/>
        </w:rPr>
        <w:t>Sekretarijat za stambeno komunalne poslove i saobraćaj Opštine Rožaje</w:t>
      </w:r>
    </w:p>
    <w:sectPr w:rsidR="002033A9" w:rsidRPr="00E03715" w:rsidSect="00E03715">
      <w:pgSz w:w="11906" w:h="16838"/>
      <w:pgMar w:top="1417"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3A"/>
    <w:rsid w:val="00076984"/>
    <w:rsid w:val="00105A3A"/>
    <w:rsid w:val="00127F6F"/>
    <w:rsid w:val="001D636E"/>
    <w:rsid w:val="002033A9"/>
    <w:rsid w:val="00247813"/>
    <w:rsid w:val="003204B9"/>
    <w:rsid w:val="003C0E8B"/>
    <w:rsid w:val="004308E9"/>
    <w:rsid w:val="005520D4"/>
    <w:rsid w:val="005C4C77"/>
    <w:rsid w:val="005D5EF0"/>
    <w:rsid w:val="006A5F90"/>
    <w:rsid w:val="00734AF8"/>
    <w:rsid w:val="007E2197"/>
    <w:rsid w:val="008253C8"/>
    <w:rsid w:val="00870B4B"/>
    <w:rsid w:val="00911BDD"/>
    <w:rsid w:val="00A26A4F"/>
    <w:rsid w:val="00CE4704"/>
    <w:rsid w:val="00E03715"/>
    <w:rsid w:val="00E10271"/>
    <w:rsid w:val="00EB7E4F"/>
    <w:rsid w:val="00F271D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D312"/>
  <w15:chartTrackingRefBased/>
  <w15:docId w15:val="{0EC14F52-7BCB-40AB-A438-C4FDD74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470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E47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7AA9-3432-4257-96A3-39A70D0A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Elvisa Ljaic</cp:lastModifiedBy>
  <cp:revision>18</cp:revision>
  <cp:lastPrinted>2026-03-26T11:39:00Z</cp:lastPrinted>
  <dcterms:created xsi:type="dcterms:W3CDTF">2026-03-03T08:37:00Z</dcterms:created>
  <dcterms:modified xsi:type="dcterms:W3CDTF">2026-03-26T11:40:00Z</dcterms:modified>
</cp:coreProperties>
</file>