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A07E3A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A07E3A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</w:rPr>
        <w:t>i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A07E3A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A07E3A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A07E3A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A07E3A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A07E3A">
        <w:rPr>
          <w:rFonts w:ascii="Times New Roman" w:hAnsi="Times New Roman" w:cs="Times New Roman"/>
          <w:sz w:val="24"/>
          <w:szCs w:val="24"/>
        </w:rPr>
        <w:t>38/18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A07E3A">
        <w:rPr>
          <w:rFonts w:ascii="Times New Roman" w:hAnsi="Times New Roman" w:cs="Times New Roman"/>
          <w:sz w:val="24"/>
          <w:szCs w:val="24"/>
        </w:rPr>
        <w:t>16/21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A07E3A">
        <w:rPr>
          <w:rFonts w:ascii="Times New Roman" w:hAnsi="Times New Roman" w:cs="Times New Roman"/>
          <w:sz w:val="24"/>
          <w:szCs w:val="24"/>
        </w:rPr>
        <w:t>na</w:t>
      </w:r>
      <w:r w:rsidR="00B81132" w:rsidRPr="00A07E3A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565528">
        <w:rPr>
          <w:rFonts w:ascii="Times New Roman" w:hAnsi="Times New Roman" w:cs="Times New Roman"/>
          <w:sz w:val="24"/>
          <w:szCs w:val="24"/>
        </w:rPr>
        <w:t>15</w:t>
      </w:r>
      <w:r w:rsidR="0003466D">
        <w:rPr>
          <w:rFonts w:ascii="Times New Roman" w:hAnsi="Times New Roman" w:cs="Times New Roman"/>
          <w:sz w:val="24"/>
          <w:szCs w:val="24"/>
        </w:rPr>
        <w:t>.05.</w:t>
      </w:r>
      <w:r w:rsidR="001A0E27">
        <w:rPr>
          <w:rFonts w:ascii="Times New Roman" w:hAnsi="Times New Roman" w:cs="Times New Roman"/>
          <w:sz w:val="24"/>
          <w:szCs w:val="24"/>
        </w:rPr>
        <w:t>2025</w:t>
      </w:r>
      <w:r w:rsidR="00251873" w:rsidRPr="00A07E3A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A07E3A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A07E3A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A07E3A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A07E3A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sa finansijskim izvještajem </w:t>
      </w:r>
    </w:p>
    <w:p w:rsidR="00251873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A07E3A">
        <w:rPr>
          <w:rFonts w:ascii="Times New Roman" w:hAnsi="Times New Roman" w:cs="Times New Roman"/>
          <w:sz w:val="24"/>
          <w:szCs w:val="24"/>
        </w:rPr>
        <w:t>JU</w:t>
      </w:r>
      <w:r w:rsidR="00AA38A0">
        <w:rPr>
          <w:rFonts w:ascii="Times New Roman" w:hAnsi="Times New Roman" w:cs="Times New Roman"/>
          <w:sz w:val="24"/>
          <w:szCs w:val="24"/>
        </w:rPr>
        <w:t xml:space="preserve"> Narodna biblioteka</w:t>
      </w:r>
      <w:r w:rsidR="001A0E27">
        <w:rPr>
          <w:rFonts w:ascii="Times New Roman" w:hAnsi="Times New Roman" w:cs="Times New Roman"/>
          <w:sz w:val="24"/>
          <w:szCs w:val="24"/>
          <w:lang w:val="bs-Latn-BA"/>
        </w:rPr>
        <w:t xml:space="preserve"> Rožaje za 2024</w:t>
      </w:r>
      <w:r w:rsidR="00EE2881">
        <w:rPr>
          <w:rFonts w:ascii="Times New Roman" w:hAnsi="Times New Roman" w:cs="Times New Roman"/>
          <w:sz w:val="24"/>
          <w:szCs w:val="24"/>
          <w:lang w:val="bs-Latn-BA"/>
        </w:rPr>
        <w:t>. g</w:t>
      </w:r>
      <w:r w:rsidR="00A07E3A" w:rsidRPr="00A07E3A">
        <w:rPr>
          <w:rFonts w:ascii="Times New Roman" w:hAnsi="Times New Roman" w:cs="Times New Roman"/>
          <w:sz w:val="24"/>
          <w:szCs w:val="24"/>
          <w:lang w:val="bs-Latn-BA"/>
        </w:rPr>
        <w:t>odinu</w:t>
      </w:r>
    </w:p>
    <w:p w:rsidR="00A07E3A" w:rsidRPr="00A07E3A" w:rsidRDefault="00A07E3A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A07E3A" w:rsidRPr="00A07E3A">
        <w:rPr>
          <w:rFonts w:ascii="Times New Roman" w:hAnsi="Times New Roman" w:cs="Times New Roman"/>
          <w:sz w:val="24"/>
          <w:szCs w:val="24"/>
        </w:rPr>
        <w:t xml:space="preserve">sa finansijskim </w:t>
      </w:r>
      <w:r w:rsidR="00DB68F7">
        <w:rPr>
          <w:rFonts w:ascii="Times New Roman" w:hAnsi="Times New Roman" w:cs="Times New Roman"/>
          <w:sz w:val="24"/>
          <w:szCs w:val="24"/>
        </w:rPr>
        <w:t xml:space="preserve">izvještajem </w:t>
      </w:r>
      <w:r w:rsidR="00AA38A0">
        <w:rPr>
          <w:rFonts w:ascii="Times New Roman" w:hAnsi="Times New Roman" w:cs="Times New Roman"/>
          <w:sz w:val="24"/>
          <w:szCs w:val="24"/>
        </w:rPr>
        <w:t>JU Narodna biblioteka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Rožaje </w:t>
      </w:r>
      <w:r w:rsidR="001A0E27">
        <w:rPr>
          <w:rFonts w:ascii="Times New Roman" w:hAnsi="Times New Roman" w:cs="Times New Roman"/>
          <w:sz w:val="24"/>
          <w:szCs w:val="24"/>
        </w:rPr>
        <w:t>za 2024</w:t>
      </w:r>
      <w:r w:rsidR="00FB3DC9" w:rsidRPr="00A07E3A">
        <w:rPr>
          <w:rFonts w:ascii="Times New Roman" w:hAnsi="Times New Roman" w:cs="Times New Roman"/>
          <w:sz w:val="24"/>
          <w:szCs w:val="24"/>
        </w:rPr>
        <w:t>.godinu</w:t>
      </w:r>
      <w:r w:rsidR="00565528">
        <w:rPr>
          <w:rFonts w:ascii="Times New Roman" w:hAnsi="Times New Roman" w:cs="Times New Roman"/>
          <w:sz w:val="24"/>
          <w:szCs w:val="24"/>
        </w:rPr>
        <w:t>,</w:t>
      </w:r>
      <w:r w:rsidR="00FB3DC9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AA38A0">
        <w:rPr>
          <w:rFonts w:ascii="Times New Roman" w:hAnsi="Times New Roman" w:cs="Times New Roman"/>
          <w:sz w:val="24"/>
          <w:szCs w:val="24"/>
        </w:rPr>
        <w:t>broj 06-077/25-23/1 od 28.01</w:t>
      </w:r>
      <w:r w:rsidR="001A0E27">
        <w:rPr>
          <w:rFonts w:ascii="Times New Roman" w:hAnsi="Times New Roman" w:cs="Times New Roman"/>
          <w:sz w:val="24"/>
          <w:szCs w:val="24"/>
        </w:rPr>
        <w:t>.2025</w:t>
      </w:r>
      <w:r w:rsidR="007C3301" w:rsidRPr="00A07E3A">
        <w:rPr>
          <w:rFonts w:ascii="Times New Roman" w:hAnsi="Times New Roman" w:cs="Times New Roman"/>
          <w:sz w:val="24"/>
          <w:szCs w:val="24"/>
        </w:rPr>
        <w:t>.godine.</w:t>
      </w:r>
    </w:p>
    <w:p w:rsidR="00A07E3A" w:rsidRPr="00A07E3A" w:rsidRDefault="00A07E3A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A07E3A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A07E3A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A07E3A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A07E3A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A07E3A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A07E3A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Broj:</w:t>
      </w:r>
      <w:r w:rsidR="0027461D">
        <w:rPr>
          <w:rFonts w:ascii="Times New Roman" w:hAnsi="Times New Roman" w:cs="Times New Roman"/>
          <w:sz w:val="24"/>
          <w:szCs w:val="24"/>
        </w:rPr>
        <w:t>02-016/25-136</w:t>
      </w:r>
    </w:p>
    <w:p w:rsid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Rožaje,</w:t>
      </w:r>
      <w:r w:rsidR="00565528">
        <w:rPr>
          <w:rFonts w:ascii="Times New Roman" w:hAnsi="Times New Roman" w:cs="Times New Roman"/>
          <w:sz w:val="24"/>
          <w:szCs w:val="24"/>
        </w:rPr>
        <w:t xml:space="preserve"> 16</w:t>
      </w:r>
      <w:r w:rsidR="0003466D">
        <w:rPr>
          <w:rFonts w:ascii="Times New Roman" w:hAnsi="Times New Roman" w:cs="Times New Roman"/>
          <w:sz w:val="24"/>
          <w:szCs w:val="24"/>
        </w:rPr>
        <w:t>.05.</w:t>
      </w:r>
      <w:r w:rsidR="001A0E27">
        <w:rPr>
          <w:rFonts w:ascii="Times New Roman" w:hAnsi="Times New Roman" w:cs="Times New Roman"/>
          <w:sz w:val="24"/>
          <w:szCs w:val="24"/>
        </w:rPr>
        <w:t>2025</w:t>
      </w:r>
      <w:r w:rsidRPr="00A07E3A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A07E3A" w:rsidRDefault="0098207F" w:rsidP="005750B7">
      <w:pPr>
        <w:spacing w:after="120" w:line="240" w:lineRule="auto"/>
        <w:rPr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07E3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03466D">
        <w:rPr>
          <w:rFonts w:ascii="Times New Roman" w:hAnsi="Times New Roman" w:cs="Times New Roman"/>
          <w:sz w:val="24"/>
          <w:szCs w:val="24"/>
        </w:rPr>
        <w:t xml:space="preserve">  </w:t>
      </w:r>
      <w:r w:rsidR="005750B7" w:rsidRPr="00A07E3A">
        <w:rPr>
          <w:rFonts w:ascii="Times New Roman" w:hAnsi="Times New Roman" w:cs="Times New Roman"/>
          <w:sz w:val="24"/>
          <w:szCs w:val="24"/>
        </w:rPr>
        <w:t>Almir Avdić</w:t>
      </w:r>
      <w:r w:rsidR="0027461D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A07E3A" w:rsidRPr="00A07E3A" w:rsidRDefault="00A07E3A">
      <w:pPr>
        <w:spacing w:after="120" w:line="240" w:lineRule="auto"/>
        <w:rPr>
          <w:sz w:val="24"/>
          <w:szCs w:val="24"/>
        </w:rPr>
      </w:pPr>
    </w:p>
    <w:sectPr w:rsidR="00A07E3A" w:rsidRPr="00A07E3A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3466D"/>
    <w:rsid w:val="000936E6"/>
    <w:rsid w:val="000D1B2E"/>
    <w:rsid w:val="001A0E27"/>
    <w:rsid w:val="001A12DB"/>
    <w:rsid w:val="001B7E77"/>
    <w:rsid w:val="001F1339"/>
    <w:rsid w:val="001F3BF5"/>
    <w:rsid w:val="00251873"/>
    <w:rsid w:val="00251ADA"/>
    <w:rsid w:val="0027461D"/>
    <w:rsid w:val="00353C02"/>
    <w:rsid w:val="004320D5"/>
    <w:rsid w:val="0048339E"/>
    <w:rsid w:val="004C7AB9"/>
    <w:rsid w:val="00565528"/>
    <w:rsid w:val="005676C4"/>
    <w:rsid w:val="005750B7"/>
    <w:rsid w:val="005F2581"/>
    <w:rsid w:val="006101B5"/>
    <w:rsid w:val="00687B76"/>
    <w:rsid w:val="006A4B0C"/>
    <w:rsid w:val="00703D05"/>
    <w:rsid w:val="00761ADD"/>
    <w:rsid w:val="00772DCA"/>
    <w:rsid w:val="00783EAF"/>
    <w:rsid w:val="007B2940"/>
    <w:rsid w:val="007C3301"/>
    <w:rsid w:val="0098207F"/>
    <w:rsid w:val="00A033DE"/>
    <w:rsid w:val="00A07E3A"/>
    <w:rsid w:val="00A765A8"/>
    <w:rsid w:val="00AA38A0"/>
    <w:rsid w:val="00AC25AB"/>
    <w:rsid w:val="00B4337E"/>
    <w:rsid w:val="00B81132"/>
    <w:rsid w:val="00B901BD"/>
    <w:rsid w:val="00C63AAB"/>
    <w:rsid w:val="00C8068E"/>
    <w:rsid w:val="00DB68F7"/>
    <w:rsid w:val="00E503A7"/>
    <w:rsid w:val="00E66855"/>
    <w:rsid w:val="00EA46C5"/>
    <w:rsid w:val="00EE2881"/>
    <w:rsid w:val="00F204FF"/>
    <w:rsid w:val="00F527A5"/>
    <w:rsid w:val="00F54E64"/>
    <w:rsid w:val="00F8423F"/>
    <w:rsid w:val="00F901DF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2025-05-13T07:42:00Z</cp:lastPrinted>
  <dcterms:created xsi:type="dcterms:W3CDTF">2025-05-13T07:43:00Z</dcterms:created>
  <dcterms:modified xsi:type="dcterms:W3CDTF">2025-05-16T11:40:00Z</dcterms:modified>
</cp:coreProperties>
</file>