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C0EA0" w14:textId="77777777" w:rsidR="00D525D0" w:rsidRDefault="00D525D0" w:rsidP="00D525D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3F9DCA1" w14:textId="77AC2BC5" w:rsidR="00D525D0" w:rsidRPr="000E4D45" w:rsidRDefault="00777CD0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osnovu člana 40 stav 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>2 tačka 3 i 4 Zakona o državnoj imovini (“Sl.</w:t>
      </w:r>
      <w:r w:rsidR="000E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>list CG“,  br. 21/09 i 40/11),  člana 38 stav 1 tačka 9 Zakona o lokalnoj samoupravi ( ”Sl.</w:t>
      </w:r>
      <w:r w:rsidR="000E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>list CG”, br. 2/18, 34/19,</w:t>
      </w:r>
      <w:r w:rsidR="00F7337F" w:rsidRPr="000E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>38/20, 50/22 i</w:t>
      </w:r>
      <w:r w:rsidR="000E4D45">
        <w:rPr>
          <w:rFonts w:ascii="Times New Roman" w:eastAsia="Times New Roman" w:hAnsi="Times New Roman" w:cs="Times New Roman"/>
          <w:sz w:val="24"/>
          <w:szCs w:val="24"/>
        </w:rPr>
        <w:t xml:space="preserve"> 84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>/22), člana 46 stav 1 tačka 9 Statuta Opštine Rožaje (“Sl.</w:t>
      </w:r>
      <w:r w:rsidR="001C4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>list CG-opštinski propisi“, br. 38/18 i 16/21)  i člana 2 Odluke o Budžetu opštine Rožaje za 202</w:t>
      </w:r>
      <w:r w:rsidR="00994597" w:rsidRPr="000E4D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 xml:space="preserve">. godinu </w:t>
      </w:r>
      <w:r w:rsidR="001C41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>(“Sl.</w:t>
      </w:r>
      <w:r w:rsidR="001C4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>list CG-opštinski propisi“, br. 62/2</w:t>
      </w:r>
      <w:r w:rsidR="00994597" w:rsidRPr="000E4D45">
        <w:rPr>
          <w:rFonts w:ascii="Times New Roman" w:eastAsia="Times New Roman" w:hAnsi="Times New Roman" w:cs="Times New Roman"/>
          <w:sz w:val="24"/>
          <w:szCs w:val="24"/>
        </w:rPr>
        <w:t>4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>)</w:t>
      </w:r>
      <w:r w:rsidR="00D525D0" w:rsidRPr="000E4D4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0E4D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>Skupština opštine Rožaje</w:t>
      </w:r>
      <w:r w:rsidR="001C412B">
        <w:rPr>
          <w:rFonts w:ascii="Times New Roman" w:eastAsia="Times New Roman" w:hAnsi="Times New Roman" w:cs="Times New Roman"/>
          <w:sz w:val="24"/>
          <w:szCs w:val="24"/>
        </w:rPr>
        <w:t>,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 xml:space="preserve"> na sjednici </w:t>
      </w:r>
      <w:r w:rsidR="00CE4E72">
        <w:rPr>
          <w:rFonts w:ascii="Times New Roman" w:eastAsia="Times New Roman" w:hAnsi="Times New Roman" w:cs="Times New Roman"/>
          <w:sz w:val="24"/>
          <w:szCs w:val="24"/>
        </w:rPr>
        <w:t>održanoj dana 27.02.2025.</w:t>
      </w:r>
      <w:r w:rsidR="00BB2D77">
        <w:rPr>
          <w:rFonts w:ascii="Times New Roman" w:eastAsia="Times New Roman" w:hAnsi="Times New Roman" w:cs="Times New Roman"/>
          <w:sz w:val="24"/>
          <w:szCs w:val="24"/>
        </w:rPr>
        <w:t xml:space="preserve"> godine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>, do</w:t>
      </w:r>
      <w:r w:rsidR="001C412B">
        <w:rPr>
          <w:rFonts w:ascii="Times New Roman" w:eastAsia="Times New Roman" w:hAnsi="Times New Roman" w:cs="Times New Roman"/>
          <w:sz w:val="24"/>
          <w:szCs w:val="24"/>
        </w:rPr>
        <w:t xml:space="preserve">nijela je </w:t>
      </w:r>
    </w:p>
    <w:p w14:paraId="4391D16C" w14:textId="544DFA34" w:rsidR="00D525D0" w:rsidRPr="000E4D45" w:rsidRDefault="001C412B" w:rsidP="00D52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14:paraId="4C1BFA45" w14:textId="4A4A5B6D" w:rsidR="00D525D0" w:rsidRPr="000E4D45" w:rsidRDefault="001C412B" w:rsidP="00D52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 xml:space="preserve"> prodaji građevinskog zemljišta</w:t>
      </w:r>
    </w:p>
    <w:p w14:paraId="685D0154" w14:textId="77777777" w:rsidR="00D525D0" w:rsidRDefault="00D525D0" w:rsidP="00D52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AEC046" w14:textId="77777777" w:rsidR="00BB2D77" w:rsidRPr="000E4D45" w:rsidRDefault="00BB2D77" w:rsidP="00D52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526D54" w14:textId="2A57D5B8" w:rsidR="00D525D0" w:rsidRPr="00BB2D77" w:rsidRDefault="00D525D0" w:rsidP="00BB2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b/>
          <w:sz w:val="24"/>
          <w:szCs w:val="24"/>
        </w:rPr>
        <w:t>Član 1</w:t>
      </w:r>
    </w:p>
    <w:p w14:paraId="0A38F5E0" w14:textId="29AB0058" w:rsidR="00D525D0" w:rsidRPr="000E4D45" w:rsidRDefault="00D525D0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b/>
          <w:sz w:val="24"/>
          <w:szCs w:val="24"/>
        </w:rPr>
        <w:t>Kurbardović Dževahiri</w:t>
      </w:r>
      <w:r w:rsidR="00777CD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0E4D45">
        <w:rPr>
          <w:rFonts w:ascii="Times New Roman" w:eastAsia="Times New Roman" w:hAnsi="Times New Roman" w:cs="Times New Roman"/>
          <w:sz w:val="24"/>
          <w:szCs w:val="24"/>
        </w:rPr>
        <w:t>iz Rožaja, prodaje se katastarska parcela br.</w:t>
      </w:r>
      <w:r w:rsidR="00777CD0">
        <w:rPr>
          <w:rFonts w:ascii="Times New Roman" w:eastAsia="Times New Roman" w:hAnsi="Times New Roman" w:cs="Times New Roman"/>
          <w:sz w:val="24"/>
          <w:szCs w:val="24"/>
        </w:rPr>
        <w:t xml:space="preserve"> 1821/15</w:t>
      </w:r>
      <w:r w:rsidRPr="000E4D45">
        <w:rPr>
          <w:rFonts w:ascii="Times New Roman" w:eastAsia="Times New Roman" w:hAnsi="Times New Roman" w:cs="Times New Roman"/>
          <w:sz w:val="24"/>
          <w:szCs w:val="24"/>
        </w:rPr>
        <w:t>, KO Rožaje u površini od 49</w:t>
      </w:r>
      <w:r w:rsidR="00777CD0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 w:rsidRPr="000E4D45">
        <w:rPr>
          <w:rFonts w:ascii="Times New Roman" w:eastAsia="Times New Roman" w:hAnsi="Times New Roman" w:cs="Times New Roman"/>
          <w:sz w:val="24"/>
          <w:szCs w:val="24"/>
        </w:rPr>
        <w:t>, upisana u Listu nepokretnosti</w:t>
      </w:r>
      <w:r w:rsidR="00777CD0">
        <w:rPr>
          <w:rFonts w:ascii="Times New Roman" w:eastAsia="Times New Roman" w:hAnsi="Times New Roman" w:cs="Times New Roman"/>
          <w:sz w:val="24"/>
          <w:szCs w:val="24"/>
        </w:rPr>
        <w:t>, broj</w:t>
      </w:r>
      <w:r w:rsidRPr="000E4D45">
        <w:rPr>
          <w:rFonts w:ascii="Times New Roman" w:eastAsia="Times New Roman" w:hAnsi="Times New Roman" w:cs="Times New Roman"/>
          <w:sz w:val="24"/>
          <w:szCs w:val="24"/>
        </w:rPr>
        <w:t xml:space="preserve"> 222 na ime Opština Rožaje –raspolaganje 1/1.</w:t>
      </w:r>
    </w:p>
    <w:p w14:paraId="49E8CC68" w14:textId="02F67D3D" w:rsidR="00985AF7" w:rsidRPr="000E4D45" w:rsidRDefault="00D525D0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sz w:val="24"/>
          <w:szCs w:val="24"/>
        </w:rPr>
        <w:t>Zemljište po kulturi je  porodična stambena zgrada, a po planu namjene površine za mješovite namjene.</w:t>
      </w:r>
    </w:p>
    <w:p w14:paraId="404E24B6" w14:textId="52A03310" w:rsidR="00985AF7" w:rsidRPr="000E4D45" w:rsidRDefault="00985AF7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0E4D45">
        <w:rPr>
          <w:rFonts w:ascii="Times New Roman" w:eastAsia="Times New Roman" w:hAnsi="Times New Roman" w:cs="Times New Roman"/>
          <w:sz w:val="24"/>
          <w:szCs w:val="24"/>
          <w:lang w:val="sr-Latn-ME"/>
        </w:rPr>
        <w:t>Zemljište se prodaje u postupku legalizacije stambenog objekta.</w:t>
      </w:r>
    </w:p>
    <w:p w14:paraId="439DF8FB" w14:textId="77777777" w:rsidR="0016754E" w:rsidRPr="000E4D45" w:rsidRDefault="0016754E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E688C0" w14:textId="77777777" w:rsidR="00D525D0" w:rsidRPr="000E4D45" w:rsidRDefault="00D525D0" w:rsidP="00A34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b/>
          <w:sz w:val="24"/>
          <w:szCs w:val="24"/>
        </w:rPr>
        <w:t>Član 2</w:t>
      </w:r>
    </w:p>
    <w:p w14:paraId="39190DA9" w14:textId="3735D321" w:rsidR="00D525D0" w:rsidRPr="000E4D45" w:rsidRDefault="00D525D0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sz w:val="24"/>
          <w:szCs w:val="24"/>
        </w:rPr>
        <w:t xml:space="preserve">Vrijednost predmetnog zemljišta je utvrđena na osnovu </w:t>
      </w:r>
      <w:r w:rsidR="00985AF7" w:rsidRPr="000E4D45">
        <w:rPr>
          <w:rFonts w:ascii="Times New Roman" w:eastAsia="Times New Roman" w:hAnsi="Times New Roman" w:cs="Times New Roman"/>
          <w:sz w:val="24"/>
          <w:szCs w:val="24"/>
        </w:rPr>
        <w:t xml:space="preserve">Odluke o građevinskom zemljištu </w:t>
      </w:r>
      <w:r w:rsidR="001C412B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0E4D45">
        <w:rPr>
          <w:rFonts w:ascii="Times New Roman" w:eastAsia="Times New Roman" w:hAnsi="Times New Roman" w:cs="Times New Roman"/>
          <w:sz w:val="24"/>
          <w:szCs w:val="24"/>
        </w:rPr>
        <w:t>(“Sl. list CG”, br.</w:t>
      </w:r>
      <w:r w:rsidR="001C4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5AF7" w:rsidRPr="000E4D45">
        <w:rPr>
          <w:rFonts w:ascii="Times New Roman" w:eastAsia="Times New Roman" w:hAnsi="Times New Roman" w:cs="Times New Roman"/>
          <w:sz w:val="24"/>
          <w:szCs w:val="24"/>
        </w:rPr>
        <w:t>16/21</w:t>
      </w:r>
      <w:r w:rsidRPr="000E4D45">
        <w:rPr>
          <w:rFonts w:ascii="Times New Roman" w:eastAsia="Times New Roman" w:hAnsi="Times New Roman" w:cs="Times New Roman"/>
          <w:sz w:val="24"/>
          <w:szCs w:val="24"/>
        </w:rPr>
        <w:t>)  za kat.</w:t>
      </w:r>
      <w:r w:rsidR="001C4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4D45">
        <w:rPr>
          <w:rFonts w:ascii="Times New Roman" w:eastAsia="Times New Roman" w:hAnsi="Times New Roman" w:cs="Times New Roman"/>
          <w:sz w:val="24"/>
          <w:szCs w:val="24"/>
        </w:rPr>
        <w:t>parcelu 1821/15 KO Rožaje</w:t>
      </w:r>
      <w:r w:rsidR="001C412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E4D45">
        <w:rPr>
          <w:rFonts w:ascii="Times New Roman" w:eastAsia="Times New Roman" w:hAnsi="Times New Roman" w:cs="Times New Roman"/>
          <w:sz w:val="24"/>
          <w:szCs w:val="24"/>
        </w:rPr>
        <w:t xml:space="preserve"> za površinu od 49 m2</w:t>
      </w:r>
      <w:r w:rsidR="001C412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E4D45">
        <w:rPr>
          <w:rFonts w:ascii="Times New Roman" w:eastAsia="Times New Roman" w:hAnsi="Times New Roman" w:cs="Times New Roman"/>
          <w:sz w:val="24"/>
          <w:szCs w:val="24"/>
        </w:rPr>
        <w:t xml:space="preserve"> u iznosu od </w:t>
      </w:r>
      <w:r w:rsidR="00985AF7" w:rsidRPr="000E4D45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0E4D45">
        <w:rPr>
          <w:rFonts w:ascii="Times New Roman" w:eastAsia="Times New Roman" w:hAnsi="Times New Roman" w:cs="Times New Roman"/>
          <w:sz w:val="24"/>
          <w:szCs w:val="24"/>
        </w:rPr>
        <w:t xml:space="preserve">,00 eura po 1 m2, što ukupno iznosi </w:t>
      </w:r>
      <w:r w:rsidR="00985AF7" w:rsidRPr="000E4D45">
        <w:rPr>
          <w:rFonts w:ascii="Times New Roman" w:eastAsia="Times New Roman" w:hAnsi="Times New Roman" w:cs="Times New Roman"/>
          <w:b/>
          <w:sz w:val="24"/>
          <w:szCs w:val="24"/>
        </w:rPr>
        <w:t>1.715</w:t>
      </w:r>
      <w:r w:rsidR="007402BB" w:rsidRPr="000E4D45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r w:rsidRPr="000E4D45">
        <w:rPr>
          <w:rFonts w:ascii="Times New Roman" w:eastAsia="Times New Roman" w:hAnsi="Times New Roman" w:cs="Times New Roman"/>
          <w:b/>
          <w:sz w:val="24"/>
          <w:szCs w:val="24"/>
        </w:rPr>
        <w:t xml:space="preserve">   eura.</w:t>
      </w:r>
    </w:p>
    <w:p w14:paraId="112DD30E" w14:textId="77777777" w:rsidR="00D525D0" w:rsidRPr="000E4D45" w:rsidRDefault="00D525D0" w:rsidP="00A34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067E94" w14:textId="77777777" w:rsidR="00D525D0" w:rsidRPr="000E4D45" w:rsidRDefault="00D525D0" w:rsidP="00A34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b/>
          <w:sz w:val="24"/>
          <w:szCs w:val="24"/>
        </w:rPr>
        <w:t>Član 3</w:t>
      </w:r>
    </w:p>
    <w:p w14:paraId="6232B9F9" w14:textId="77777777" w:rsidR="00D525D0" w:rsidRPr="000E4D45" w:rsidRDefault="00D525D0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sz w:val="24"/>
          <w:szCs w:val="24"/>
        </w:rPr>
        <w:t>Lica iz člana 1 ove Odluke stiče pravo upisa prava svojine na nepokretnosti kod Uprave za nekretnine  CG-PJ Rožaje, nakon izmirenja  ugovorenih obaveza.</w:t>
      </w:r>
    </w:p>
    <w:p w14:paraId="4F1566DD" w14:textId="77777777" w:rsidR="00D525D0" w:rsidRPr="000E4D45" w:rsidRDefault="00D525D0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180B39" w14:textId="77777777" w:rsidR="00D525D0" w:rsidRPr="000E4D45" w:rsidRDefault="00D525D0" w:rsidP="00A34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b/>
          <w:sz w:val="24"/>
          <w:szCs w:val="24"/>
        </w:rPr>
        <w:t>Član 4</w:t>
      </w:r>
    </w:p>
    <w:p w14:paraId="4C734281" w14:textId="77777777" w:rsidR="00D525D0" w:rsidRPr="000E4D45" w:rsidRDefault="00D525D0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sz w:val="24"/>
          <w:szCs w:val="24"/>
        </w:rPr>
        <w:t>Porez na promet nepokretnosti i druge finansijske obaveze u vezi sa predmetnim poslom  snosi kupac.</w:t>
      </w:r>
    </w:p>
    <w:p w14:paraId="7CCB1C90" w14:textId="77777777" w:rsidR="00D525D0" w:rsidRPr="000E4D45" w:rsidRDefault="00D525D0" w:rsidP="00A34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14:paraId="1713BF05" w14:textId="368BAD68" w:rsidR="00D525D0" w:rsidRDefault="00D525D0" w:rsidP="00A34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D45">
        <w:rPr>
          <w:rFonts w:ascii="Times New Roman" w:hAnsi="Times New Roman" w:cs="Times New Roman"/>
          <w:sz w:val="24"/>
          <w:szCs w:val="24"/>
        </w:rPr>
        <w:t>Ovlašćuje se Direkcija za imovinu i zaštitu prava  opštine da na osnovu ove Odluke a nakon njenog stupanja na snagu i dokaza o uplati naknade određenoj u skladu sa Odlukom o građevinskom zemljištu ( „Sl. list CG – opštinski propisi“, br. 16/21), preduzme sve druge potre</w:t>
      </w:r>
      <w:r w:rsidR="001C412B">
        <w:rPr>
          <w:rFonts w:ascii="Times New Roman" w:hAnsi="Times New Roman" w:cs="Times New Roman"/>
          <w:sz w:val="24"/>
          <w:szCs w:val="24"/>
        </w:rPr>
        <w:t>bne radnje radi sprovođenja ove O</w:t>
      </w:r>
      <w:r w:rsidRPr="000E4D45">
        <w:rPr>
          <w:rFonts w:ascii="Times New Roman" w:hAnsi="Times New Roman" w:cs="Times New Roman"/>
          <w:sz w:val="24"/>
          <w:szCs w:val="24"/>
        </w:rPr>
        <w:t>dluke.</w:t>
      </w:r>
    </w:p>
    <w:p w14:paraId="27884E2B" w14:textId="77777777" w:rsidR="001C412B" w:rsidRPr="000E4D45" w:rsidRDefault="001C412B" w:rsidP="00A34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93DC49" w14:textId="77777777" w:rsidR="00D525D0" w:rsidRPr="000E4D45" w:rsidRDefault="00D525D0" w:rsidP="00A34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b/>
          <w:sz w:val="24"/>
          <w:szCs w:val="24"/>
        </w:rPr>
        <w:t xml:space="preserve"> Član 6</w:t>
      </w:r>
    </w:p>
    <w:p w14:paraId="2276C293" w14:textId="1F8F2FC3" w:rsidR="00D525D0" w:rsidRPr="000E4D45" w:rsidRDefault="00AE71AC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Ova O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>dluka stupa na snagu osmog dana od dana objavljivanja u ”Službenom listu CG-opštinski propisi”.</w:t>
      </w:r>
    </w:p>
    <w:p w14:paraId="1B2AD308" w14:textId="77777777" w:rsidR="00D525D0" w:rsidRPr="000E4D45" w:rsidRDefault="00D525D0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EE903A" w14:textId="568F666D" w:rsidR="00D525D0" w:rsidRPr="000E4D45" w:rsidRDefault="00F72EDF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Broj:02-016/25-30</w:t>
      </w:r>
      <w:r w:rsidR="00D525D0" w:rsidRPr="000E4D4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14:paraId="5F1FF55C" w14:textId="147C670A" w:rsidR="00D525D0" w:rsidRPr="000E4D45" w:rsidRDefault="00A3410D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Rožaje, </w:t>
      </w:r>
      <w:r w:rsidR="00CE4E72">
        <w:rPr>
          <w:rFonts w:ascii="Times New Roman" w:eastAsia="Times New Roman" w:hAnsi="Times New Roman" w:cs="Times New Roman"/>
          <w:sz w:val="24"/>
          <w:szCs w:val="24"/>
        </w:rPr>
        <w:t>28.02.</w:t>
      </w:r>
      <w:r>
        <w:rPr>
          <w:rFonts w:ascii="Times New Roman" w:eastAsia="Times New Roman" w:hAnsi="Times New Roman" w:cs="Times New Roman"/>
          <w:sz w:val="24"/>
          <w:szCs w:val="24"/>
        </w:rPr>
        <w:t>2025.godine</w:t>
      </w:r>
    </w:p>
    <w:p w14:paraId="7A647637" w14:textId="77777777" w:rsidR="00D525D0" w:rsidRPr="000E4D45" w:rsidRDefault="00D525D0" w:rsidP="00A3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1821B9" w14:textId="77777777" w:rsidR="00D525D0" w:rsidRPr="000E4D45" w:rsidRDefault="00D525D0" w:rsidP="00A34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14:paraId="67D2BF40" w14:textId="34628EAF" w:rsidR="00D525D0" w:rsidRPr="000E4D45" w:rsidRDefault="00D525D0" w:rsidP="00A3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A341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Predsjednik Skupštine, </w:t>
      </w:r>
      <w:r w:rsidRPr="000E4D4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14:paraId="6F2FAE03" w14:textId="565947B3" w:rsidR="00F162D0" w:rsidRPr="00CE4E72" w:rsidRDefault="00D525D0" w:rsidP="00CE4E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4D4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A341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CE4E72">
        <w:rPr>
          <w:rFonts w:ascii="Times New Roman" w:eastAsia="Times New Roman" w:hAnsi="Times New Roman" w:cs="Times New Roman"/>
          <w:sz w:val="24"/>
          <w:szCs w:val="24"/>
        </w:rPr>
        <w:t xml:space="preserve">              Almir Avdić</w:t>
      </w:r>
      <w:r w:rsidR="00F72EDF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Pr="000E4D4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sectPr w:rsidR="00F162D0" w:rsidRPr="00CE4E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5D0"/>
    <w:rsid w:val="00050753"/>
    <w:rsid w:val="000E4D45"/>
    <w:rsid w:val="0016754E"/>
    <w:rsid w:val="001C412B"/>
    <w:rsid w:val="0025216E"/>
    <w:rsid w:val="006B3A49"/>
    <w:rsid w:val="007402BB"/>
    <w:rsid w:val="00777CD0"/>
    <w:rsid w:val="00896B90"/>
    <w:rsid w:val="00984905"/>
    <w:rsid w:val="00985AF7"/>
    <w:rsid w:val="00994597"/>
    <w:rsid w:val="00A3410D"/>
    <w:rsid w:val="00AE71AC"/>
    <w:rsid w:val="00B47B49"/>
    <w:rsid w:val="00BB2D77"/>
    <w:rsid w:val="00CE4E72"/>
    <w:rsid w:val="00D525D0"/>
    <w:rsid w:val="00F162D0"/>
    <w:rsid w:val="00F72EDF"/>
    <w:rsid w:val="00F7337F"/>
    <w:rsid w:val="00FE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4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5D0"/>
    <w:pPr>
      <w:spacing w:after="200" w:line="276" w:lineRule="auto"/>
    </w:pPr>
    <w:rPr>
      <w:rFonts w:eastAsiaTheme="minorEastAsia"/>
      <w:kern w:val="0"/>
      <w:lang w:val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5D0"/>
    <w:pPr>
      <w:spacing w:after="200" w:line="276" w:lineRule="auto"/>
    </w:pPr>
    <w:rPr>
      <w:rFonts w:eastAsiaTheme="minorEastAsia"/>
      <w:kern w:val="0"/>
      <w:lang w:val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Athlon</cp:lastModifiedBy>
  <cp:revision>3</cp:revision>
  <cp:lastPrinted>2025-02-10T07:47:00Z</cp:lastPrinted>
  <dcterms:created xsi:type="dcterms:W3CDTF">2025-02-27T13:30:00Z</dcterms:created>
  <dcterms:modified xsi:type="dcterms:W3CDTF">2025-02-28T08:50:00Z</dcterms:modified>
</cp:coreProperties>
</file>