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27B" w:rsidRPr="007A727B" w:rsidRDefault="007A727B" w:rsidP="007A72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 2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list CG“, br. 21/09 i 40/11),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(”Sl.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list CG”,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.2/18, 34/19, 38/20, 50/22 i 80/22),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727B">
        <w:rPr>
          <w:rFonts w:ascii="Times New Roman" w:eastAsia="Times New Roman" w:hAnsi="Times New Roman" w:cs="Times New Roman"/>
          <w:sz w:val="24"/>
          <w:szCs w:val="24"/>
        </w:rPr>
        <w:t>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727B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“, br. 38/18 i 16/21) i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2024. </w:t>
      </w:r>
      <w:proofErr w:type="spellStart"/>
      <w:proofErr w:type="gramStart"/>
      <w:r w:rsidRPr="007A727B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7A727B">
        <w:rPr>
          <w:rFonts w:ascii="Times New Roman" w:eastAsia="Times New Roman" w:hAnsi="Times New Roman" w:cs="Times New Roman"/>
          <w:sz w:val="24"/>
          <w:szCs w:val="24"/>
        </w:rPr>
        <w:t>. (“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Sl.list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>“, br.62/23)</w:t>
      </w:r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A727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jednici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30.05.2024.godine</w:t>
      </w:r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don</w:t>
      </w:r>
      <w:r>
        <w:rPr>
          <w:rFonts w:ascii="Times New Roman" w:eastAsia="Times New Roman" w:hAnsi="Times New Roman" w:cs="Times New Roman"/>
          <w:sz w:val="24"/>
          <w:szCs w:val="24"/>
        </w:rPr>
        <w:t>ijela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7A727B" w:rsidRPr="007A727B" w:rsidRDefault="007A727B" w:rsidP="007A7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O D L U K </w:t>
      </w:r>
      <w:r w:rsidR="00397165">
        <w:rPr>
          <w:rFonts w:ascii="Times New Roman" w:eastAsia="Times New Roman" w:hAnsi="Times New Roman" w:cs="Times New Roman"/>
          <w:b/>
          <w:sz w:val="24"/>
          <w:szCs w:val="24"/>
        </w:rPr>
        <w:t>U</w:t>
      </w:r>
    </w:p>
    <w:p w:rsidR="007A727B" w:rsidRPr="007A727B" w:rsidRDefault="007A727B" w:rsidP="007A72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7A727B" w:rsidRPr="007A727B" w:rsidRDefault="007A727B" w:rsidP="007A7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727B" w:rsidRPr="007A727B" w:rsidRDefault="007A727B" w:rsidP="007A7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7A727B" w:rsidRPr="007A727B" w:rsidRDefault="007A727B" w:rsidP="007A72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27B" w:rsidRPr="007A727B" w:rsidRDefault="007A727B" w:rsidP="007A72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spellStart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Šabotić</w:t>
      </w:r>
      <w:proofErr w:type="spellEnd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Bećiru</w:t>
      </w:r>
      <w:proofErr w:type="spellEnd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Šabotić</w:t>
      </w:r>
      <w:proofErr w:type="spellEnd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Ameru</w:t>
      </w:r>
      <w:proofErr w:type="spellEnd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Šabotić</w:t>
      </w:r>
      <w:proofErr w:type="spellEnd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Edinu</w:t>
      </w:r>
      <w:proofErr w:type="spellEnd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 i </w:t>
      </w:r>
      <w:proofErr w:type="spellStart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Šabotić</w:t>
      </w:r>
      <w:proofErr w:type="spellEnd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Ernesu</w:t>
      </w:r>
      <w:proofErr w:type="spellEnd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se 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br.1840, KO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od 85 m2 ,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br. 1638 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Šabotić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Amer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Šabotić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Bećir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Šabotić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Edin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Šabotić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Ernes-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sukorišćenje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1/1,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teret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A727B" w:rsidRPr="007A727B" w:rsidRDefault="007A727B" w:rsidP="007A72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A727B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kulturi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dvorište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planu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namjene-površine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stanovanja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malih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gustina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A727B" w:rsidRPr="007A727B" w:rsidRDefault="007A727B" w:rsidP="007A7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7A727B" w:rsidRPr="007A727B" w:rsidRDefault="007A727B" w:rsidP="007A72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građevinskom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zemljištu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(“Sl. list CG-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”, br.16/21)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kat.parcelu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1840 KO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od 85 m2 u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od  35,00. </w:t>
      </w:r>
      <w:proofErr w:type="spellStart"/>
      <w:proofErr w:type="gramStart"/>
      <w:r w:rsidRPr="007A727B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proofErr w:type="gram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  2.975,00 </w:t>
      </w:r>
      <w:proofErr w:type="spellStart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eura</w:t>
      </w:r>
      <w:proofErr w:type="spellEnd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7A727B" w:rsidRPr="007A727B" w:rsidRDefault="007A727B" w:rsidP="007A7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727B" w:rsidRPr="007A727B" w:rsidRDefault="007A727B" w:rsidP="007A7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7A727B" w:rsidRPr="007A727B" w:rsidRDefault="007A727B" w:rsidP="007A72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Lica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A727B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A727B" w:rsidRPr="007A727B" w:rsidRDefault="007A727B" w:rsidP="007A72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27B" w:rsidRPr="007A727B" w:rsidRDefault="007A727B" w:rsidP="007A7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7A727B" w:rsidRPr="007A727B" w:rsidRDefault="007A727B" w:rsidP="007A72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A727B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A727B" w:rsidRPr="007A727B" w:rsidRDefault="007A727B" w:rsidP="007A7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7A727B" w:rsidRPr="007A727B" w:rsidRDefault="007A727B" w:rsidP="007A727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727B">
        <w:rPr>
          <w:rFonts w:ascii="Times New Roman" w:hAnsi="Times New Roman" w:cs="Times New Roman"/>
          <w:sz w:val="24"/>
          <w:szCs w:val="24"/>
        </w:rPr>
        <w:t>Ovlašćuje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Direkcija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imovinu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zaštitu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A727B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proofErr w:type="gramEnd"/>
      <w:r w:rsidRPr="007A727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njenog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stupanja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dokaza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uplati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određenoj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građevinskom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( „Sl. list CG–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“, br. 16/21)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preduzme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druge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potrebne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radnje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sprovođenja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7A727B">
        <w:rPr>
          <w:rFonts w:ascii="Times New Roman" w:hAnsi="Times New Roman" w:cs="Times New Roman"/>
          <w:sz w:val="24"/>
          <w:szCs w:val="24"/>
        </w:rPr>
        <w:t>.</w:t>
      </w:r>
    </w:p>
    <w:p w:rsidR="007A727B" w:rsidRPr="007A727B" w:rsidRDefault="007A727B" w:rsidP="007A7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7A727B" w:rsidRPr="007A727B" w:rsidRDefault="007A727B" w:rsidP="007A72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7A727B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A727B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Pr="007A727B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727B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7A727B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7A727B" w:rsidRPr="007A727B" w:rsidRDefault="007A727B" w:rsidP="007A72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727B" w:rsidRPr="007A727B" w:rsidRDefault="007A727B" w:rsidP="007A72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27B" w:rsidRPr="007A727B" w:rsidRDefault="00B5147D" w:rsidP="007A72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-016/24-172</w:t>
      </w:r>
      <w:r w:rsidR="007A727B" w:rsidRPr="007A727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7A727B" w:rsidRPr="007A727B" w:rsidRDefault="007A727B" w:rsidP="007A72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31.05.2024.godine</w:t>
      </w:r>
    </w:p>
    <w:p w:rsidR="007A727B" w:rsidRPr="007A727B" w:rsidRDefault="007A727B" w:rsidP="007A72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27B" w:rsidRDefault="007A727B" w:rsidP="007A7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27B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7A727B" w:rsidRPr="007A727B" w:rsidRDefault="007A727B" w:rsidP="007A72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727B" w:rsidRPr="007A727B" w:rsidRDefault="007A727B" w:rsidP="007A7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B34FCB" w:rsidRPr="007A727B" w:rsidRDefault="007A727B" w:rsidP="007A7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B5147D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Pr="007A727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</w:p>
    <w:sectPr w:rsidR="00B34FCB" w:rsidRPr="007A7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63B"/>
    <w:rsid w:val="00397165"/>
    <w:rsid w:val="007A727B"/>
    <w:rsid w:val="00B34FCB"/>
    <w:rsid w:val="00B5147D"/>
    <w:rsid w:val="00FB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27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27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4</cp:revision>
  <dcterms:created xsi:type="dcterms:W3CDTF">2024-05-31T07:25:00Z</dcterms:created>
  <dcterms:modified xsi:type="dcterms:W3CDTF">2024-05-31T12:07:00Z</dcterms:modified>
</cp:coreProperties>
</file>