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80" w:rsidRPr="00734D80" w:rsidRDefault="00734D80" w:rsidP="00734D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D8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 29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list CG”, br.21/09 i 40/11),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članova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194, 201, 208 i 216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svojinsko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odnosima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list CG”, broj.19/09),</w:t>
      </w:r>
      <w:r w:rsidRPr="00734D80">
        <w:rPr>
          <w:rFonts w:ascii="Times New Roman" w:hAnsi="Times New Roman" w:cs="Times New Roman"/>
          <w:sz w:val="24"/>
          <w:szCs w:val="24"/>
          <w:lang w:val="sr-Latn-RS"/>
        </w:rPr>
        <w:t xml:space="preserve"> člana </w:t>
      </w:r>
      <w:r w:rsidRPr="00734D80">
        <w:rPr>
          <w:rFonts w:ascii="Times New Roman" w:hAnsi="Times New Roman" w:cs="Times New Roman"/>
          <w:sz w:val="24"/>
          <w:szCs w:val="24"/>
        </w:rPr>
        <w:t xml:space="preserve">33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1 i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2/18, 34/19, 38/20, 50/22 i 80/22) i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38/18 i 16/21),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30.05.2024.godine,</w:t>
      </w:r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je </w:t>
      </w:r>
    </w:p>
    <w:p w:rsidR="00734D80" w:rsidRPr="00734D80" w:rsidRDefault="00734D80" w:rsidP="00734D80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D80">
        <w:rPr>
          <w:rFonts w:ascii="Times New Roman" w:hAnsi="Times New Roman" w:cs="Times New Roman"/>
          <w:b/>
          <w:sz w:val="24"/>
          <w:szCs w:val="24"/>
        </w:rPr>
        <w:t xml:space="preserve">O </w:t>
      </w:r>
      <w:proofErr w:type="gramStart"/>
      <w:r w:rsidRPr="00734D80">
        <w:rPr>
          <w:rFonts w:ascii="Times New Roman" w:hAnsi="Times New Roman" w:cs="Times New Roman"/>
          <w:b/>
          <w:sz w:val="24"/>
          <w:szCs w:val="24"/>
        </w:rPr>
        <w:t>D  L</w:t>
      </w:r>
      <w:proofErr w:type="gram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U  K  U</w:t>
      </w:r>
    </w:p>
    <w:p w:rsidR="00734D80" w:rsidRDefault="00734D80" w:rsidP="00734D80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saglasnosti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ustanovljenju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prava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stvarne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službenosti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korist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DOO “ KAMENUŠA</w:t>
      </w:r>
      <w:r w:rsidRPr="00734D80">
        <w:rPr>
          <w:rFonts w:ascii="Times New Roman" w:hAnsi="Times New Roman" w:cs="Times New Roman"/>
          <w:b/>
          <w:sz w:val="24"/>
          <w:szCs w:val="24"/>
        </w:rPr>
        <w:t xml:space="preserve">“ </w:t>
      </w: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</w:p>
    <w:p w:rsidR="00734D80" w:rsidRPr="00734D80" w:rsidRDefault="00734D80" w:rsidP="00734D80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D80" w:rsidRPr="00734D80" w:rsidRDefault="00734D80" w:rsidP="00734D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734D80" w:rsidRPr="00734D80" w:rsidRDefault="00734D80" w:rsidP="00734D80">
      <w:pPr>
        <w:jc w:val="both"/>
        <w:rPr>
          <w:rFonts w:ascii="Times New Roman" w:hAnsi="Times New Roman" w:cs="Times New Roman"/>
          <w:sz w:val="24"/>
          <w:szCs w:val="24"/>
        </w:rPr>
      </w:pPr>
      <w:r w:rsidRPr="00734D80">
        <w:rPr>
          <w:rFonts w:ascii="Times New Roman" w:hAnsi="Times New Roman" w:cs="Times New Roman"/>
          <w:sz w:val="24"/>
          <w:szCs w:val="24"/>
        </w:rPr>
        <w:t xml:space="preserve">DAJE SE SAGLASNOST DOO ,,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Kamenuša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ustanovljenje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postavljanja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nadzemnog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voda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potrebe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izgradnje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opšteg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interesa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Priključni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dalekovod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10 kV od STS “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Sređani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” do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buduće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trafostanice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STS 10/0,4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Kamenuša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” u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Rožajama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geodetskim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elaboratom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izrađenim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,,  GEO FRIENDS”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  122  od 24.05.2021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i to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preko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katastarske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parcele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230 u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od 48m2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dužine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8 m I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kat.parcele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br. 825 KO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Seošnica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u 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od 41m2 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dužina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kabla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6,94 m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upisane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Posjedovnom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br.9 KO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Seošnica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kulturi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nekategorisani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putevi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ime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Rožaje-raspolaganje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>.</w:t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</w:p>
    <w:p w:rsidR="00734D80" w:rsidRPr="00734D80" w:rsidRDefault="00734D80" w:rsidP="00734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34D80" w:rsidRPr="00734D80" w:rsidRDefault="00734D80" w:rsidP="00734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Stvarna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službenost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ustanovljava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naknadu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ukupnom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od 890,00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nepotpunoj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eksproprijaciji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procijenjena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 25%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tržišne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predstavlja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od 222,50e  a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procjeni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ovlašćene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4D80" w:rsidRPr="00734D80" w:rsidRDefault="00734D80" w:rsidP="00734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34D80"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 w:rsidRPr="00734D80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:rsidR="00734D80" w:rsidRDefault="00734D80" w:rsidP="00734D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734D80">
        <w:rPr>
          <w:rFonts w:ascii="Times New Roman" w:hAnsi="Times New Roman" w:cs="Times New Roman"/>
          <w:sz w:val="24"/>
          <w:szCs w:val="24"/>
        </w:rPr>
        <w:t>Obavezuje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se doo “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Kamenuša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Rožaja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završetka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radova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zemljište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vrati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prvobitno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stanje</w:t>
      </w:r>
      <w:proofErr w:type="spellEnd"/>
      <w:r w:rsidRPr="00734D80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734D80" w:rsidRPr="00734D80" w:rsidRDefault="00734D80" w:rsidP="00734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734D80" w:rsidRDefault="00734D80" w:rsidP="00734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Ovlašćuje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, da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korisnikom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zaključi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Ugovor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o 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zasnivanju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nadležnog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notara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>.</w:t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</w:p>
    <w:p w:rsidR="00734D80" w:rsidRPr="00734D80" w:rsidRDefault="00734D80" w:rsidP="00734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34D8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34D80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734D80" w:rsidRDefault="00734D80" w:rsidP="00734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D80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34D80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u 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Gore-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734D80">
        <w:rPr>
          <w:rFonts w:ascii="Times New Roman" w:hAnsi="Times New Roman" w:cs="Times New Roman"/>
          <w:sz w:val="24"/>
          <w:szCs w:val="24"/>
        </w:rPr>
        <w:t>.</w:t>
      </w:r>
    </w:p>
    <w:p w:rsidR="00734D80" w:rsidRDefault="00734D80" w:rsidP="00734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80" w:rsidRPr="00734D80" w:rsidRDefault="00734D80" w:rsidP="00734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80" w:rsidRPr="00734D80" w:rsidRDefault="009E67AD" w:rsidP="00734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hAnsi="Times New Roman" w:cs="Times New Roman"/>
          <w:sz w:val="24"/>
          <w:szCs w:val="24"/>
        </w:rPr>
        <w:t>-016/24-173</w:t>
      </w:r>
    </w:p>
    <w:p w:rsidR="00734D80" w:rsidRPr="00734D80" w:rsidRDefault="00734D80" w:rsidP="00734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4D8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>, 31.05.2024.godine</w:t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sz w:val="24"/>
          <w:szCs w:val="24"/>
        </w:rPr>
        <w:tab/>
      </w:r>
      <w:r w:rsidRPr="00734D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734D80" w:rsidRPr="00734D80" w:rsidRDefault="00734D80" w:rsidP="00734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D80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734D80" w:rsidRPr="00734D80" w:rsidRDefault="00734D80" w:rsidP="00734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>,</w:t>
      </w:r>
    </w:p>
    <w:p w:rsidR="00734D80" w:rsidRPr="00734D80" w:rsidRDefault="00734D80" w:rsidP="00734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734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80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E67AD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843A5" w:rsidRPr="00734D80" w:rsidRDefault="00C843A5" w:rsidP="00734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843A5" w:rsidRPr="00734D8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9E"/>
    <w:rsid w:val="00734D80"/>
    <w:rsid w:val="007B289E"/>
    <w:rsid w:val="009E67AD"/>
    <w:rsid w:val="00C8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D8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D8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3</cp:revision>
  <dcterms:created xsi:type="dcterms:W3CDTF">2024-05-31T07:20:00Z</dcterms:created>
  <dcterms:modified xsi:type="dcterms:W3CDTF">2024-05-31T12:06:00Z</dcterms:modified>
</cp:coreProperties>
</file>