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4CCF0" w14:textId="49097BCA" w:rsidR="002142BE" w:rsidRDefault="002142BE" w:rsidP="00F47E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čl</w:t>
      </w:r>
      <w:r w:rsidR="00BE378F">
        <w:rPr>
          <w:rFonts w:ascii="Times New Roman" w:hAnsi="Times New Roman" w:cs="Times New Roman"/>
          <w:sz w:val="24"/>
          <w:szCs w:val="24"/>
        </w:rPr>
        <w:t xml:space="preserve">ana </w:t>
      </w:r>
      <w:r>
        <w:rPr>
          <w:rFonts w:ascii="Times New Roman" w:hAnsi="Times New Roman" w:cs="Times New Roman"/>
          <w:sz w:val="24"/>
          <w:szCs w:val="24"/>
        </w:rPr>
        <w:t>34 st</w:t>
      </w:r>
      <w:r w:rsidRPr="00DB29F5">
        <w:rPr>
          <w:rFonts w:ascii="Times New Roman" w:hAnsi="Times New Roman" w:cs="Times New Roman"/>
          <w:sz w:val="24"/>
          <w:szCs w:val="24"/>
        </w:rPr>
        <w:t>av 1 Zakona o državnoj imovini (“Sl.list CG”</w:t>
      </w:r>
      <w:r w:rsidR="006F35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br.</w:t>
      </w:r>
      <w:r w:rsidR="00F47E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21/09</w:t>
      </w:r>
      <w:r w:rsidR="006F358B">
        <w:rPr>
          <w:rFonts w:ascii="Times New Roman" w:hAnsi="Times New Roman" w:cs="Times New Roman"/>
          <w:sz w:val="24"/>
          <w:szCs w:val="24"/>
        </w:rPr>
        <w:t xml:space="preserve"> i </w:t>
      </w:r>
      <w:r w:rsidR="00F47ECF">
        <w:rPr>
          <w:rFonts w:ascii="Times New Roman" w:hAnsi="Times New Roman" w:cs="Times New Roman"/>
          <w:sz w:val="24"/>
          <w:szCs w:val="24"/>
        </w:rPr>
        <w:t>40/11</w:t>
      </w:r>
      <w:r>
        <w:rPr>
          <w:rFonts w:ascii="Times New Roman" w:hAnsi="Times New Roman" w:cs="Times New Roman"/>
          <w:sz w:val="24"/>
          <w:szCs w:val="24"/>
        </w:rPr>
        <w:t>), čl</w:t>
      </w:r>
      <w:r w:rsidR="00BE378F">
        <w:rPr>
          <w:rFonts w:ascii="Times New Roman" w:hAnsi="Times New Roman" w:cs="Times New Roman"/>
          <w:sz w:val="24"/>
          <w:szCs w:val="24"/>
        </w:rPr>
        <w:t xml:space="preserve">ana </w:t>
      </w:r>
      <w:r>
        <w:rPr>
          <w:rFonts w:ascii="Times New Roman" w:hAnsi="Times New Roman" w:cs="Times New Roman"/>
          <w:sz w:val="24"/>
          <w:szCs w:val="24"/>
        </w:rPr>
        <w:t>38 s</w:t>
      </w:r>
      <w:r w:rsidR="006F358B">
        <w:rPr>
          <w:rFonts w:ascii="Times New Roman" w:hAnsi="Times New Roman" w:cs="Times New Roman"/>
          <w:sz w:val="24"/>
          <w:szCs w:val="24"/>
        </w:rPr>
        <w:t xml:space="preserve">tav </w:t>
      </w:r>
      <w:r w:rsidRPr="00DB29F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tačka 30 Zakona o lokalnoj samoupravi </w:t>
      </w:r>
      <w:r w:rsidRPr="00DB29F5">
        <w:rPr>
          <w:rFonts w:ascii="Times New Roman" w:hAnsi="Times New Roman" w:cs="Times New Roman"/>
          <w:sz w:val="24"/>
          <w:szCs w:val="24"/>
        </w:rPr>
        <w:t>(“Sl.</w:t>
      </w:r>
      <w:r w:rsidR="006F358B">
        <w:rPr>
          <w:rFonts w:ascii="Times New Roman" w:hAnsi="Times New Roman" w:cs="Times New Roman"/>
          <w:sz w:val="24"/>
          <w:szCs w:val="24"/>
        </w:rPr>
        <w:t xml:space="preserve"> </w:t>
      </w:r>
      <w:r w:rsidRPr="00DB29F5">
        <w:rPr>
          <w:rFonts w:ascii="Times New Roman" w:hAnsi="Times New Roman" w:cs="Times New Roman"/>
          <w:sz w:val="24"/>
          <w:szCs w:val="24"/>
        </w:rPr>
        <w:t>list CG”</w:t>
      </w:r>
      <w:r w:rsidR="006F358B">
        <w:rPr>
          <w:rFonts w:ascii="Times New Roman" w:hAnsi="Times New Roman" w:cs="Times New Roman"/>
          <w:sz w:val="24"/>
          <w:szCs w:val="24"/>
        </w:rPr>
        <w:t>,</w:t>
      </w:r>
      <w:r w:rsidRPr="00DB29F5">
        <w:rPr>
          <w:rFonts w:ascii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hAnsi="Times New Roman" w:cs="Times New Roman"/>
          <w:sz w:val="24"/>
          <w:szCs w:val="24"/>
        </w:rPr>
        <w:t xml:space="preserve"> 2/18, 34/19, 38/20, 50/22, 84/22</w:t>
      </w:r>
      <w:r w:rsidRPr="00DB29F5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čl</w:t>
      </w:r>
      <w:r w:rsidR="00BE378F">
        <w:rPr>
          <w:rFonts w:ascii="Times New Roman" w:hAnsi="Times New Roman" w:cs="Times New Roman"/>
          <w:sz w:val="24"/>
          <w:szCs w:val="24"/>
        </w:rPr>
        <w:t xml:space="preserve">ana </w:t>
      </w:r>
      <w:r>
        <w:rPr>
          <w:rFonts w:ascii="Times New Roman" w:hAnsi="Times New Roman" w:cs="Times New Roman"/>
          <w:sz w:val="24"/>
          <w:szCs w:val="24"/>
        </w:rPr>
        <w:t>46 stav 1 tačka 30</w:t>
      </w:r>
      <w:r w:rsidR="00BE3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Statuta opštine Rožaje </w:t>
      </w:r>
      <w:r w:rsidRPr="00DB29F5">
        <w:rPr>
          <w:rFonts w:ascii="Times New Roman" w:hAnsi="Times New Roman" w:cs="Times New Roman"/>
          <w:sz w:val="24"/>
          <w:szCs w:val="24"/>
        </w:rPr>
        <w:t>(“Sl.</w:t>
      </w:r>
      <w:r w:rsidR="006F358B">
        <w:rPr>
          <w:rFonts w:ascii="Times New Roman" w:hAnsi="Times New Roman" w:cs="Times New Roman"/>
          <w:sz w:val="24"/>
          <w:szCs w:val="24"/>
        </w:rPr>
        <w:t xml:space="preserve"> </w:t>
      </w:r>
      <w:r w:rsidRPr="00DB29F5">
        <w:rPr>
          <w:rFonts w:ascii="Times New Roman" w:hAnsi="Times New Roman" w:cs="Times New Roman"/>
          <w:sz w:val="24"/>
          <w:szCs w:val="24"/>
        </w:rPr>
        <w:t>list CG</w:t>
      </w:r>
      <w:r>
        <w:rPr>
          <w:rFonts w:ascii="Times New Roman" w:hAnsi="Times New Roman" w:cs="Times New Roman"/>
          <w:sz w:val="24"/>
          <w:szCs w:val="24"/>
        </w:rPr>
        <w:t>- opštinski propisi</w:t>
      </w:r>
      <w:r w:rsidRPr="00DB29F5">
        <w:rPr>
          <w:rFonts w:ascii="Times New Roman" w:hAnsi="Times New Roman" w:cs="Times New Roman"/>
          <w:sz w:val="24"/>
          <w:szCs w:val="24"/>
        </w:rPr>
        <w:t>”</w:t>
      </w:r>
      <w:r w:rsidR="006F358B">
        <w:rPr>
          <w:rFonts w:ascii="Times New Roman" w:hAnsi="Times New Roman" w:cs="Times New Roman"/>
          <w:sz w:val="24"/>
          <w:szCs w:val="24"/>
        </w:rPr>
        <w:t>,</w:t>
      </w:r>
      <w:r w:rsidRPr="00DB29F5">
        <w:rPr>
          <w:rFonts w:ascii="Times New Roman" w:hAnsi="Times New Roman" w:cs="Times New Roman"/>
          <w:sz w:val="24"/>
          <w:szCs w:val="24"/>
        </w:rPr>
        <w:t xml:space="preserve"> </w:t>
      </w:r>
      <w:r w:rsidR="006F358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B29F5">
        <w:rPr>
          <w:rFonts w:ascii="Times New Roman" w:hAnsi="Times New Roman" w:cs="Times New Roman"/>
          <w:sz w:val="24"/>
          <w:szCs w:val="24"/>
        </w:rPr>
        <w:t>br.</w:t>
      </w:r>
      <w:r w:rsidR="00920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38/18</w:t>
      </w:r>
      <w:r w:rsidR="00F47ECF">
        <w:rPr>
          <w:rFonts w:ascii="Times New Roman" w:hAnsi="Times New Roman" w:cs="Times New Roman"/>
          <w:sz w:val="24"/>
          <w:szCs w:val="24"/>
        </w:rPr>
        <w:t xml:space="preserve"> i 16/21</w:t>
      </w:r>
      <w:r w:rsidRPr="00DB29F5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čl</w:t>
      </w:r>
      <w:r w:rsidR="00BE378F">
        <w:rPr>
          <w:rFonts w:ascii="Times New Roman" w:hAnsi="Times New Roman" w:cs="Times New Roman"/>
          <w:sz w:val="24"/>
          <w:szCs w:val="24"/>
        </w:rPr>
        <w:t xml:space="preserve">ana </w:t>
      </w:r>
      <w:r>
        <w:rPr>
          <w:rFonts w:ascii="Times New Roman" w:hAnsi="Times New Roman" w:cs="Times New Roman"/>
          <w:sz w:val="24"/>
          <w:szCs w:val="24"/>
        </w:rPr>
        <w:t>59</w:t>
      </w:r>
      <w:r w:rsidR="00BE3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stav 5 Zakona o kooperativama </w:t>
      </w:r>
      <w:r w:rsidRPr="00DB29F5">
        <w:rPr>
          <w:rFonts w:ascii="Times New Roman" w:hAnsi="Times New Roman" w:cs="Times New Roman"/>
          <w:sz w:val="24"/>
          <w:szCs w:val="24"/>
        </w:rPr>
        <w:t>(“Sl.</w:t>
      </w:r>
      <w:r w:rsidR="006F358B">
        <w:rPr>
          <w:rFonts w:ascii="Times New Roman" w:hAnsi="Times New Roman" w:cs="Times New Roman"/>
          <w:sz w:val="24"/>
          <w:szCs w:val="24"/>
        </w:rPr>
        <w:t xml:space="preserve"> </w:t>
      </w:r>
      <w:r w:rsidRPr="00DB29F5">
        <w:rPr>
          <w:rFonts w:ascii="Times New Roman" w:hAnsi="Times New Roman" w:cs="Times New Roman"/>
          <w:sz w:val="24"/>
          <w:szCs w:val="24"/>
        </w:rPr>
        <w:t>list CG”</w:t>
      </w:r>
      <w:r w:rsidR="006F358B">
        <w:rPr>
          <w:rFonts w:ascii="Times New Roman" w:hAnsi="Times New Roman" w:cs="Times New Roman"/>
          <w:sz w:val="24"/>
          <w:szCs w:val="24"/>
        </w:rPr>
        <w:t>,</w:t>
      </w:r>
      <w:r w:rsidRPr="00DB29F5">
        <w:rPr>
          <w:rFonts w:ascii="Times New Roman" w:hAnsi="Times New Roman" w:cs="Times New Roman"/>
          <w:sz w:val="24"/>
          <w:szCs w:val="24"/>
        </w:rPr>
        <w:t xml:space="preserve"> br.</w:t>
      </w:r>
      <w:r w:rsidR="006F3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43/015</w:t>
      </w:r>
      <w:r w:rsidRPr="00DB29F5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358B">
        <w:rPr>
          <w:rFonts w:ascii="Times New Roman" w:hAnsi="Times New Roman" w:cs="Times New Roman"/>
          <w:sz w:val="24"/>
          <w:szCs w:val="24"/>
        </w:rPr>
        <w:t xml:space="preserve">                  Skupština opštine Rožaje, </w:t>
      </w:r>
      <w:r>
        <w:rPr>
          <w:rFonts w:ascii="Times New Roman" w:hAnsi="Times New Roman" w:cs="Times New Roman"/>
          <w:sz w:val="24"/>
          <w:szCs w:val="24"/>
        </w:rPr>
        <w:t>na sjedni</w:t>
      </w:r>
      <w:r w:rsidR="006F358B">
        <w:rPr>
          <w:rFonts w:ascii="Times New Roman" w:hAnsi="Times New Roman" w:cs="Times New Roman"/>
          <w:sz w:val="24"/>
          <w:szCs w:val="24"/>
        </w:rPr>
        <w:t>ci održanoj dana 28.05.</w:t>
      </w:r>
      <w:r w:rsidR="00DC3C52">
        <w:rPr>
          <w:rFonts w:ascii="Times New Roman" w:hAnsi="Times New Roman" w:cs="Times New Roman"/>
          <w:sz w:val="24"/>
          <w:szCs w:val="24"/>
        </w:rPr>
        <w:t>2024.</w:t>
      </w:r>
      <w:r w:rsidR="006F358B">
        <w:rPr>
          <w:rFonts w:ascii="Times New Roman" w:hAnsi="Times New Roman" w:cs="Times New Roman"/>
          <w:sz w:val="24"/>
          <w:szCs w:val="24"/>
        </w:rPr>
        <w:t>godine, donijela je</w:t>
      </w:r>
    </w:p>
    <w:p w14:paraId="65342A21" w14:textId="77777777" w:rsidR="00252512" w:rsidRDefault="00252512" w:rsidP="00F47E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A022B9" w14:textId="1A73B603" w:rsidR="002142BE" w:rsidRPr="002808C4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2142BE" w:rsidRPr="002808C4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0661021B" w14:textId="578167B0" w:rsidR="002142BE" w:rsidRPr="006F358B" w:rsidRDefault="006F358B" w:rsidP="006F358B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2142BE" w:rsidRPr="006F358B">
        <w:rPr>
          <w:rFonts w:ascii="Times New Roman" w:hAnsi="Times New Roman" w:cs="Times New Roman"/>
          <w:b/>
          <w:bCs/>
          <w:sz w:val="24"/>
          <w:szCs w:val="24"/>
        </w:rPr>
        <w:t>STICANJU  NEPOKRETNOSTI</w:t>
      </w:r>
    </w:p>
    <w:p w14:paraId="0BDEE335" w14:textId="77777777" w:rsidR="006F358B" w:rsidRPr="006F358B" w:rsidRDefault="006F358B" w:rsidP="006F358B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9A72B1" w14:textId="6BA26DF5" w:rsidR="002142BE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1</w:t>
      </w:r>
    </w:p>
    <w:p w14:paraId="0A2EC293" w14:textId="583F00AE" w:rsidR="002142BE" w:rsidRDefault="00EF2279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Opština Rožaje stiče pravo svojine na nepokretnosti</w:t>
      </w:r>
      <w:r w:rsidR="000C0E9F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 xml:space="preserve"> upisanim</w:t>
      </w:r>
      <w:r w:rsidR="002142BE">
        <w:rPr>
          <w:rFonts w:ascii="Times New Roman" w:hAnsi="Times New Roman" w:cs="Times New Roman"/>
          <w:sz w:val="24"/>
          <w:szCs w:val="24"/>
        </w:rPr>
        <w:t xml:space="preserve"> na ime Kooperativa Agrobisenica </w:t>
      </w:r>
      <w:r>
        <w:rPr>
          <w:rFonts w:ascii="Times New Roman" w:hAnsi="Times New Roman" w:cs="Times New Roman"/>
          <w:sz w:val="24"/>
          <w:szCs w:val="24"/>
        </w:rPr>
        <w:t>Rožaje u katastar nepokretnosti i to:</w:t>
      </w:r>
      <w:r w:rsidR="00BE378F">
        <w:rPr>
          <w:rFonts w:ascii="Times New Roman" w:hAnsi="Times New Roman" w:cs="Times New Roman"/>
          <w:sz w:val="24"/>
          <w:szCs w:val="24"/>
        </w:rPr>
        <w:t xml:space="preserve"> </w:t>
      </w:r>
      <w:r w:rsidR="002142BE">
        <w:rPr>
          <w:rFonts w:ascii="Times New Roman" w:hAnsi="Times New Roman" w:cs="Times New Roman"/>
          <w:sz w:val="24"/>
          <w:szCs w:val="24"/>
        </w:rPr>
        <w:t>LN 1</w:t>
      </w:r>
      <w:r w:rsidR="00F47ECF">
        <w:rPr>
          <w:rFonts w:ascii="Times New Roman" w:hAnsi="Times New Roman" w:cs="Times New Roman"/>
          <w:sz w:val="24"/>
          <w:szCs w:val="24"/>
        </w:rPr>
        <w:t>594 KO Rožaje, LN 80 KO Rožaje</w:t>
      </w:r>
      <w:r w:rsidR="002142BE">
        <w:rPr>
          <w:rFonts w:ascii="Times New Roman" w:hAnsi="Times New Roman" w:cs="Times New Roman"/>
          <w:sz w:val="24"/>
          <w:szCs w:val="24"/>
        </w:rPr>
        <w:t>, LN 101 KO Bašča, LN 308 KO Go</w:t>
      </w:r>
      <w:r w:rsidR="00922EBE">
        <w:rPr>
          <w:rFonts w:ascii="Times New Roman" w:hAnsi="Times New Roman" w:cs="Times New Roman"/>
          <w:sz w:val="24"/>
          <w:szCs w:val="24"/>
        </w:rPr>
        <w:t>rnja Lovnica, LN 310 KO Gornja L</w:t>
      </w:r>
      <w:r w:rsidR="002142BE">
        <w:rPr>
          <w:rFonts w:ascii="Times New Roman" w:hAnsi="Times New Roman" w:cs="Times New Roman"/>
          <w:sz w:val="24"/>
          <w:szCs w:val="24"/>
        </w:rPr>
        <w:t>ovnica, LN 333 KO Gornja Lovnica, LN 15 KO Kalače, LN 517 KO Kalače, LN 1 KO Paučina, LN 311 KO Vuča, LN 312 KO Vuča, LN 214 KO Vuča</w:t>
      </w:r>
      <w:r w:rsidR="00BE378F">
        <w:rPr>
          <w:rFonts w:ascii="Times New Roman" w:hAnsi="Times New Roman" w:cs="Times New Roman"/>
          <w:sz w:val="24"/>
          <w:szCs w:val="24"/>
        </w:rPr>
        <w:t>.</w:t>
      </w:r>
      <w:r w:rsidR="002142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A5A38" w14:textId="77777777" w:rsidR="006F358B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Nepokretnosti upisane na ime Kooperativa Agrobisen</w:t>
      </w:r>
      <w:r w:rsidR="00C112AA">
        <w:rPr>
          <w:rFonts w:ascii="Times New Roman" w:hAnsi="Times New Roman" w:cs="Times New Roman"/>
          <w:sz w:val="24"/>
          <w:szCs w:val="24"/>
        </w:rPr>
        <w:t>ica Rožaje u katastar zemljišta i to:</w:t>
      </w:r>
      <w:r w:rsidRPr="009D50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 74 KO Bać, PL 168 KO Biševo, PL 58 KO Koljeno</w:t>
      </w:r>
      <w:r w:rsidR="00BE378F">
        <w:rPr>
          <w:rFonts w:ascii="Times New Roman" w:hAnsi="Times New Roman" w:cs="Times New Roman"/>
          <w:sz w:val="24"/>
          <w:szCs w:val="24"/>
        </w:rPr>
        <w:t xml:space="preserve"> I,</w:t>
      </w:r>
      <w:r>
        <w:rPr>
          <w:rFonts w:ascii="Times New Roman" w:hAnsi="Times New Roman" w:cs="Times New Roman"/>
          <w:sz w:val="24"/>
          <w:szCs w:val="24"/>
        </w:rPr>
        <w:t xml:space="preserve"> PL 227 KO Koljeno II.</w:t>
      </w:r>
    </w:p>
    <w:p w14:paraId="3EEB45D0" w14:textId="6203FAF8" w:rsidR="002142BE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2102E" w14:textId="58EB6508" w:rsidR="002142BE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2</w:t>
      </w:r>
    </w:p>
    <w:p w14:paraId="1593A9D4" w14:textId="1C888333" w:rsidR="002142BE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Nepokretnosti navedene u članu 1</w:t>
      </w:r>
      <w:r w:rsidR="00BE3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ove odluke su procijenjene</w:t>
      </w:r>
      <w:r w:rsidR="00C112AA">
        <w:rPr>
          <w:rFonts w:ascii="Times New Roman" w:hAnsi="Times New Roman" w:cs="Times New Roman"/>
          <w:sz w:val="24"/>
          <w:szCs w:val="24"/>
        </w:rPr>
        <w:t xml:space="preserve"> od str</w:t>
      </w:r>
      <w:r w:rsidR="005E660D">
        <w:rPr>
          <w:rFonts w:ascii="Times New Roman" w:hAnsi="Times New Roman" w:cs="Times New Roman"/>
          <w:sz w:val="24"/>
          <w:szCs w:val="24"/>
        </w:rPr>
        <w:t>a</w:t>
      </w:r>
      <w:r w:rsidR="00C112AA">
        <w:rPr>
          <w:rFonts w:ascii="Times New Roman" w:hAnsi="Times New Roman" w:cs="Times New Roman"/>
          <w:sz w:val="24"/>
          <w:szCs w:val="24"/>
        </w:rPr>
        <w:t>ne ovlašćenog procjenjivača</w:t>
      </w:r>
      <w:r w:rsidR="00922EBE">
        <w:rPr>
          <w:rFonts w:ascii="Times New Roman" w:hAnsi="Times New Roman" w:cs="Times New Roman"/>
          <w:sz w:val="24"/>
          <w:szCs w:val="24"/>
        </w:rPr>
        <w:t xml:space="preserve"> u stečajnom postupku</w:t>
      </w:r>
      <w:r w:rsidR="00C112AA">
        <w:rPr>
          <w:rFonts w:ascii="Times New Roman" w:hAnsi="Times New Roman" w:cs="Times New Roman"/>
          <w:sz w:val="24"/>
          <w:szCs w:val="24"/>
        </w:rPr>
        <w:t xml:space="preserve"> u</w:t>
      </w:r>
      <w:r w:rsidR="00BB0E96">
        <w:rPr>
          <w:rFonts w:ascii="Times New Roman" w:hAnsi="Times New Roman" w:cs="Times New Roman"/>
          <w:sz w:val="24"/>
          <w:szCs w:val="24"/>
        </w:rPr>
        <w:t xml:space="preserve"> vrijednost</w:t>
      </w:r>
      <w:r w:rsidR="00C112AA">
        <w:rPr>
          <w:rFonts w:ascii="Times New Roman" w:hAnsi="Times New Roman" w:cs="Times New Roman"/>
          <w:sz w:val="24"/>
          <w:szCs w:val="24"/>
        </w:rPr>
        <w:t>i</w:t>
      </w:r>
      <w:r w:rsidR="00BB0E96">
        <w:rPr>
          <w:rFonts w:ascii="Times New Roman" w:hAnsi="Times New Roman" w:cs="Times New Roman"/>
          <w:sz w:val="24"/>
          <w:szCs w:val="24"/>
        </w:rPr>
        <w:t xml:space="preserve"> od 4.781.216,00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5CE6D9D2" w14:textId="09E83EC0" w:rsidR="00922EBE" w:rsidRDefault="00922E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Predmetne nepokretn</w:t>
      </w:r>
      <w:r w:rsidR="00B06DE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sti iz člana 1</w:t>
      </w:r>
      <w:r w:rsidR="00364D76">
        <w:rPr>
          <w:rFonts w:ascii="Times New Roman" w:hAnsi="Times New Roman" w:cs="Times New Roman"/>
          <w:sz w:val="24"/>
          <w:szCs w:val="24"/>
        </w:rPr>
        <w:t xml:space="preserve"> </w:t>
      </w:r>
      <w:r w:rsidR="00CF2ABB">
        <w:rPr>
          <w:rFonts w:ascii="Times New Roman" w:hAnsi="Times New Roman" w:cs="Times New Roman"/>
          <w:sz w:val="24"/>
          <w:szCs w:val="24"/>
        </w:rPr>
        <w:t>ove Odl</w:t>
      </w:r>
      <w:r>
        <w:rPr>
          <w:rFonts w:ascii="Times New Roman" w:hAnsi="Times New Roman" w:cs="Times New Roman"/>
          <w:sz w:val="24"/>
          <w:szCs w:val="24"/>
        </w:rPr>
        <w:t>uke, prenose se sa obimom prava kako je upisano u Listovima nepokretn</w:t>
      </w:r>
      <w:r w:rsidR="00B06DE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sti i Po</w:t>
      </w:r>
      <w:r w:rsidR="00416831">
        <w:rPr>
          <w:rFonts w:ascii="Times New Roman" w:hAnsi="Times New Roman" w:cs="Times New Roman"/>
          <w:sz w:val="24"/>
          <w:szCs w:val="24"/>
        </w:rPr>
        <w:t>s</w:t>
      </w:r>
      <w:r w:rsidR="006963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jedovnim listovima.</w:t>
      </w:r>
    </w:p>
    <w:p w14:paraId="788E8828" w14:textId="77777777" w:rsidR="006F358B" w:rsidRDefault="006F358B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22C9" w14:textId="4AC4BCDF" w:rsidR="002142BE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3</w:t>
      </w:r>
    </w:p>
    <w:p w14:paraId="54263629" w14:textId="1AE01EE6" w:rsidR="002142BE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Nepokretnosti navedene u članu 1</w:t>
      </w:r>
      <w:r w:rsidR="0096236C">
        <w:rPr>
          <w:rFonts w:ascii="Times New Roman" w:hAnsi="Times New Roman" w:cs="Times New Roman"/>
          <w:sz w:val="24"/>
          <w:szCs w:val="24"/>
        </w:rPr>
        <w:t xml:space="preserve"> ove O</w:t>
      </w:r>
      <w:r>
        <w:rPr>
          <w:rFonts w:ascii="Times New Roman" w:hAnsi="Times New Roman" w:cs="Times New Roman"/>
          <w:sz w:val="24"/>
          <w:szCs w:val="24"/>
        </w:rPr>
        <w:t>dluke se ustupaju bez naknade opštini Rožaje shodno čl</w:t>
      </w:r>
      <w:r w:rsidR="00C86B7B">
        <w:rPr>
          <w:rFonts w:ascii="Times New Roman" w:hAnsi="Times New Roman" w:cs="Times New Roman"/>
          <w:sz w:val="24"/>
          <w:szCs w:val="24"/>
        </w:rPr>
        <w:t>anu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817FCA">
        <w:rPr>
          <w:rFonts w:ascii="Times New Roman" w:hAnsi="Times New Roman" w:cs="Times New Roman"/>
          <w:sz w:val="24"/>
          <w:szCs w:val="24"/>
        </w:rPr>
        <w:t>9 stav 5 Zakona o kooperativama (Službeni list CG br. 43/15).</w:t>
      </w:r>
    </w:p>
    <w:p w14:paraId="58F8A520" w14:textId="77777777" w:rsidR="00817FCA" w:rsidRDefault="00817FCA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Pravni osnov za sticanje nepokretnsti je Odluka stečajnog upravnika u predmetu Kooperativa “Agrobisenica” Rožaje u stečaju, St.br. 228/21 od 02.10.2023.godine </w:t>
      </w:r>
      <w:r w:rsidR="00CF2AB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dopuna Odluke St.br. 228/21 od 24.04.2024.godine.</w:t>
      </w:r>
    </w:p>
    <w:p w14:paraId="55E39B7C" w14:textId="7B4B3B9D" w:rsidR="002142BE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4</w:t>
      </w:r>
    </w:p>
    <w:p w14:paraId="7A996F74" w14:textId="44B19DAA" w:rsidR="00BE378F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Predsjednik opštine da u ime opštine Rožaje zaključi </w:t>
      </w:r>
      <w:r w:rsidR="00817FCA">
        <w:rPr>
          <w:rFonts w:ascii="Times New Roman" w:hAnsi="Times New Roman" w:cs="Times New Roman"/>
          <w:sz w:val="24"/>
          <w:szCs w:val="24"/>
        </w:rPr>
        <w:t>ugovor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 w:rsidR="00ED67BC">
        <w:rPr>
          <w:rFonts w:ascii="Times New Roman" w:hAnsi="Times New Roman" w:cs="Times New Roman"/>
          <w:sz w:val="24"/>
          <w:szCs w:val="24"/>
        </w:rPr>
        <w:t>stečajnim upravnikom</w:t>
      </w:r>
      <w:r>
        <w:rPr>
          <w:rFonts w:ascii="Times New Roman" w:hAnsi="Times New Roman" w:cs="Times New Roman"/>
          <w:sz w:val="24"/>
          <w:szCs w:val="24"/>
        </w:rPr>
        <w:t xml:space="preserve"> Kooperativa “Agrobis</w:t>
      </w:r>
      <w:r w:rsidR="00FD255B">
        <w:rPr>
          <w:rFonts w:ascii="Times New Roman" w:hAnsi="Times New Roman" w:cs="Times New Roman"/>
          <w:sz w:val="24"/>
          <w:szCs w:val="24"/>
        </w:rPr>
        <w:t xml:space="preserve">ernica” u </w:t>
      </w:r>
      <w:bookmarkStart w:id="0" w:name="_GoBack"/>
      <w:bookmarkEnd w:id="0"/>
      <w:r w:rsidR="00ED67BC">
        <w:rPr>
          <w:rFonts w:ascii="Times New Roman" w:hAnsi="Times New Roman" w:cs="Times New Roman"/>
          <w:sz w:val="24"/>
          <w:szCs w:val="24"/>
        </w:rPr>
        <w:t>stečaju Rožaje,</w:t>
      </w:r>
      <w:r w:rsidR="00AC4E69">
        <w:rPr>
          <w:rFonts w:ascii="Times New Roman" w:hAnsi="Times New Roman" w:cs="Times New Roman"/>
          <w:sz w:val="24"/>
          <w:szCs w:val="24"/>
        </w:rPr>
        <w:t xml:space="preserve"> pred</w:t>
      </w:r>
      <w:r w:rsidR="00817FCA">
        <w:rPr>
          <w:rFonts w:ascii="Times New Roman" w:hAnsi="Times New Roman" w:cs="Times New Roman"/>
          <w:sz w:val="24"/>
          <w:szCs w:val="24"/>
        </w:rPr>
        <w:t xml:space="preserve"> </w:t>
      </w:r>
      <w:r w:rsidR="00AC4E69">
        <w:rPr>
          <w:rFonts w:ascii="Times New Roman" w:hAnsi="Times New Roman" w:cs="Times New Roman"/>
          <w:sz w:val="24"/>
          <w:szCs w:val="24"/>
        </w:rPr>
        <w:t>ovlašćenim Notarom</w:t>
      </w:r>
      <w:r w:rsidR="00817FCA">
        <w:rPr>
          <w:rFonts w:ascii="Times New Roman" w:hAnsi="Times New Roman" w:cs="Times New Roman"/>
          <w:sz w:val="24"/>
          <w:szCs w:val="24"/>
        </w:rPr>
        <w:t xml:space="preserve"> u Rožajama.</w:t>
      </w:r>
    </w:p>
    <w:p w14:paraId="463A2182" w14:textId="2EA36C64" w:rsidR="002142BE" w:rsidRDefault="006F358B" w:rsidP="002142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5</w:t>
      </w:r>
    </w:p>
    <w:p w14:paraId="3F246493" w14:textId="576458A4" w:rsidR="002142BE" w:rsidRDefault="002142BE" w:rsidP="006F3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stupa na snagu osmog dana od dana objavljivanja u</w:t>
      </w:r>
      <w:r w:rsidR="00817F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DB29F5">
        <w:rPr>
          <w:rFonts w:ascii="Times New Roman" w:hAnsi="Times New Roman" w:cs="Times New Roman"/>
          <w:sz w:val="24"/>
          <w:szCs w:val="24"/>
        </w:rPr>
        <w:t>Sl.list CG</w:t>
      </w:r>
      <w:r>
        <w:rPr>
          <w:rFonts w:ascii="Times New Roman" w:hAnsi="Times New Roman" w:cs="Times New Roman"/>
          <w:sz w:val="24"/>
          <w:szCs w:val="24"/>
        </w:rPr>
        <w:t>- opštinski propisi</w:t>
      </w:r>
      <w:r w:rsidRPr="00DB29F5">
        <w:rPr>
          <w:rFonts w:ascii="Times New Roman" w:hAnsi="Times New Roman" w:cs="Times New Roman"/>
          <w:sz w:val="24"/>
          <w:szCs w:val="24"/>
        </w:rPr>
        <w:t>”</w:t>
      </w:r>
      <w:r w:rsidR="00BE378F">
        <w:rPr>
          <w:rFonts w:ascii="Times New Roman" w:hAnsi="Times New Roman" w:cs="Times New Roman"/>
          <w:sz w:val="24"/>
          <w:szCs w:val="24"/>
        </w:rPr>
        <w:t>.</w:t>
      </w:r>
    </w:p>
    <w:p w14:paraId="723327E7" w14:textId="748DDD47" w:rsidR="002142BE" w:rsidRDefault="002142BE" w:rsidP="006F3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</w:t>
      </w:r>
      <w:r w:rsidR="00FD255B">
        <w:rPr>
          <w:rFonts w:ascii="Times New Roman" w:hAnsi="Times New Roman" w:cs="Times New Roman"/>
          <w:sz w:val="24"/>
          <w:szCs w:val="24"/>
        </w:rPr>
        <w:t>02-016/24-159</w:t>
      </w:r>
    </w:p>
    <w:p w14:paraId="10A48005" w14:textId="7FD87307" w:rsidR="00DC3C52" w:rsidRDefault="00D54FB2" w:rsidP="00252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29.05.</w:t>
      </w:r>
      <w:r w:rsidR="00DC3C52">
        <w:rPr>
          <w:rFonts w:ascii="Times New Roman" w:hAnsi="Times New Roman" w:cs="Times New Roman"/>
          <w:sz w:val="24"/>
          <w:szCs w:val="24"/>
        </w:rPr>
        <w:t>2024. g</w:t>
      </w:r>
      <w:r w:rsidR="006F358B">
        <w:rPr>
          <w:rFonts w:ascii="Times New Roman" w:hAnsi="Times New Roman" w:cs="Times New Roman"/>
          <w:sz w:val="24"/>
          <w:szCs w:val="24"/>
        </w:rPr>
        <w:t>odine</w:t>
      </w:r>
    </w:p>
    <w:p w14:paraId="11CFF1B9" w14:textId="77777777" w:rsidR="002142BE" w:rsidRDefault="002142BE" w:rsidP="00214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14:paraId="7178F8A2" w14:textId="34614D71" w:rsidR="002142BE" w:rsidRDefault="006F358B" w:rsidP="00252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52512">
        <w:rPr>
          <w:rFonts w:ascii="Times New Roman" w:hAnsi="Times New Roman" w:cs="Times New Roman"/>
          <w:sz w:val="24"/>
          <w:szCs w:val="24"/>
        </w:rPr>
        <w:t xml:space="preserve">        </w:t>
      </w:r>
      <w:r w:rsidR="00D54FB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142BE">
        <w:rPr>
          <w:rFonts w:ascii="Times New Roman" w:hAnsi="Times New Roman" w:cs="Times New Roman"/>
          <w:sz w:val="24"/>
          <w:szCs w:val="24"/>
        </w:rPr>
        <w:t>Predsjednik</w:t>
      </w:r>
      <w:r>
        <w:rPr>
          <w:rFonts w:ascii="Times New Roman" w:hAnsi="Times New Roman" w:cs="Times New Roman"/>
          <w:sz w:val="24"/>
          <w:szCs w:val="24"/>
        </w:rPr>
        <w:t xml:space="preserve"> Skupštine</w:t>
      </w:r>
      <w:r w:rsidR="002142BE">
        <w:rPr>
          <w:rFonts w:ascii="Times New Roman" w:hAnsi="Times New Roman" w:cs="Times New Roman"/>
          <w:sz w:val="24"/>
          <w:szCs w:val="24"/>
        </w:rPr>
        <w:t>,</w:t>
      </w:r>
    </w:p>
    <w:p w14:paraId="460D2776" w14:textId="016EF2D8" w:rsidR="00E877CE" w:rsidRPr="006F358B" w:rsidRDefault="006F358B" w:rsidP="006F3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54FB2">
        <w:rPr>
          <w:rFonts w:ascii="Times New Roman" w:hAnsi="Times New Roman" w:cs="Times New Roman"/>
          <w:sz w:val="24"/>
          <w:szCs w:val="24"/>
        </w:rPr>
        <w:t xml:space="preserve">             Almir Avdić</w:t>
      </w:r>
      <w:r w:rsidR="00FD255B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E877CE" w:rsidRPr="006F358B" w:rsidSect="00212E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E4F61"/>
    <w:multiLevelType w:val="hybridMultilevel"/>
    <w:tmpl w:val="BF9C47AC"/>
    <w:lvl w:ilvl="0" w:tplc="0BFAFA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BE"/>
    <w:rsid w:val="0002660C"/>
    <w:rsid w:val="000C0E9F"/>
    <w:rsid w:val="00134990"/>
    <w:rsid w:val="001F0A0E"/>
    <w:rsid w:val="002142BE"/>
    <w:rsid w:val="00251157"/>
    <w:rsid w:val="00252512"/>
    <w:rsid w:val="002A7A19"/>
    <w:rsid w:val="0031271C"/>
    <w:rsid w:val="00364D76"/>
    <w:rsid w:val="00416831"/>
    <w:rsid w:val="0044726F"/>
    <w:rsid w:val="00491146"/>
    <w:rsid w:val="004958E5"/>
    <w:rsid w:val="005E660D"/>
    <w:rsid w:val="00696363"/>
    <w:rsid w:val="006F358B"/>
    <w:rsid w:val="00761161"/>
    <w:rsid w:val="00817FCA"/>
    <w:rsid w:val="008211DE"/>
    <w:rsid w:val="00844491"/>
    <w:rsid w:val="008A572D"/>
    <w:rsid w:val="008F7DFB"/>
    <w:rsid w:val="009201D0"/>
    <w:rsid w:val="00922EBE"/>
    <w:rsid w:val="0096236C"/>
    <w:rsid w:val="00A90C1B"/>
    <w:rsid w:val="00AC4E69"/>
    <w:rsid w:val="00AD1253"/>
    <w:rsid w:val="00B06DEB"/>
    <w:rsid w:val="00B91B4E"/>
    <w:rsid w:val="00BB0E96"/>
    <w:rsid w:val="00BE378F"/>
    <w:rsid w:val="00C112AA"/>
    <w:rsid w:val="00C86B7B"/>
    <w:rsid w:val="00CF2ABB"/>
    <w:rsid w:val="00D54FB2"/>
    <w:rsid w:val="00DC3C52"/>
    <w:rsid w:val="00DD1467"/>
    <w:rsid w:val="00E65E7D"/>
    <w:rsid w:val="00E70867"/>
    <w:rsid w:val="00E877CE"/>
    <w:rsid w:val="00ED67BC"/>
    <w:rsid w:val="00EF2279"/>
    <w:rsid w:val="00F47ECF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E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6</cp:revision>
  <cp:lastPrinted>2024-05-14T09:15:00Z</cp:lastPrinted>
  <dcterms:created xsi:type="dcterms:W3CDTF">2024-05-27T12:28:00Z</dcterms:created>
  <dcterms:modified xsi:type="dcterms:W3CDTF">2024-05-30T07:35:00Z</dcterms:modified>
</cp:coreProperties>
</file>