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38" w:rsidRDefault="007F2638" w:rsidP="003B6D55">
      <w:pPr>
        <w:jc w:val="both"/>
        <w:rPr>
          <w:sz w:val="24"/>
          <w:szCs w:val="24"/>
        </w:rPr>
      </w:pPr>
    </w:p>
    <w:p w:rsidR="00131F61" w:rsidRPr="00131F61" w:rsidRDefault="003B6D55" w:rsidP="003B6D55">
      <w:pPr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5</w:t>
      </w:r>
      <w:r w:rsidR="00DB7830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7830" w:rsidRPr="00131F61">
        <w:rPr>
          <w:rFonts w:ascii="Times New Roman" w:hAnsi="Times New Roman" w:cs="Times New Roman"/>
          <w:sz w:val="24"/>
          <w:szCs w:val="24"/>
        </w:rPr>
        <w:t>i</w:t>
      </w:r>
      <w:r w:rsidR="00D918B4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0829C4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9C4"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="000829C4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256DA0" w:rsidRPr="00131F61">
        <w:rPr>
          <w:rFonts w:ascii="Times New Roman" w:hAnsi="Times New Roman" w:cs="Times New Roman"/>
          <w:sz w:val="24"/>
          <w:szCs w:val="24"/>
        </w:rPr>
        <w:t xml:space="preserve"> 38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Gore</w:t>
      </w:r>
      <w:r w:rsidR="00FC0FE1" w:rsidRPr="00131F61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="00FC0FE1"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FC0FE1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8E30A8" w:rsidRPr="00131F61">
        <w:rPr>
          <w:rFonts w:ascii="Times New Roman" w:hAnsi="Times New Roman" w:cs="Times New Roman"/>
          <w:sz w:val="24"/>
          <w:szCs w:val="24"/>
        </w:rPr>
        <w:t>02/18, 34/19</w:t>
      </w:r>
      <w:r w:rsidR="00290B53" w:rsidRPr="00131F61">
        <w:rPr>
          <w:rFonts w:ascii="Times New Roman" w:hAnsi="Times New Roman" w:cs="Times New Roman"/>
          <w:sz w:val="24"/>
          <w:szCs w:val="24"/>
        </w:rPr>
        <w:t>,</w:t>
      </w:r>
      <w:r w:rsid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290B53" w:rsidRPr="00131F61">
        <w:rPr>
          <w:rFonts w:ascii="Times New Roman" w:hAnsi="Times New Roman" w:cs="Times New Roman"/>
          <w:sz w:val="24"/>
          <w:szCs w:val="24"/>
        </w:rPr>
        <w:t>38/20,</w:t>
      </w:r>
      <w:r w:rsid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290B53" w:rsidRPr="00131F61">
        <w:rPr>
          <w:rFonts w:ascii="Times New Roman" w:hAnsi="Times New Roman" w:cs="Times New Roman"/>
          <w:sz w:val="24"/>
          <w:szCs w:val="24"/>
        </w:rPr>
        <w:t>50/22,</w:t>
      </w:r>
      <w:r w:rsid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290B53" w:rsidRPr="00131F61">
        <w:rPr>
          <w:rFonts w:ascii="Times New Roman" w:hAnsi="Times New Roman" w:cs="Times New Roman"/>
          <w:sz w:val="24"/>
          <w:szCs w:val="24"/>
        </w:rPr>
        <w:t>84/</w:t>
      </w:r>
      <w:r w:rsidR="00BA7B28" w:rsidRPr="00131F61">
        <w:rPr>
          <w:rFonts w:ascii="Times New Roman" w:hAnsi="Times New Roman" w:cs="Times New Roman"/>
          <w:sz w:val="24"/>
          <w:szCs w:val="24"/>
        </w:rPr>
        <w:t>22</w:t>
      </w:r>
      <w:r w:rsidR="008E30A8" w:rsidRPr="00131F6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8E30A8"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8E30A8" w:rsidRPr="00131F61">
        <w:rPr>
          <w:rFonts w:ascii="Times New Roman" w:hAnsi="Times New Roman" w:cs="Times New Roman"/>
          <w:sz w:val="24"/>
          <w:szCs w:val="24"/>
        </w:rPr>
        <w:t xml:space="preserve"> 16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5</w:t>
      </w:r>
      <w:r w:rsidR="008E30A8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3319F7" w:rsidRPr="00131F61">
        <w:rPr>
          <w:rFonts w:ascii="Times New Roman" w:hAnsi="Times New Roman" w:cs="Times New Roman"/>
          <w:sz w:val="24"/>
          <w:szCs w:val="24"/>
        </w:rPr>
        <w:t>i</w:t>
      </w:r>
      <w:r w:rsidR="00D918B4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9C4"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D918B4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C53CD0" w:rsidRPr="00131F61">
        <w:rPr>
          <w:rFonts w:ascii="Times New Roman" w:hAnsi="Times New Roman" w:cs="Times New Roman"/>
          <w:sz w:val="24"/>
          <w:szCs w:val="24"/>
        </w:rPr>
        <w:t xml:space="preserve">46 </w:t>
      </w:r>
      <w:proofErr w:type="spellStart"/>
      <w:r w:rsidR="008E30A8" w:rsidRPr="00131F6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8E30A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0A8"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E30A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0A8" w:rsidRPr="00131F6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E30A8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Pr="00131F61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</w:t>
      </w:r>
      <w:r w:rsidR="008E30A8" w:rsidRPr="00131F61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8E30A8" w:rsidRPr="00131F61">
        <w:rPr>
          <w:rFonts w:ascii="Times New Roman" w:hAnsi="Times New Roman" w:cs="Times New Roman"/>
          <w:sz w:val="24"/>
          <w:szCs w:val="24"/>
        </w:rPr>
        <w:t xml:space="preserve"> Gore </w:t>
      </w:r>
      <w:r w:rsidR="00C75AF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" br.038/18 i </w:t>
      </w:r>
      <w:r w:rsidR="0094555C" w:rsidRPr="00131F61">
        <w:rPr>
          <w:rFonts w:ascii="Times New Roman" w:hAnsi="Times New Roman" w:cs="Times New Roman"/>
          <w:sz w:val="24"/>
          <w:szCs w:val="24"/>
        </w:rPr>
        <w:t>016/21),</w:t>
      </w:r>
      <w:r w:rsid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600" w:rsidRPr="00131F6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A32600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600" w:rsidRPr="00131F61">
        <w:rPr>
          <w:rFonts w:ascii="Times New Roman" w:hAnsi="Times New Roman" w:cs="Times New Roman"/>
          <w:sz w:val="24"/>
          <w:szCs w:val="24"/>
        </w:rPr>
        <w:t>o</w:t>
      </w:r>
      <w:r w:rsidRPr="00131F61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F6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,</w:t>
      </w:r>
      <w:r w:rsidR="00690EB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sj</w:t>
      </w:r>
      <w:r w:rsidR="00E15A91">
        <w:rPr>
          <w:rFonts w:ascii="Times New Roman" w:hAnsi="Times New Roman" w:cs="Times New Roman"/>
          <w:sz w:val="24"/>
          <w:szCs w:val="24"/>
        </w:rPr>
        <w:t>ednici</w:t>
      </w:r>
      <w:proofErr w:type="spellEnd"/>
      <w:r w:rsidR="00E15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A91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E15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A9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E15A91">
        <w:rPr>
          <w:rFonts w:ascii="Times New Roman" w:hAnsi="Times New Roman" w:cs="Times New Roman"/>
          <w:sz w:val="24"/>
          <w:szCs w:val="24"/>
        </w:rPr>
        <w:t xml:space="preserve"> 28.05.</w:t>
      </w:r>
      <w:r w:rsidR="00C75AF2">
        <w:rPr>
          <w:rFonts w:ascii="Times New Roman" w:hAnsi="Times New Roman" w:cs="Times New Roman"/>
          <w:sz w:val="24"/>
          <w:szCs w:val="24"/>
        </w:rPr>
        <w:t>2024.</w:t>
      </w:r>
      <w:r w:rsidR="00131F61">
        <w:rPr>
          <w:rFonts w:ascii="Times New Roman" w:hAnsi="Times New Roman" w:cs="Times New Roman"/>
          <w:sz w:val="24"/>
          <w:szCs w:val="24"/>
        </w:rPr>
        <w:t xml:space="preserve">godine, </w:t>
      </w:r>
      <w:proofErr w:type="spellStart"/>
      <w:r w:rsidR="00131F61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131F61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3B6D55" w:rsidRPr="00131F61" w:rsidRDefault="00C75AF2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90EB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:rsidR="003B6D55" w:rsidRPr="00C75AF2" w:rsidRDefault="00C75AF2" w:rsidP="00C75AF2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C75AF2">
        <w:rPr>
          <w:rFonts w:ascii="Times New Roman" w:hAnsi="Times New Roman" w:cs="Times New Roman"/>
          <w:b/>
          <w:sz w:val="24"/>
          <w:szCs w:val="24"/>
        </w:rPr>
        <w:t xml:space="preserve">PEČATIMA </w:t>
      </w:r>
      <w:r>
        <w:rPr>
          <w:rFonts w:ascii="Times New Roman" w:hAnsi="Times New Roman" w:cs="Times New Roman"/>
          <w:b/>
          <w:sz w:val="24"/>
          <w:szCs w:val="24"/>
        </w:rPr>
        <w:t xml:space="preserve">OPŠTINE </w:t>
      </w:r>
      <w:r w:rsidRPr="00C75AF2">
        <w:rPr>
          <w:rFonts w:ascii="Times New Roman" w:hAnsi="Times New Roman" w:cs="Times New Roman"/>
          <w:b/>
          <w:sz w:val="24"/>
          <w:szCs w:val="24"/>
        </w:rPr>
        <w:t>ROŽAJE</w:t>
      </w:r>
    </w:p>
    <w:p w:rsidR="00C75AF2" w:rsidRPr="00C75AF2" w:rsidRDefault="00C75AF2" w:rsidP="00C75AF2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I. OPŠTE ODREDBE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3B6D55" w:rsidRPr="00131F61" w:rsidRDefault="00C75AF2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B6D55" w:rsidRPr="00131F61">
        <w:rPr>
          <w:rFonts w:ascii="Times New Roman" w:hAnsi="Times New Roman" w:cs="Times New Roman"/>
          <w:sz w:val="24"/>
          <w:szCs w:val="24"/>
        </w:rPr>
        <w:t>dlukom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uređuje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upotrebe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čuvanja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uništavanje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štambilja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druga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B6D55" w:rsidRPr="00131F6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njihovu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3B6D55" w:rsidRPr="00131F61" w:rsidRDefault="003B6D55" w:rsidP="00C75AF2">
      <w:pPr>
        <w:pStyle w:val="BodyText"/>
        <w:ind w:left="0" w:firstLine="0"/>
        <w:rPr>
          <w:sz w:val="24"/>
          <w:szCs w:val="24"/>
        </w:rPr>
      </w:pPr>
      <w:r w:rsidRPr="00131F61">
        <w:rPr>
          <w:sz w:val="24"/>
          <w:szCs w:val="24"/>
        </w:rPr>
        <w:t xml:space="preserve">Opština i njeni organi imaju pečat i štambilj. </w:t>
      </w:r>
    </w:p>
    <w:p w:rsidR="003B6D55" w:rsidRPr="00131F61" w:rsidRDefault="003B6D55" w:rsidP="00C75AF2">
      <w:pPr>
        <w:pStyle w:val="BodyText"/>
        <w:ind w:left="0" w:firstLine="0"/>
        <w:rPr>
          <w:sz w:val="24"/>
          <w:szCs w:val="24"/>
        </w:rPr>
      </w:pPr>
      <w:r w:rsidRPr="00131F61">
        <w:rPr>
          <w:sz w:val="24"/>
          <w:szCs w:val="24"/>
        </w:rPr>
        <w:t xml:space="preserve">Pečat služi za potvrđivanje autentičnosti akata na koje se stavlja. </w:t>
      </w:r>
    </w:p>
    <w:p w:rsidR="003B6D55" w:rsidRPr="00131F61" w:rsidRDefault="003B6D55" w:rsidP="00C75AF2">
      <w:pPr>
        <w:pStyle w:val="BodyText"/>
        <w:ind w:left="0" w:firstLine="0"/>
        <w:rPr>
          <w:sz w:val="24"/>
          <w:szCs w:val="24"/>
        </w:rPr>
      </w:pPr>
      <w:r w:rsidRPr="00131F61">
        <w:rPr>
          <w:sz w:val="24"/>
          <w:szCs w:val="24"/>
        </w:rPr>
        <w:t xml:space="preserve">Štambilj služi za potvrdu i ovjeru prijema podnesaka. 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3B6D55" w:rsidRPr="00131F61" w:rsidRDefault="003B6D55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 xml:space="preserve">Pečat imaju: </w:t>
      </w:r>
    </w:p>
    <w:p w:rsidR="0094555C" w:rsidRPr="00131F61" w:rsidRDefault="003B6D55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>1.</w:t>
      </w:r>
      <w:r w:rsidR="006D4F9D" w:rsidRPr="00131F61">
        <w:rPr>
          <w:sz w:val="24"/>
          <w:szCs w:val="24"/>
        </w:rPr>
        <w:t xml:space="preserve"> </w:t>
      </w:r>
      <w:r w:rsidRPr="00131F61">
        <w:rPr>
          <w:sz w:val="24"/>
          <w:szCs w:val="24"/>
        </w:rPr>
        <w:t xml:space="preserve"> Opština </w:t>
      </w:r>
      <w:r w:rsidR="0094555C" w:rsidRPr="00131F61">
        <w:rPr>
          <w:sz w:val="24"/>
          <w:szCs w:val="24"/>
        </w:rPr>
        <w:t>;</w:t>
      </w:r>
    </w:p>
    <w:p w:rsidR="0094555C" w:rsidRPr="00131F61" w:rsidRDefault="0094555C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 xml:space="preserve">2. Predsjednik Opštine </w:t>
      </w:r>
      <w:r w:rsidR="00BA7B28" w:rsidRPr="00131F61">
        <w:rPr>
          <w:sz w:val="24"/>
          <w:szCs w:val="24"/>
        </w:rPr>
        <w:t>;</w:t>
      </w:r>
    </w:p>
    <w:p w:rsidR="003B6D55" w:rsidRPr="00131F61" w:rsidRDefault="0094555C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>3</w:t>
      </w:r>
      <w:r w:rsidR="003B6D55" w:rsidRPr="00131F61">
        <w:rPr>
          <w:sz w:val="24"/>
          <w:szCs w:val="24"/>
        </w:rPr>
        <w:t xml:space="preserve">. Skupština Opštine </w:t>
      </w:r>
      <w:r w:rsidRPr="00131F61">
        <w:rPr>
          <w:sz w:val="24"/>
          <w:szCs w:val="24"/>
        </w:rPr>
        <w:t>;</w:t>
      </w:r>
    </w:p>
    <w:p w:rsidR="003B6D55" w:rsidRPr="00131F61" w:rsidRDefault="003B6D55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 xml:space="preserve">4. Glavni administrator; </w:t>
      </w:r>
    </w:p>
    <w:p w:rsidR="0085529E" w:rsidRPr="00131F61" w:rsidRDefault="003B6D55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>5. Organi lokalne uprave;</w:t>
      </w:r>
    </w:p>
    <w:p w:rsidR="003B6D55" w:rsidRPr="00131F61" w:rsidRDefault="0085529E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>6.</w:t>
      </w:r>
      <w:r w:rsidR="003B6D55" w:rsidRPr="00131F61">
        <w:rPr>
          <w:sz w:val="24"/>
          <w:szCs w:val="24"/>
        </w:rPr>
        <w:t xml:space="preserve"> </w:t>
      </w:r>
      <w:r w:rsidR="00121C93" w:rsidRPr="00131F61">
        <w:rPr>
          <w:sz w:val="24"/>
          <w:szCs w:val="24"/>
        </w:rPr>
        <w:t xml:space="preserve">Stručne </w:t>
      </w:r>
      <w:r w:rsidRPr="00131F61">
        <w:rPr>
          <w:sz w:val="24"/>
          <w:szCs w:val="24"/>
        </w:rPr>
        <w:t xml:space="preserve"> službe;</w:t>
      </w:r>
    </w:p>
    <w:p w:rsidR="003B6D55" w:rsidRPr="00131F61" w:rsidRDefault="0085529E" w:rsidP="00C75AF2">
      <w:pPr>
        <w:pStyle w:val="BodyText"/>
        <w:ind w:left="108" w:firstLine="284"/>
        <w:rPr>
          <w:sz w:val="24"/>
          <w:szCs w:val="24"/>
        </w:rPr>
      </w:pPr>
      <w:r w:rsidRPr="00131F61">
        <w:rPr>
          <w:sz w:val="24"/>
          <w:szCs w:val="24"/>
        </w:rPr>
        <w:t>7</w:t>
      </w:r>
      <w:r w:rsidR="00C75AF2">
        <w:rPr>
          <w:sz w:val="24"/>
          <w:szCs w:val="24"/>
        </w:rPr>
        <w:t>. Mjesne zajednice.</w:t>
      </w:r>
    </w:p>
    <w:p w:rsidR="003B6D55" w:rsidRPr="00131F61" w:rsidRDefault="003B6D55" w:rsidP="003B6D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3B6D55" w:rsidRPr="00131F61" w:rsidRDefault="003B6D5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Svi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C12A9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izrazi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upotrijebljeni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muškom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rodu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podrazumijevaju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izraze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ženskom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rodu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II. PEČAT OPŠTINE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ovjeravaju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potpisuje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vršenju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funkcije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predstavljanja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zastupanja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povelje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zahvalnice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protokoli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nagrade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druga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priznanja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proističu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29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390C29" w:rsidRPr="00131F61">
        <w:rPr>
          <w:rFonts w:ascii="Times New Roman" w:hAnsi="Times New Roman" w:cs="Times New Roman"/>
          <w:sz w:val="24"/>
          <w:szCs w:val="24"/>
        </w:rPr>
        <w:t xml:space="preserve"> j</w:t>
      </w:r>
      <w:r w:rsidRPr="00131F6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okruglog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oblika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prečnika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32 mm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Gora</w:t>
      </w:r>
      <w:r w:rsidR="0094555C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555C" w:rsidRPr="00131F61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94555C"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4555C" w:rsidRPr="00131F6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4555C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C75AF2">
        <w:rPr>
          <w:rFonts w:ascii="Times New Roman" w:hAnsi="Times New Roman" w:cs="Times New Roman"/>
          <w:sz w:val="24"/>
          <w:szCs w:val="24"/>
        </w:rPr>
        <w:t xml:space="preserve">a u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sredini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grb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9B"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0A319B" w:rsidRPr="00131F61">
        <w:rPr>
          <w:rFonts w:ascii="Times New Roman" w:hAnsi="Times New Roman" w:cs="Times New Roman"/>
          <w:sz w:val="24"/>
          <w:szCs w:val="24"/>
        </w:rPr>
        <w:t>.</w:t>
      </w:r>
    </w:p>
    <w:p w:rsidR="00C75AF2" w:rsidRPr="00131F61" w:rsidRDefault="00C75AF2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III. PEČAT ORGANA, ORGANA LOKALNE UPRAVE I DRUGIH SUBJEKATA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D0547E" w:rsidRPr="00131F61" w:rsidRDefault="00D0547E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ovjeravaju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121C93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21C93" w:rsidRPr="00131F61">
        <w:rPr>
          <w:rFonts w:ascii="Times New Roman" w:hAnsi="Times New Roman" w:cs="Times New Roman"/>
          <w:sz w:val="24"/>
          <w:szCs w:val="24"/>
        </w:rPr>
        <w:t>pot</w:t>
      </w:r>
      <w:r w:rsidR="00001059" w:rsidRPr="00131F61">
        <w:rPr>
          <w:rFonts w:ascii="Times New Roman" w:hAnsi="Times New Roman" w:cs="Times New Roman"/>
          <w:sz w:val="24"/>
          <w:szCs w:val="24"/>
        </w:rPr>
        <w:t>predsjednika</w:t>
      </w:r>
      <w:proofErr w:type="gramStart"/>
      <w:r w:rsidR="00001059" w:rsidRPr="00131F61">
        <w:rPr>
          <w:rFonts w:ascii="Times New Roman" w:hAnsi="Times New Roman" w:cs="Times New Roman"/>
          <w:sz w:val="24"/>
          <w:szCs w:val="24"/>
        </w:rPr>
        <w:t>,menadžera</w:t>
      </w:r>
      <w:proofErr w:type="spellEnd"/>
      <w:proofErr w:type="gramEnd"/>
      <w:r w:rsidR="00C75A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i</w:t>
      </w:r>
      <w:r w:rsidR="003D73AD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3AD" w:rsidRPr="00131F61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="003D73AD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3AD" w:rsidRPr="00131F61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osniva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obrazuje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A32600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2600" w:rsidRPr="00131F61">
        <w:rPr>
          <w:rFonts w:ascii="Times New Roman" w:hAnsi="Times New Roman" w:cs="Times New Roman"/>
          <w:sz w:val="24"/>
          <w:szCs w:val="24"/>
        </w:rPr>
        <w:t>o</w:t>
      </w:r>
      <w:r w:rsidR="00BA7B28" w:rsidRPr="00131F61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ovjeravaju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osniva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obrazuje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47E" w:rsidRPr="00131F61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47E" w:rsidRPr="00131F61">
        <w:rPr>
          <w:rFonts w:ascii="Times New Roman" w:hAnsi="Times New Roman" w:cs="Times New Roman"/>
          <w:sz w:val="24"/>
          <w:szCs w:val="24"/>
        </w:rPr>
        <w:t>potpisuje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47E"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47E"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47E" w:rsidRPr="00131F61"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47E" w:rsidRPr="00131F6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D0547E" w:rsidRPr="00131F61">
        <w:rPr>
          <w:rFonts w:ascii="Times New Roman" w:hAnsi="Times New Roman" w:cs="Times New Roman"/>
          <w:sz w:val="24"/>
          <w:szCs w:val="24"/>
        </w:rPr>
        <w:t xml:space="preserve">.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D55" w:rsidRPr="00131F61" w:rsidRDefault="00BA7B28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</w:t>
      </w:r>
      <w:r w:rsidR="003B6D55" w:rsidRPr="00131F61">
        <w:rPr>
          <w:rFonts w:ascii="Times New Roman" w:hAnsi="Times New Roman" w:cs="Times New Roman"/>
          <w:sz w:val="24"/>
          <w:szCs w:val="24"/>
        </w:rPr>
        <w:t>lavnog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administratora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ovjeravaju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glavnog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administratora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ovlašćenih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službenih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vođenje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D55" w:rsidRPr="00131F61" w:rsidRDefault="0085529E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lastRenderedPageBreak/>
        <w:t>Pečatom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="00121C93" w:rsidRPr="00131F61">
        <w:rPr>
          <w:rFonts w:ascii="Times New Roman" w:hAnsi="Times New Roman" w:cs="Times New Roman"/>
          <w:sz w:val="24"/>
          <w:szCs w:val="24"/>
        </w:rPr>
        <w:t xml:space="preserve"> i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ovjeravaju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organi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121C93" w:rsidRPr="00131F61">
        <w:rPr>
          <w:rFonts w:ascii="Times New Roman" w:hAnsi="Times New Roman" w:cs="Times New Roman"/>
          <w:sz w:val="24"/>
          <w:szCs w:val="24"/>
        </w:rPr>
        <w:t xml:space="preserve"> i  </w:t>
      </w:r>
      <w:proofErr w:type="spellStart"/>
      <w:r w:rsidR="00121C93" w:rsidRPr="00131F61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="00121C93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odlučuju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službeno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komuniciraju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drugim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organima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službama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fizičkim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licima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ovlašćenih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službenih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vođenje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ovjeravaju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, pored</w:t>
      </w:r>
      <w:r w:rsidR="008F369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699" w:rsidRPr="00131F61">
        <w:rPr>
          <w:rFonts w:ascii="Times New Roman" w:hAnsi="Times New Roman" w:cs="Times New Roman"/>
          <w:sz w:val="24"/>
          <w:szCs w:val="24"/>
        </w:rPr>
        <w:t>elemenata</w:t>
      </w:r>
      <w:proofErr w:type="spellEnd"/>
      <w:r w:rsidR="008F369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699"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8F369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699"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8F3699" w:rsidRPr="00131F61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8F3699" w:rsidRPr="00131F61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8F369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F3699" w:rsidRPr="00131F61">
        <w:rPr>
          <w:rFonts w:ascii="Times New Roman" w:hAnsi="Times New Roman" w:cs="Times New Roman"/>
          <w:sz w:val="24"/>
          <w:szCs w:val="24"/>
        </w:rPr>
        <w:t xml:space="preserve">2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3B6D55" w:rsidRPr="00131F61" w:rsidRDefault="00BA7B28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="00C12A9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A9F" w:rsidRPr="00131F61">
        <w:rPr>
          <w:rFonts w:ascii="Times New Roman" w:hAnsi="Times New Roman" w:cs="Times New Roman"/>
          <w:sz w:val="24"/>
          <w:szCs w:val="24"/>
        </w:rPr>
        <w:t>njeni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A9F" w:rsidRPr="00131F61">
        <w:rPr>
          <w:rFonts w:ascii="Times New Roman" w:hAnsi="Times New Roman" w:cs="Times New Roman"/>
          <w:sz w:val="24"/>
          <w:szCs w:val="24"/>
        </w:rPr>
        <w:t>ogani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primjeraka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veličine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zavisno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6D55" w:rsidRPr="00131F61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obima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vrste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obavljaju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F6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istovjetne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obilježavaju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arapskim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rednim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brojevima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sredini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731" w:rsidRPr="00131F61" w:rsidRDefault="00711731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označenih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arapskim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rednim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vrsta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pečatima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ovjer</w:t>
      </w:r>
      <w:r w:rsidR="00C75AF2">
        <w:rPr>
          <w:rFonts w:ascii="Times New Roman" w:hAnsi="Times New Roman" w:cs="Times New Roman"/>
          <w:sz w:val="24"/>
          <w:szCs w:val="24"/>
        </w:rPr>
        <w:t>ava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posebnim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rješenjem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>.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mali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A9F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Mali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prečnika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23 mm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sjedi</w:t>
      </w:r>
      <w:r w:rsidR="00C12A9F" w:rsidRPr="00131F61">
        <w:rPr>
          <w:rFonts w:ascii="Times New Roman" w:hAnsi="Times New Roman" w:cs="Times New Roman"/>
          <w:sz w:val="24"/>
          <w:szCs w:val="24"/>
        </w:rPr>
        <w:t>šte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A9F"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12A9F" w:rsidRPr="00131F61">
        <w:rPr>
          <w:rFonts w:ascii="Times New Roman" w:hAnsi="Times New Roman" w:cs="Times New Roman"/>
          <w:sz w:val="24"/>
          <w:szCs w:val="24"/>
        </w:rPr>
        <w:t>grb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A9F" w:rsidRPr="00131F61">
        <w:rPr>
          <w:rFonts w:ascii="Times New Roman" w:hAnsi="Times New Roman" w:cs="Times New Roman"/>
          <w:sz w:val="24"/>
          <w:szCs w:val="24"/>
        </w:rPr>
        <w:t>Op</w:t>
      </w:r>
      <w:r w:rsidR="00371AB6" w:rsidRPr="00131F61">
        <w:rPr>
          <w:rFonts w:ascii="Times New Roman" w:hAnsi="Times New Roman" w:cs="Times New Roman"/>
          <w:sz w:val="24"/>
          <w:szCs w:val="24"/>
        </w:rPr>
        <w:t>š</w:t>
      </w:r>
      <w:r w:rsidR="00C12A9F" w:rsidRPr="00131F61">
        <w:rPr>
          <w:rFonts w:ascii="Times New Roman" w:hAnsi="Times New Roman" w:cs="Times New Roman"/>
          <w:sz w:val="24"/>
          <w:szCs w:val="24"/>
        </w:rPr>
        <w:t>tine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12A9F" w:rsidRPr="00131F61">
        <w:rPr>
          <w:rFonts w:ascii="Times New Roman" w:hAnsi="Times New Roman" w:cs="Times New Roman"/>
          <w:sz w:val="24"/>
          <w:szCs w:val="24"/>
        </w:rPr>
        <w:t>sredini</w:t>
      </w:r>
      <w:proofErr w:type="spellEnd"/>
      <w:r w:rsidR="00C12A9F" w:rsidRPr="00131F61">
        <w:rPr>
          <w:rFonts w:ascii="Times New Roman" w:hAnsi="Times New Roman" w:cs="Times New Roman"/>
          <w:sz w:val="24"/>
          <w:szCs w:val="24"/>
        </w:rPr>
        <w:t>.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F61">
        <w:rPr>
          <w:rFonts w:ascii="Times New Roman" w:hAnsi="Times New Roman" w:cs="Times New Roman"/>
          <w:sz w:val="24"/>
          <w:szCs w:val="24"/>
        </w:rPr>
        <w:t xml:space="preserve">Mali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koristi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pečatiranje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legitimacija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putnih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naloga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dostavnica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slično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7FC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potrebi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postojanja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malog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odlučuje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starješina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AF2" w:rsidRPr="00131F61" w:rsidRDefault="00C75AF2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7FC" w:rsidRPr="00131F61" w:rsidRDefault="00B977FC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B977FC" w:rsidRPr="00131F61" w:rsidRDefault="00B73EE7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proofErr w:type="gram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ovjeru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potpisa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>,</w:t>
      </w:r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rukopisa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7FC" w:rsidRPr="00131F61">
        <w:rPr>
          <w:rFonts w:ascii="Times New Roman" w:hAnsi="Times New Roman" w:cs="Times New Roman"/>
          <w:sz w:val="24"/>
          <w:szCs w:val="24"/>
        </w:rPr>
        <w:t>prepisa</w:t>
      </w:r>
      <w:proofErr w:type="spellEnd"/>
      <w:r w:rsidR="00B977FC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7FC" w:rsidRPr="00131F61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="00B977FC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7FC"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="00B977FC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7FC"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977FC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7FC" w:rsidRPr="00131F61">
        <w:rPr>
          <w:rFonts w:ascii="Times New Roman" w:hAnsi="Times New Roman" w:cs="Times New Roman"/>
          <w:sz w:val="24"/>
          <w:szCs w:val="24"/>
        </w:rPr>
        <w:t>suvi</w:t>
      </w:r>
      <w:proofErr w:type="spellEnd"/>
      <w:r w:rsidR="00B977FC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7FC" w:rsidRPr="00131F61">
        <w:rPr>
          <w:rFonts w:ascii="Times New Roman" w:hAnsi="Times New Roman" w:cs="Times New Roman"/>
          <w:sz w:val="24"/>
          <w:szCs w:val="24"/>
        </w:rPr>
        <w:t>otisak</w:t>
      </w:r>
      <w:proofErr w:type="spellEnd"/>
      <w:r w:rsidR="00B977FC" w:rsidRPr="00131F61">
        <w:rPr>
          <w:rFonts w:ascii="Times New Roman" w:hAnsi="Times New Roman" w:cs="Times New Roman"/>
          <w:sz w:val="24"/>
          <w:szCs w:val="24"/>
        </w:rPr>
        <w:t>.</w:t>
      </w:r>
    </w:p>
    <w:p w:rsidR="00B977FC" w:rsidRPr="00131F61" w:rsidRDefault="00B977FC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D55" w:rsidRPr="00131F61" w:rsidRDefault="00B73EE7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10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njeni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štambilj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prijemni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štambilj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otpremanje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pošte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otpremni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Prijemni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štambilj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pravougaonog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oblika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dimenzija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30 x 70 mm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tekstom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3A0A03" w:rsidRPr="00131F61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3A0A03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0A03" w:rsidRPr="00131F6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A0A03" w:rsidRPr="00131F61">
        <w:rPr>
          <w:rFonts w:ascii="Times New Roman" w:hAnsi="Times New Roman" w:cs="Times New Roman"/>
          <w:sz w:val="24"/>
          <w:szCs w:val="24"/>
        </w:rPr>
        <w:t>”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datum,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oznaku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organizacione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jedinice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naznakom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primljeno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priloga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Otpremni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štambilj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</w:t>
      </w:r>
      <w:r w:rsidR="005F4DBF" w:rsidRPr="00131F61">
        <w:rPr>
          <w:rFonts w:ascii="Times New Roman" w:hAnsi="Times New Roman" w:cs="Times New Roman"/>
          <w:sz w:val="24"/>
          <w:szCs w:val="24"/>
        </w:rPr>
        <w:t>ravougaonog</w:t>
      </w:r>
      <w:proofErr w:type="spellEnd"/>
      <w:r w:rsidR="005F4DBF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DBF" w:rsidRPr="00131F61">
        <w:rPr>
          <w:rFonts w:ascii="Times New Roman" w:hAnsi="Times New Roman" w:cs="Times New Roman"/>
          <w:sz w:val="24"/>
          <w:szCs w:val="24"/>
        </w:rPr>
        <w:t>oblika</w:t>
      </w:r>
      <w:proofErr w:type="spellEnd"/>
      <w:r w:rsidR="005F4DBF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4DBF" w:rsidRPr="00131F61">
        <w:rPr>
          <w:rFonts w:ascii="Times New Roman" w:hAnsi="Times New Roman" w:cs="Times New Roman"/>
          <w:sz w:val="24"/>
          <w:szCs w:val="24"/>
        </w:rPr>
        <w:t>dimenzija</w:t>
      </w:r>
      <w:proofErr w:type="spellEnd"/>
      <w:r w:rsidR="005F4DBF" w:rsidRPr="00131F61">
        <w:rPr>
          <w:rFonts w:ascii="Times New Roman" w:hAnsi="Times New Roman" w:cs="Times New Roman"/>
          <w:sz w:val="24"/>
          <w:szCs w:val="24"/>
        </w:rPr>
        <w:t xml:space="preserve"> 30x70</w:t>
      </w:r>
      <w:r w:rsidRPr="00131F61">
        <w:rPr>
          <w:rFonts w:ascii="Times New Roman" w:hAnsi="Times New Roman" w:cs="Times New Roman"/>
          <w:sz w:val="24"/>
          <w:szCs w:val="24"/>
        </w:rPr>
        <w:t xml:space="preserve"> mm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tekstom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Gora, </w:t>
      </w:r>
      <w:proofErr w:type="spellStart"/>
      <w:proofErr w:type="gramStart"/>
      <w:r w:rsidR="00AB5126" w:rsidRPr="00131F61">
        <w:rPr>
          <w:rFonts w:ascii="Times New Roman" w:hAnsi="Times New Roman" w:cs="Times New Roman"/>
          <w:sz w:val="24"/>
          <w:szCs w:val="24"/>
        </w:rPr>
        <w:t>Op</w:t>
      </w:r>
      <w:r w:rsidRPr="00131F61">
        <w:rPr>
          <w:rFonts w:ascii="Times New Roman" w:hAnsi="Times New Roman" w:cs="Times New Roman"/>
          <w:sz w:val="24"/>
          <w:szCs w:val="24"/>
        </w:rPr>
        <w:t>ština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mjestom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566DB9" w:rsidRPr="00131F61">
        <w:rPr>
          <w:rFonts w:ascii="Times New Roman" w:hAnsi="Times New Roman" w:cs="Times New Roman"/>
          <w:sz w:val="24"/>
          <w:szCs w:val="24"/>
        </w:rPr>
        <w:t xml:space="preserve">i datum </w:t>
      </w:r>
      <w:proofErr w:type="spellStart"/>
      <w:r w:rsidR="00566DB9" w:rsidRPr="00131F61">
        <w:rPr>
          <w:rFonts w:ascii="Times New Roman" w:hAnsi="Times New Roman" w:cs="Times New Roman"/>
          <w:sz w:val="24"/>
          <w:szCs w:val="24"/>
        </w:rPr>
        <w:t>njegovog</w:t>
      </w:r>
      <w:proofErr w:type="spellEnd"/>
      <w:r w:rsidR="00566DB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6DB9" w:rsidRPr="00131F61">
        <w:rPr>
          <w:rFonts w:ascii="Times New Roman" w:hAnsi="Times New Roman" w:cs="Times New Roman"/>
          <w:sz w:val="24"/>
          <w:szCs w:val="24"/>
        </w:rPr>
        <w:t>evidentiranja</w:t>
      </w:r>
      <w:proofErr w:type="spellEnd"/>
      <w:r w:rsidR="00566DB9" w:rsidRPr="00131F61">
        <w:rPr>
          <w:rFonts w:ascii="Times New Roman" w:hAnsi="Times New Roman" w:cs="Times New Roman"/>
          <w:b/>
          <w:sz w:val="24"/>
          <w:szCs w:val="24"/>
        </w:rPr>
        <w:t>.</w:t>
      </w:r>
    </w:p>
    <w:p w:rsidR="00C75AF2" w:rsidRDefault="00C75AF2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AF2" w:rsidRPr="00131F61" w:rsidRDefault="00566DB9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="008979D9" w:rsidRPr="00131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3EE7" w:rsidRPr="00131F61">
        <w:rPr>
          <w:rFonts w:ascii="Times New Roman" w:hAnsi="Times New Roman" w:cs="Times New Roman"/>
          <w:b/>
          <w:sz w:val="24"/>
          <w:szCs w:val="24"/>
        </w:rPr>
        <w:t>11</w:t>
      </w:r>
    </w:p>
    <w:p w:rsidR="008979D9" w:rsidRPr="00131F61" w:rsidRDefault="00BA7B28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Mjesna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="008979D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9D9" w:rsidRPr="00131F61">
        <w:rPr>
          <w:rFonts w:ascii="Times New Roman" w:hAnsi="Times New Roman" w:cs="Times New Roman"/>
          <w:sz w:val="24"/>
          <w:szCs w:val="24"/>
        </w:rPr>
        <w:t>štambil</w:t>
      </w:r>
      <w:r w:rsidRPr="00131F61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8979D9"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5AF2" w:rsidRDefault="008979D9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="001D4CD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4CD8" w:rsidRPr="00131F61">
        <w:rPr>
          <w:rFonts w:ascii="Times New Roman" w:hAnsi="Times New Roman" w:cs="Times New Roman"/>
          <w:sz w:val="24"/>
          <w:szCs w:val="24"/>
        </w:rPr>
        <w:t>MZ</w:t>
      </w:r>
      <w:r w:rsidR="00BA7B28" w:rsidRPr="00131F61">
        <w:rPr>
          <w:rFonts w:ascii="Times New Roman" w:hAnsi="Times New Roman" w:cs="Times New Roman"/>
          <w:sz w:val="24"/>
          <w:szCs w:val="24"/>
        </w:rPr>
        <w:t xml:space="preserve">  j</w:t>
      </w:r>
      <w:r w:rsidRPr="00131F6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okruglog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oblika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prečnika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32 mm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</w:t>
      </w:r>
      <w:r w:rsidR="00C75AF2">
        <w:rPr>
          <w:rFonts w:ascii="Times New Roman" w:hAnsi="Times New Roman" w:cs="Times New Roman"/>
          <w:sz w:val="24"/>
          <w:szCs w:val="24"/>
        </w:rPr>
        <w:t>ožaje</w:t>
      </w:r>
      <w:proofErr w:type="spellEnd"/>
      <w:r w:rsidR="00371AB6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1AB6" w:rsidRPr="00131F61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="00371AB6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B6" w:rsidRPr="00131F61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="00371AB6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B6" w:rsidRPr="00131F61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="00371AB6"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grbom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</w:t>
      </w:r>
      <w:r w:rsidR="00F64432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sredini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>.</w:t>
      </w:r>
    </w:p>
    <w:p w:rsidR="008979D9" w:rsidRPr="00131F61" w:rsidRDefault="008979D9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B6D55" w:rsidRPr="00131F61" w:rsidRDefault="003B6D55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IV. IZRADA PEČATA</w:t>
      </w:r>
    </w:p>
    <w:p w:rsidR="003B6D55" w:rsidRPr="00131F61" w:rsidRDefault="00B73EE7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izrađuju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F61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gume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odgovarajućeg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materijala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izrađuje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privredni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subjekat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registrovan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obavljanje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(u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daljem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tekstu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pečatoreznica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nadležan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obezbjeđenja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(u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daljem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tekstu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organ). </w:t>
      </w:r>
    </w:p>
    <w:p w:rsidR="003B6D55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3B6D55" w:rsidRPr="00131F61" w:rsidRDefault="00BA7B28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</w:t>
      </w:r>
      <w:r w:rsidR="003D73AD" w:rsidRPr="00131F61">
        <w:rPr>
          <w:rFonts w:ascii="Times New Roman" w:hAnsi="Times New Roman" w:cs="Times New Roman"/>
          <w:sz w:val="24"/>
          <w:szCs w:val="24"/>
        </w:rPr>
        <w:t>p</w:t>
      </w:r>
      <w:r w:rsidR="00BC7EF0" w:rsidRPr="00131F61">
        <w:rPr>
          <w:rFonts w:ascii="Times New Roman" w:hAnsi="Times New Roman" w:cs="Times New Roman"/>
          <w:sz w:val="24"/>
          <w:szCs w:val="24"/>
        </w:rPr>
        <w:t>štine</w:t>
      </w:r>
      <w:proofErr w:type="spellEnd"/>
      <w:r w:rsidR="00BC7EF0" w:rsidRPr="00131F61">
        <w:rPr>
          <w:rFonts w:ascii="Times New Roman" w:hAnsi="Times New Roman" w:cs="Times New Roman"/>
          <w:sz w:val="24"/>
          <w:szCs w:val="24"/>
        </w:rPr>
        <w:t>,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Predsje</w:t>
      </w:r>
      <w:r w:rsidR="00BC7EF0" w:rsidRPr="00131F61">
        <w:rPr>
          <w:rFonts w:ascii="Times New Roman" w:hAnsi="Times New Roman" w:cs="Times New Roman"/>
          <w:sz w:val="24"/>
          <w:szCs w:val="24"/>
        </w:rPr>
        <w:t>dnik</w:t>
      </w:r>
      <w:proofErr w:type="spellEnd"/>
      <w:r w:rsidR="00BC7EF0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EF0" w:rsidRPr="00131F6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proofErr w:type="gramStart"/>
      <w:r w:rsidR="00BC7EF0" w:rsidRPr="00131F61">
        <w:rPr>
          <w:rFonts w:ascii="Times New Roman" w:hAnsi="Times New Roman" w:cs="Times New Roman"/>
          <w:sz w:val="24"/>
          <w:szCs w:val="24"/>
        </w:rPr>
        <w:t xml:space="preserve">, </w:t>
      </w:r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proofErr w:type="gram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starješina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podnosi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izradu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podacima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njihovoj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veličini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broju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B6D55" w:rsidRPr="00131F61">
        <w:rPr>
          <w:rFonts w:ascii="Times New Roman" w:hAnsi="Times New Roman" w:cs="Times New Roman"/>
          <w:sz w:val="24"/>
          <w:szCs w:val="24"/>
        </w:rPr>
        <w:t>sadržini</w:t>
      </w:r>
      <w:proofErr w:type="spellEnd"/>
      <w:r w:rsidR="003B6D55"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označenih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arapskim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brojevima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podnosi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3EE7" w:rsidRPr="00131F61">
        <w:rPr>
          <w:rFonts w:ascii="Times New Roman" w:hAnsi="Times New Roman" w:cs="Times New Roman"/>
          <w:sz w:val="24"/>
          <w:szCs w:val="24"/>
        </w:rPr>
        <w:t xml:space="preserve">7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Nadležni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izradi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dostavlja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pečatoreznici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AF2" w:rsidRDefault="00C75AF2" w:rsidP="003B6D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D55" w:rsidRPr="00131F61" w:rsidRDefault="003A294E" w:rsidP="003B6D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lastRenderedPageBreak/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3B6D55" w:rsidRPr="00131F61" w:rsidRDefault="003B6D55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Pečatoreznica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dužna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dostavi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izrađeni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matricu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služila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njegovu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izradu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D55" w:rsidRPr="00131F61" w:rsidRDefault="003B6D55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Pečatoreznica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dužna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izrađeni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matricu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obezbjedi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krađe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zloupotrebe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predaje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D55" w:rsidRDefault="003B6D55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Probne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neuspjele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primjerke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pečatoreznica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dužna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prisustvu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čemu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sastavlja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AF2" w:rsidRPr="00131F61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D55" w:rsidRPr="00131F61" w:rsidRDefault="003B6D55" w:rsidP="003B6D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V. UPOTREBA I ČUVANJE PEČATA</w:t>
      </w:r>
    </w:p>
    <w:p w:rsidR="003B6D55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CD21A7" w:rsidRDefault="003B6D55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pravilu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lijeve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pored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potpisa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potpisivanje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AF2" w:rsidRPr="00131F61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1A7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16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upotrebljava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prostorijama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ostalih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subjekata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Izuzetno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vršenje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određenih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radnji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upotrebljavati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van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prostorija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31F6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odobrenje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15B" w:rsidRPr="00131F61" w:rsidRDefault="00533C95" w:rsidP="00C75AF2">
      <w:pPr>
        <w:pStyle w:val="Heading1"/>
        <w:ind w:left="0"/>
        <w:jc w:val="both"/>
      </w:pPr>
      <w:r w:rsidRPr="00131F61">
        <w:t xml:space="preserve">                                                                        </w:t>
      </w:r>
      <w:r w:rsidR="003A294E" w:rsidRPr="00131F61">
        <w:t>Član 17</w:t>
      </w:r>
    </w:p>
    <w:p w:rsidR="009A715B" w:rsidRPr="00131F61" w:rsidRDefault="009A715B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654" w:rsidRPr="00131F61">
        <w:rPr>
          <w:rFonts w:ascii="Times New Roman" w:hAnsi="Times New Roman" w:cs="Times New Roman"/>
          <w:sz w:val="24"/>
          <w:szCs w:val="24"/>
        </w:rPr>
        <w:t>č</w:t>
      </w:r>
      <w:r w:rsidR="00BA7B28" w:rsidRPr="00131F61">
        <w:rPr>
          <w:rFonts w:ascii="Times New Roman" w:hAnsi="Times New Roman" w:cs="Times New Roman"/>
          <w:sz w:val="24"/>
          <w:szCs w:val="24"/>
        </w:rPr>
        <w:t>uvanje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C75AF2">
        <w:rPr>
          <w:rFonts w:ascii="Times New Roman" w:hAnsi="Times New Roman" w:cs="Times New Roman"/>
          <w:sz w:val="24"/>
          <w:szCs w:val="24"/>
        </w:rPr>
        <w:t>i</w:t>
      </w:r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odgovoran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lice 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</w:p>
    <w:p w:rsidR="00CE2E94" w:rsidRPr="00131F61" w:rsidRDefault="00CE2E94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BA7B28" w:rsidRPr="00131F61">
        <w:rPr>
          <w:rFonts w:ascii="Times New Roman" w:hAnsi="Times New Roman" w:cs="Times New Roman"/>
          <w:sz w:val="24"/>
          <w:szCs w:val="24"/>
        </w:rPr>
        <w:t>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odgovoran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15B" w:rsidRPr="00131F61" w:rsidRDefault="009A715B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654" w:rsidRPr="00131F61">
        <w:rPr>
          <w:rFonts w:ascii="Times New Roman" w:hAnsi="Times New Roman" w:cs="Times New Roman"/>
          <w:sz w:val="24"/>
          <w:szCs w:val="24"/>
        </w:rPr>
        <w:t>č</w:t>
      </w:r>
      <w:r w:rsidRPr="00131F61">
        <w:rPr>
          <w:rFonts w:ascii="Times New Roman" w:hAnsi="Times New Roman" w:cs="Times New Roman"/>
          <w:sz w:val="24"/>
          <w:szCs w:val="24"/>
        </w:rPr>
        <w:t>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i</w:t>
      </w:r>
      <w:r w:rsidRPr="00131F6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Glavnog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administrator</w:t>
      </w:r>
      <w:r w:rsidR="00CE2E94" w:rsidRPr="00131F61">
        <w:rPr>
          <w:rFonts w:ascii="Times New Roman" w:hAnsi="Times New Roman" w:cs="Times New Roman"/>
          <w:sz w:val="24"/>
          <w:szCs w:val="24"/>
        </w:rPr>
        <w:t>,</w:t>
      </w:r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odgovora</w:t>
      </w:r>
      <w:r w:rsidR="00CE2E94" w:rsidRPr="00131F61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Glavni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administrator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</w:p>
    <w:p w:rsidR="009A715B" w:rsidRPr="00131F61" w:rsidRDefault="009A715B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654" w:rsidRPr="00131F61">
        <w:rPr>
          <w:rFonts w:ascii="Times New Roman" w:hAnsi="Times New Roman" w:cs="Times New Roman"/>
          <w:sz w:val="24"/>
          <w:szCs w:val="24"/>
        </w:rPr>
        <w:t>č</w:t>
      </w:r>
      <w:r w:rsidR="00BA7B28" w:rsidRPr="00131F61">
        <w:rPr>
          <w:rFonts w:ascii="Times New Roman" w:hAnsi="Times New Roman" w:cs="Times New Roman"/>
          <w:sz w:val="24"/>
          <w:szCs w:val="24"/>
        </w:rPr>
        <w:t>uvanje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7B28"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proofErr w:type="gram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odgovoran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starješina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7B28"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starješina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</w:p>
    <w:p w:rsidR="00C75AF2" w:rsidRPr="00131F61" w:rsidRDefault="009A715B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654" w:rsidRPr="00131F61">
        <w:rPr>
          <w:rFonts w:ascii="Times New Roman" w:hAnsi="Times New Roman" w:cs="Times New Roman"/>
          <w:sz w:val="24"/>
          <w:szCs w:val="24"/>
        </w:rPr>
        <w:t>č</w:t>
      </w:r>
      <w:r w:rsidR="00BA7B28" w:rsidRPr="00131F61">
        <w:rPr>
          <w:rFonts w:ascii="Times New Roman" w:hAnsi="Times New Roman" w:cs="Times New Roman"/>
          <w:sz w:val="24"/>
          <w:szCs w:val="24"/>
        </w:rPr>
        <w:t>uvanje</w:t>
      </w:r>
      <w:proofErr w:type="spellEnd"/>
      <w:r w:rsidR="00BA7B28" w:rsidRPr="00131F61">
        <w:rPr>
          <w:rFonts w:ascii="Times New Roman" w:hAnsi="Times New Roman" w:cs="Times New Roman"/>
          <w:sz w:val="24"/>
          <w:szCs w:val="24"/>
        </w:rPr>
        <w:t xml:space="preserve">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odgovoran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je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</w:p>
    <w:p w:rsidR="009A715B" w:rsidRPr="00131F61" w:rsidRDefault="003A294E" w:rsidP="00D97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D97654" w:rsidRPr="00131F61">
        <w:rPr>
          <w:rFonts w:ascii="Times New Roman" w:hAnsi="Times New Roman" w:cs="Times New Roman"/>
          <w:b/>
          <w:sz w:val="24"/>
          <w:szCs w:val="24"/>
        </w:rPr>
        <w:t xml:space="preserve">DUŽNOST OVLAŠĆENIH LICA </w:t>
      </w:r>
    </w:p>
    <w:p w:rsidR="00CD21A7" w:rsidRPr="00131F61" w:rsidRDefault="003B6D55" w:rsidP="00CD21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94E" w:rsidRPr="00131F61">
        <w:rPr>
          <w:rFonts w:ascii="Times New Roman" w:hAnsi="Times New Roman" w:cs="Times New Roman"/>
          <w:b/>
          <w:sz w:val="24"/>
          <w:szCs w:val="24"/>
        </w:rPr>
        <w:t>18</w:t>
      </w:r>
    </w:p>
    <w:p w:rsidR="00CD21A7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dužno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da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onemogućava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BF0" w:rsidRPr="00131F61">
        <w:rPr>
          <w:rFonts w:ascii="Times New Roman" w:hAnsi="Times New Roman" w:cs="Times New Roman"/>
          <w:sz w:val="24"/>
          <w:szCs w:val="24"/>
        </w:rPr>
        <w:t>njegovo</w:t>
      </w:r>
      <w:proofErr w:type="spellEnd"/>
      <w:r w:rsidR="00E42BF0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BF0" w:rsidRPr="00131F61">
        <w:rPr>
          <w:rFonts w:ascii="Times New Roman" w:hAnsi="Times New Roman" w:cs="Times New Roman"/>
          <w:sz w:val="24"/>
          <w:szCs w:val="24"/>
        </w:rPr>
        <w:t>neovlašćeno</w:t>
      </w:r>
      <w:proofErr w:type="spellEnd"/>
      <w:r w:rsidR="00E42BF0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BF0" w:rsidRPr="00131F61"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 w:rsidR="00462D15" w:rsidRPr="00131F61">
        <w:rPr>
          <w:rFonts w:ascii="Times New Roman" w:hAnsi="Times New Roman" w:cs="Times New Roman"/>
          <w:sz w:val="24"/>
          <w:szCs w:val="24"/>
        </w:rPr>
        <w:t>.</w:t>
      </w:r>
    </w:p>
    <w:p w:rsidR="00C75AF2" w:rsidRPr="00131F61" w:rsidRDefault="00C75AF2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1A7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odgovornost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posebnim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rješenjem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drugog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C75A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AF2">
        <w:rPr>
          <w:rFonts w:ascii="Times New Roman" w:hAnsi="Times New Roman" w:cs="Times New Roman"/>
          <w:sz w:val="24"/>
          <w:szCs w:val="24"/>
        </w:rPr>
        <w:t>O</w:t>
      </w:r>
      <w:r w:rsidRPr="00131F61">
        <w:rPr>
          <w:rFonts w:ascii="Times New Roman" w:hAnsi="Times New Roman" w:cs="Times New Roman"/>
          <w:sz w:val="24"/>
          <w:szCs w:val="24"/>
        </w:rPr>
        <w:t>dluke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1A7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F6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prenošenja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odgovornosti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primopredaja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zapisnički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Rješenja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1 i 2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dostavljaju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AF2" w:rsidRPr="00131F61" w:rsidRDefault="00C75AF2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AF2" w:rsidRPr="00131F61" w:rsidRDefault="003B6D55" w:rsidP="00B9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VI</w:t>
      </w:r>
      <w:r w:rsidR="003A294E" w:rsidRPr="00131F61">
        <w:rPr>
          <w:rFonts w:ascii="Times New Roman" w:hAnsi="Times New Roman" w:cs="Times New Roman"/>
          <w:b/>
          <w:sz w:val="24"/>
          <w:szCs w:val="24"/>
        </w:rPr>
        <w:t>I</w:t>
      </w:r>
      <w:r w:rsidRPr="00131F61">
        <w:rPr>
          <w:rFonts w:ascii="Times New Roman" w:hAnsi="Times New Roman" w:cs="Times New Roman"/>
          <w:b/>
          <w:sz w:val="24"/>
          <w:szCs w:val="24"/>
        </w:rPr>
        <w:t>. UNIŠTAVANJE PEČATA</w:t>
      </w:r>
    </w:p>
    <w:p w:rsidR="00CD21A7" w:rsidRPr="00131F61" w:rsidRDefault="008032E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istrošenosti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oštećenosti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neupotrebljiv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se. </w:t>
      </w:r>
    </w:p>
    <w:p w:rsidR="00C75AF2" w:rsidRPr="00131F61" w:rsidRDefault="003B6D55" w:rsidP="00B94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Smatra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da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neupotrebljiv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ne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vidi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jasno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nastaje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otiskom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6F4" w:rsidRDefault="00B946F4" w:rsidP="00B9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6F4" w:rsidRDefault="00B946F4" w:rsidP="00B9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6F4" w:rsidRDefault="00B946F4" w:rsidP="00B9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6F4" w:rsidRDefault="008032EE" w:rsidP="00B9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lastRenderedPageBreak/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p w:rsidR="00CD21A7" w:rsidRPr="00B946F4" w:rsidRDefault="003B6D55" w:rsidP="00B946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promjene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utiče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statusne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promjene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promjene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naziva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sjedišta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sl.), lice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ovlašćeno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dužno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da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od tri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nastanka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promjene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75AF2" w:rsidRPr="00131F61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1A7" w:rsidRPr="00131F61" w:rsidRDefault="008032E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22</w:t>
      </w:r>
    </w:p>
    <w:p w:rsidR="00CD21A7" w:rsidRDefault="003B6D55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Nestanak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prijavljuje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oglašava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nevažećim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Gore".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Nestali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smatra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nevažećim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oglašavanja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AF2" w:rsidRPr="00131F61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1A7" w:rsidRPr="00131F61" w:rsidRDefault="008032E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23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Uništavanje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obrazuje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starješina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Uništavanje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gumenog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njegovim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spaljivanjem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suvi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otisak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mehaničkim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skidanjem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teksta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1A7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24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sačinjava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uništavanju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pripada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datum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uništen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primjeraka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njihove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oznake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redni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upisan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evidenciju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pečatima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uništavanja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1A7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potpisuje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AF2" w:rsidRPr="00131F61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AF2" w:rsidRPr="00131F61" w:rsidRDefault="003B6D55" w:rsidP="00B9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VII</w:t>
      </w:r>
      <w:r w:rsidR="003A294E" w:rsidRPr="00131F61">
        <w:rPr>
          <w:rFonts w:ascii="Times New Roman" w:hAnsi="Times New Roman" w:cs="Times New Roman"/>
          <w:b/>
          <w:sz w:val="24"/>
          <w:szCs w:val="24"/>
        </w:rPr>
        <w:t>I</w:t>
      </w:r>
      <w:r w:rsidRPr="00131F61">
        <w:rPr>
          <w:rFonts w:ascii="Times New Roman" w:hAnsi="Times New Roman" w:cs="Times New Roman"/>
          <w:b/>
          <w:sz w:val="24"/>
          <w:szCs w:val="24"/>
        </w:rPr>
        <w:t>. EVIDENCIJA</w:t>
      </w:r>
    </w:p>
    <w:p w:rsidR="00C75AF2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25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Evidenciju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izrađenih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oglašenih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nevažećim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,</w:t>
      </w:r>
      <w:r w:rsidR="0013738D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B946F4">
        <w:rPr>
          <w:rFonts w:ascii="Times New Roman" w:hAnsi="Times New Roman" w:cs="Times New Roman"/>
          <w:sz w:val="24"/>
          <w:szCs w:val="24"/>
        </w:rPr>
        <w:t>i</w:t>
      </w:r>
      <w:r w:rsidR="00BA7B2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738D" w:rsidRPr="00131F61">
        <w:rPr>
          <w:rFonts w:ascii="Times New Roman" w:hAnsi="Times New Roman" w:cs="Times New Roman"/>
          <w:sz w:val="24"/>
          <w:szCs w:val="24"/>
        </w:rPr>
        <w:t>e</w:t>
      </w:r>
      <w:r w:rsidR="004B7329" w:rsidRPr="00131F61">
        <w:rPr>
          <w:rFonts w:ascii="Times New Roman" w:hAnsi="Times New Roman" w:cs="Times New Roman"/>
          <w:sz w:val="24"/>
          <w:szCs w:val="24"/>
        </w:rPr>
        <w:t>videnciju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 o</w:t>
      </w:r>
      <w:proofErr w:type="gram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licima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p</w:t>
      </w:r>
      <w:r w:rsidR="0013738D" w:rsidRPr="00131F61">
        <w:rPr>
          <w:rFonts w:ascii="Times New Roman" w:hAnsi="Times New Roman" w:cs="Times New Roman"/>
          <w:sz w:val="24"/>
          <w:szCs w:val="24"/>
        </w:rPr>
        <w:t>ovjerena</w:t>
      </w:r>
      <w:proofErr w:type="spellEnd"/>
      <w:r w:rsidR="0013738D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13738D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38D" w:rsidRPr="00131F61">
        <w:rPr>
          <w:rFonts w:ascii="Times New Roman" w:hAnsi="Times New Roman" w:cs="Times New Roman"/>
          <w:sz w:val="24"/>
          <w:szCs w:val="24"/>
        </w:rPr>
        <w:t>upotr</w:t>
      </w:r>
      <w:r w:rsidR="004B7329" w:rsidRPr="00131F61">
        <w:rPr>
          <w:rFonts w:ascii="Times New Roman" w:hAnsi="Times New Roman" w:cs="Times New Roman"/>
          <w:sz w:val="24"/>
          <w:szCs w:val="24"/>
        </w:rPr>
        <w:t>eba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čuvanja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vodi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DA0" w:rsidRPr="00131F61">
        <w:rPr>
          <w:rFonts w:ascii="Times New Roman" w:hAnsi="Times New Roman" w:cs="Times New Roman"/>
          <w:sz w:val="24"/>
          <w:szCs w:val="24"/>
        </w:rPr>
        <w:t>nadležan</w:t>
      </w:r>
      <w:proofErr w:type="spellEnd"/>
      <w:r w:rsidR="00256DA0" w:rsidRPr="00131F61"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r w:rsidR="00256DA0" w:rsidRPr="00131F61">
        <w:rPr>
          <w:rFonts w:ascii="Times New Roman" w:hAnsi="Times New Roman" w:cs="Times New Roman"/>
          <w:sz w:val="24"/>
          <w:szCs w:val="24"/>
        </w:rPr>
        <w:t>O</w:t>
      </w:r>
      <w:r w:rsidR="00621E3E" w:rsidRPr="00131F61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621E3E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13738D" w:rsidRPr="00131F61">
        <w:rPr>
          <w:rFonts w:ascii="Times New Roman" w:hAnsi="Times New Roman" w:cs="Times New Roman"/>
          <w:sz w:val="24"/>
          <w:szCs w:val="24"/>
        </w:rPr>
        <w:t>.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Evidencija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naročito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datum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akta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naručen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naloga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izradu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veličinu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otisak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primjeraka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svakog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oznake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razlog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datum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prestanka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zaduženog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čuvanje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upotrebu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, datum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uništen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zapisnika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uništavanju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1A7" w:rsidRPr="00131F61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Nestanak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odmah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prijavljuje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oglašava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nevažećim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Gore".</w:t>
      </w:r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1A7" w:rsidRDefault="003B6D55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Nestali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smatra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nevažećim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oglašavan</w:t>
      </w:r>
      <w:r w:rsidR="004B7329" w:rsidRPr="00131F61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, a u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B7329" w:rsidRPr="00131F61">
        <w:rPr>
          <w:rFonts w:ascii="Times New Roman" w:hAnsi="Times New Roman" w:cs="Times New Roman"/>
          <w:sz w:val="24"/>
          <w:szCs w:val="24"/>
        </w:rPr>
        <w:t>kasnijeg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pronala</w:t>
      </w:r>
      <w:r w:rsidRPr="00131F61">
        <w:rPr>
          <w:rFonts w:ascii="Times New Roman" w:hAnsi="Times New Roman" w:cs="Times New Roman"/>
          <w:sz w:val="24"/>
          <w:szCs w:val="24"/>
        </w:rPr>
        <w:t>ženja</w:t>
      </w:r>
      <w:proofErr w:type="spellEnd"/>
      <w:proofErr w:type="gram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</w:t>
      </w:r>
      <w:r w:rsidR="004B7329" w:rsidRPr="00131F6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ist</w:t>
      </w:r>
      <w:r w:rsidR="00A32600" w:rsidRPr="00131F6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uništiti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AF2" w:rsidRPr="00131F61" w:rsidRDefault="00C75AF2" w:rsidP="00C75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1A7" w:rsidRDefault="00AB135B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>IX</w:t>
      </w:r>
      <w:r w:rsidR="00403607" w:rsidRPr="00131F61">
        <w:rPr>
          <w:rFonts w:ascii="Times New Roman" w:hAnsi="Times New Roman" w:cs="Times New Roman"/>
          <w:b/>
          <w:sz w:val="24"/>
          <w:szCs w:val="24"/>
        </w:rPr>
        <w:t xml:space="preserve">. KAZNENE ODREDBE </w:t>
      </w:r>
    </w:p>
    <w:p w:rsidR="00C75AF2" w:rsidRPr="00131F61" w:rsidRDefault="00C75AF2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607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26</w:t>
      </w:r>
    </w:p>
    <w:p w:rsidR="00403607" w:rsidRDefault="00403607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sz w:val="24"/>
          <w:szCs w:val="24"/>
        </w:rPr>
        <w:t>Kaznene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odredbe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predviđene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s</w:t>
      </w:r>
      <w:r w:rsidR="004B7329" w:rsidRPr="00131F61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Zakonom</w:t>
      </w:r>
      <w:proofErr w:type="spellEnd"/>
      <w:proofErr w:type="gram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državnom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pečatu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 i</w:t>
      </w:r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pečatima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državnih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Gore”, br.53/16).</w:t>
      </w:r>
    </w:p>
    <w:p w:rsidR="00C75AF2" w:rsidRPr="00131F61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94E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F61">
        <w:rPr>
          <w:rFonts w:ascii="Times New Roman" w:hAnsi="Times New Roman" w:cs="Times New Roman"/>
          <w:b/>
          <w:sz w:val="24"/>
          <w:szCs w:val="24"/>
        </w:rPr>
        <w:t xml:space="preserve">X. </w:t>
      </w:r>
      <w:proofErr w:type="gramStart"/>
      <w:r w:rsidRPr="00131F61">
        <w:rPr>
          <w:rFonts w:ascii="Times New Roman" w:hAnsi="Times New Roman" w:cs="Times New Roman"/>
          <w:b/>
          <w:sz w:val="24"/>
          <w:szCs w:val="24"/>
        </w:rPr>
        <w:t>ZAVRŠNE  ODREDBE</w:t>
      </w:r>
      <w:proofErr w:type="gram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5AF2" w:rsidRPr="00131F61" w:rsidRDefault="00C75AF2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94E" w:rsidRPr="00131F61" w:rsidRDefault="003A294E" w:rsidP="00C75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F6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31F61">
        <w:rPr>
          <w:rFonts w:ascii="Times New Roman" w:hAnsi="Times New Roman" w:cs="Times New Roman"/>
          <w:b/>
          <w:sz w:val="24"/>
          <w:szCs w:val="24"/>
        </w:rPr>
        <w:t xml:space="preserve"> 27</w:t>
      </w:r>
    </w:p>
    <w:p w:rsidR="003A294E" w:rsidRDefault="003A294E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F61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proofErr w:type="gramStart"/>
      <w:r w:rsidRPr="00131F61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stu</w:t>
      </w:r>
      <w:r w:rsidR="004B7329" w:rsidRPr="00131F61">
        <w:rPr>
          <w:rFonts w:ascii="Times New Roman" w:hAnsi="Times New Roman" w:cs="Times New Roman"/>
          <w:sz w:val="24"/>
          <w:szCs w:val="24"/>
        </w:rPr>
        <w:t>pa</w:t>
      </w:r>
      <w:proofErr w:type="spellEnd"/>
      <w:proofErr w:type="gram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4B7329" w:rsidRPr="00131F61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4B7329" w:rsidRPr="00131F6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280441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0441" w:rsidRPr="00131F61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A32600" w:rsidRPr="00131F61">
        <w:rPr>
          <w:rFonts w:ascii="Times New Roman" w:hAnsi="Times New Roman" w:cs="Times New Roman"/>
          <w:sz w:val="24"/>
          <w:szCs w:val="24"/>
        </w:rPr>
        <w:t xml:space="preserve"> u</w:t>
      </w:r>
      <w:r w:rsidR="00280441" w:rsidRPr="00131F61">
        <w:rPr>
          <w:rFonts w:ascii="Times New Roman" w:hAnsi="Times New Roman" w:cs="Times New Roman"/>
          <w:sz w:val="24"/>
          <w:szCs w:val="24"/>
        </w:rPr>
        <w:t xml:space="preserve"> </w:t>
      </w:r>
      <w:r w:rsidR="007F2638" w:rsidRPr="00131F6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7F2638" w:rsidRPr="00131F61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7F2638"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638" w:rsidRPr="00131F61">
        <w:rPr>
          <w:rFonts w:ascii="Times New Roman" w:hAnsi="Times New Roman" w:cs="Times New Roman"/>
          <w:sz w:val="24"/>
          <w:szCs w:val="24"/>
        </w:rPr>
        <w:t>list</w:t>
      </w:r>
      <w:r w:rsidRPr="00131F61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F6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131F61">
        <w:rPr>
          <w:rFonts w:ascii="Times New Roman" w:hAnsi="Times New Roman" w:cs="Times New Roman"/>
          <w:sz w:val="24"/>
          <w:szCs w:val="24"/>
        </w:rPr>
        <w:t>”.</w:t>
      </w:r>
    </w:p>
    <w:p w:rsidR="00C75AF2" w:rsidRDefault="00C75AF2" w:rsidP="00C7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865" w:rsidRDefault="00206EA4" w:rsidP="006C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02-016/24-152</w:t>
      </w:r>
      <w:r w:rsidR="006C6865">
        <w:rPr>
          <w:rFonts w:ascii="Times New Roman" w:hAnsi="Times New Roman" w:cs="Times New Roman"/>
          <w:sz w:val="24"/>
          <w:szCs w:val="24"/>
        </w:rPr>
        <w:tab/>
      </w:r>
      <w:r w:rsidR="006C6865">
        <w:rPr>
          <w:rFonts w:ascii="Times New Roman" w:hAnsi="Times New Roman" w:cs="Times New Roman"/>
          <w:sz w:val="24"/>
          <w:szCs w:val="24"/>
        </w:rPr>
        <w:tab/>
      </w:r>
      <w:r w:rsidR="006C6865">
        <w:rPr>
          <w:rFonts w:ascii="Times New Roman" w:hAnsi="Times New Roman" w:cs="Times New Roman"/>
          <w:sz w:val="24"/>
          <w:szCs w:val="24"/>
        </w:rPr>
        <w:tab/>
      </w:r>
      <w:r w:rsidR="006C6865">
        <w:rPr>
          <w:rFonts w:ascii="Times New Roman" w:hAnsi="Times New Roman" w:cs="Times New Roman"/>
          <w:sz w:val="24"/>
          <w:szCs w:val="24"/>
        </w:rPr>
        <w:tab/>
      </w:r>
    </w:p>
    <w:p w:rsidR="006C6865" w:rsidRDefault="00E15A91" w:rsidP="006C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29.05.</w:t>
      </w:r>
      <w:r w:rsidR="006C6865">
        <w:rPr>
          <w:rFonts w:ascii="Times New Roman" w:hAnsi="Times New Roman" w:cs="Times New Roman"/>
          <w:sz w:val="24"/>
          <w:szCs w:val="24"/>
        </w:rPr>
        <w:t>2024.</w:t>
      </w:r>
      <w:proofErr w:type="gramEnd"/>
      <w:r w:rsidR="006C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C6865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6C686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C6865" w:rsidRDefault="006C6865" w:rsidP="006C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865" w:rsidRDefault="006C6865" w:rsidP="006C6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6C6865" w:rsidRDefault="006C6865" w:rsidP="006C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46F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C6865" w:rsidRPr="00203335" w:rsidRDefault="006C6865" w:rsidP="006C6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B946F4">
        <w:rPr>
          <w:rFonts w:ascii="Times New Roman" w:hAnsi="Times New Roman" w:cs="Times New Roman"/>
          <w:sz w:val="24"/>
          <w:szCs w:val="24"/>
        </w:rPr>
        <w:t xml:space="preserve">   </w:t>
      </w:r>
      <w:r w:rsidR="00E15A9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E15A91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E15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A91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206EA4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6D4F9D" w:rsidRPr="00131F61" w:rsidRDefault="006D4F9D" w:rsidP="00390C29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sectPr w:rsidR="006D4F9D" w:rsidRPr="00131F61" w:rsidSect="006D4F9D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E8A"/>
    <w:multiLevelType w:val="hybridMultilevel"/>
    <w:tmpl w:val="A6B27DC8"/>
    <w:lvl w:ilvl="0" w:tplc="989AC6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55"/>
    <w:rsid w:val="00001059"/>
    <w:rsid w:val="00052337"/>
    <w:rsid w:val="000829C4"/>
    <w:rsid w:val="000A319B"/>
    <w:rsid w:val="00114C80"/>
    <w:rsid w:val="001166E1"/>
    <w:rsid w:val="00121C93"/>
    <w:rsid w:val="00125AFF"/>
    <w:rsid w:val="001268DF"/>
    <w:rsid w:val="00131F61"/>
    <w:rsid w:val="0013738D"/>
    <w:rsid w:val="00176AD3"/>
    <w:rsid w:val="001A3024"/>
    <w:rsid w:val="001C3B8F"/>
    <w:rsid w:val="001D4CD8"/>
    <w:rsid w:val="001F7B03"/>
    <w:rsid w:val="00206EA4"/>
    <w:rsid w:val="00230CDF"/>
    <w:rsid w:val="00256DA0"/>
    <w:rsid w:val="00280441"/>
    <w:rsid w:val="00290B53"/>
    <w:rsid w:val="002D10E0"/>
    <w:rsid w:val="003263BE"/>
    <w:rsid w:val="003319F7"/>
    <w:rsid w:val="00342434"/>
    <w:rsid w:val="00342EEF"/>
    <w:rsid w:val="00361357"/>
    <w:rsid w:val="00371AB6"/>
    <w:rsid w:val="00390C29"/>
    <w:rsid w:val="003A0A03"/>
    <w:rsid w:val="003A294E"/>
    <w:rsid w:val="003B6D55"/>
    <w:rsid w:val="003D73AD"/>
    <w:rsid w:val="003F2C7E"/>
    <w:rsid w:val="00403607"/>
    <w:rsid w:val="00433C20"/>
    <w:rsid w:val="00454E47"/>
    <w:rsid w:val="00462D15"/>
    <w:rsid w:val="00484A4F"/>
    <w:rsid w:val="00493253"/>
    <w:rsid w:val="004B7329"/>
    <w:rsid w:val="004E09A4"/>
    <w:rsid w:val="004E1155"/>
    <w:rsid w:val="004E2610"/>
    <w:rsid w:val="004F7946"/>
    <w:rsid w:val="00533C95"/>
    <w:rsid w:val="00566DB9"/>
    <w:rsid w:val="005D3CE3"/>
    <w:rsid w:val="005F4DBF"/>
    <w:rsid w:val="00605D44"/>
    <w:rsid w:val="00621E3E"/>
    <w:rsid w:val="00690EB5"/>
    <w:rsid w:val="00692948"/>
    <w:rsid w:val="006C6865"/>
    <w:rsid w:val="006D4F9D"/>
    <w:rsid w:val="006E4BE3"/>
    <w:rsid w:val="00711731"/>
    <w:rsid w:val="007C0746"/>
    <w:rsid w:val="007F2638"/>
    <w:rsid w:val="008032EE"/>
    <w:rsid w:val="0081042C"/>
    <w:rsid w:val="0085529E"/>
    <w:rsid w:val="00882180"/>
    <w:rsid w:val="00894F23"/>
    <w:rsid w:val="008979D9"/>
    <w:rsid w:val="008D058E"/>
    <w:rsid w:val="008E30A8"/>
    <w:rsid w:val="008F3699"/>
    <w:rsid w:val="00931259"/>
    <w:rsid w:val="0094555C"/>
    <w:rsid w:val="0097193C"/>
    <w:rsid w:val="00982D94"/>
    <w:rsid w:val="00997354"/>
    <w:rsid w:val="009A715B"/>
    <w:rsid w:val="009B7EDA"/>
    <w:rsid w:val="009F0C6D"/>
    <w:rsid w:val="00A04ACF"/>
    <w:rsid w:val="00A32600"/>
    <w:rsid w:val="00A93676"/>
    <w:rsid w:val="00AB135B"/>
    <w:rsid w:val="00AB1BED"/>
    <w:rsid w:val="00AB5126"/>
    <w:rsid w:val="00AD0824"/>
    <w:rsid w:val="00AE3F80"/>
    <w:rsid w:val="00B35259"/>
    <w:rsid w:val="00B612C5"/>
    <w:rsid w:val="00B73EE7"/>
    <w:rsid w:val="00B946F4"/>
    <w:rsid w:val="00B977FC"/>
    <w:rsid w:val="00BA7B28"/>
    <w:rsid w:val="00BC7EF0"/>
    <w:rsid w:val="00C06817"/>
    <w:rsid w:val="00C12A9F"/>
    <w:rsid w:val="00C25A34"/>
    <w:rsid w:val="00C4138C"/>
    <w:rsid w:val="00C53CD0"/>
    <w:rsid w:val="00C75AF2"/>
    <w:rsid w:val="00CD21A7"/>
    <w:rsid w:val="00CE2E94"/>
    <w:rsid w:val="00CE70DE"/>
    <w:rsid w:val="00D0547E"/>
    <w:rsid w:val="00D127BA"/>
    <w:rsid w:val="00D354BE"/>
    <w:rsid w:val="00D77CB6"/>
    <w:rsid w:val="00D80DD7"/>
    <w:rsid w:val="00D918B4"/>
    <w:rsid w:val="00D97654"/>
    <w:rsid w:val="00DB7830"/>
    <w:rsid w:val="00DD367A"/>
    <w:rsid w:val="00DE5941"/>
    <w:rsid w:val="00E15A91"/>
    <w:rsid w:val="00E42BF0"/>
    <w:rsid w:val="00E527FF"/>
    <w:rsid w:val="00EA49B4"/>
    <w:rsid w:val="00EF100D"/>
    <w:rsid w:val="00F64432"/>
    <w:rsid w:val="00F677EB"/>
    <w:rsid w:val="00F97403"/>
    <w:rsid w:val="00FA3387"/>
    <w:rsid w:val="00FC0FE1"/>
    <w:rsid w:val="00FC4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0DE"/>
  </w:style>
  <w:style w:type="paragraph" w:styleId="Heading1">
    <w:name w:val="heading 1"/>
    <w:basedOn w:val="Normal"/>
    <w:link w:val="Heading1Char"/>
    <w:uiPriority w:val="9"/>
    <w:qFormat/>
    <w:rsid w:val="009A715B"/>
    <w:pPr>
      <w:widowControl w:val="0"/>
      <w:autoSpaceDE w:val="0"/>
      <w:autoSpaceDN w:val="0"/>
      <w:spacing w:before="200" w:after="0" w:line="240" w:lineRule="auto"/>
      <w:ind w:left="48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D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715B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">
    <w:name w:val="Body Text"/>
    <w:basedOn w:val="Normal"/>
    <w:link w:val="BodyTextChar"/>
    <w:uiPriority w:val="1"/>
    <w:qFormat/>
    <w:rsid w:val="009A715B"/>
    <w:pPr>
      <w:widowControl w:val="0"/>
      <w:autoSpaceDE w:val="0"/>
      <w:autoSpaceDN w:val="0"/>
      <w:spacing w:before="60" w:after="0" w:line="240" w:lineRule="auto"/>
      <w:ind w:left="110" w:firstLine="283"/>
    </w:pPr>
    <w:rPr>
      <w:rFonts w:ascii="Times New Roman" w:eastAsia="Times New Roman" w:hAnsi="Times New Roman" w:cs="Times New Roman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9A715B"/>
    <w:rPr>
      <w:rFonts w:ascii="Times New Roman" w:eastAsia="Times New Roman" w:hAnsi="Times New Roman" w:cs="Times New Roman"/>
      <w:lang w:val="hr-HR"/>
    </w:rPr>
  </w:style>
  <w:style w:type="paragraph" w:customStyle="1" w:styleId="T30X">
    <w:name w:val="T30X"/>
    <w:basedOn w:val="Normal"/>
    <w:uiPriority w:val="99"/>
    <w:rsid w:val="00A93676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C30X">
    <w:name w:val="C30X"/>
    <w:basedOn w:val="Normal"/>
    <w:uiPriority w:val="99"/>
    <w:rsid w:val="002D10E0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F26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0DE"/>
  </w:style>
  <w:style w:type="paragraph" w:styleId="Heading1">
    <w:name w:val="heading 1"/>
    <w:basedOn w:val="Normal"/>
    <w:link w:val="Heading1Char"/>
    <w:uiPriority w:val="9"/>
    <w:qFormat/>
    <w:rsid w:val="009A715B"/>
    <w:pPr>
      <w:widowControl w:val="0"/>
      <w:autoSpaceDE w:val="0"/>
      <w:autoSpaceDN w:val="0"/>
      <w:spacing w:before="200" w:after="0" w:line="240" w:lineRule="auto"/>
      <w:ind w:left="48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D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715B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">
    <w:name w:val="Body Text"/>
    <w:basedOn w:val="Normal"/>
    <w:link w:val="BodyTextChar"/>
    <w:uiPriority w:val="1"/>
    <w:qFormat/>
    <w:rsid w:val="009A715B"/>
    <w:pPr>
      <w:widowControl w:val="0"/>
      <w:autoSpaceDE w:val="0"/>
      <w:autoSpaceDN w:val="0"/>
      <w:spacing w:before="60" w:after="0" w:line="240" w:lineRule="auto"/>
      <w:ind w:left="110" w:firstLine="283"/>
    </w:pPr>
    <w:rPr>
      <w:rFonts w:ascii="Times New Roman" w:eastAsia="Times New Roman" w:hAnsi="Times New Roman" w:cs="Times New Roman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9A715B"/>
    <w:rPr>
      <w:rFonts w:ascii="Times New Roman" w:eastAsia="Times New Roman" w:hAnsi="Times New Roman" w:cs="Times New Roman"/>
      <w:lang w:val="hr-HR"/>
    </w:rPr>
  </w:style>
  <w:style w:type="paragraph" w:customStyle="1" w:styleId="T30X">
    <w:name w:val="T30X"/>
    <w:basedOn w:val="Normal"/>
    <w:uiPriority w:val="99"/>
    <w:rsid w:val="00A93676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C30X">
    <w:name w:val="C30X"/>
    <w:basedOn w:val="Normal"/>
    <w:uiPriority w:val="99"/>
    <w:rsid w:val="002D10E0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F26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6BAE-078F-4FFC-A29F-25A703F7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2024-05-06T09:54:00Z</cp:lastPrinted>
  <dcterms:created xsi:type="dcterms:W3CDTF">2024-05-27T10:29:00Z</dcterms:created>
  <dcterms:modified xsi:type="dcterms:W3CDTF">2024-05-30T07:30:00Z</dcterms:modified>
</cp:coreProperties>
</file>