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335" w:rsidRDefault="00203335" w:rsidP="0020333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osnovu člana 38 i člana 59 Zakona o lokalnoj samoupravi („Sl. list CG”, br. 2/18, 34/19 i 38/20),  član 46 stav 1 tačka 2 i člana 78 Statuta opštine Rožaje („Sl. list CG – Opštinski propisi”,  broj 38/18 i 16/21), Skupština opštine Rožaje, na sjednici </w:t>
      </w:r>
      <w:r w:rsidR="00113657">
        <w:rPr>
          <w:rFonts w:ascii="Times New Roman" w:hAnsi="Times New Roman" w:cs="Times New Roman"/>
          <w:sz w:val="24"/>
          <w:szCs w:val="24"/>
        </w:rPr>
        <w:t>održanoj dana 28.05.</w:t>
      </w:r>
      <w:r>
        <w:rPr>
          <w:rFonts w:ascii="Times New Roman" w:hAnsi="Times New Roman" w:cs="Times New Roman"/>
          <w:sz w:val="24"/>
          <w:szCs w:val="24"/>
        </w:rPr>
        <w:t xml:space="preserve">2024. godine,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donijela je </w:t>
      </w:r>
    </w:p>
    <w:p w:rsidR="00203335" w:rsidRDefault="00203335" w:rsidP="0020333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3335" w:rsidRDefault="00203335" w:rsidP="002033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3335" w:rsidRDefault="00203335" w:rsidP="002033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D L U K U</w:t>
      </w:r>
    </w:p>
    <w:p w:rsidR="00203335" w:rsidRDefault="00203335" w:rsidP="002033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 potvrđivanju Odluke o davanju saglasnosti na Odluku o utvrđivanju cijena usluga </w:t>
      </w:r>
      <w:r w:rsidR="00A7324C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/>
          <w:sz w:val="24"/>
          <w:szCs w:val="24"/>
        </w:rPr>
        <w:t>DOO „Komunalno“ za 2024.godinu</w:t>
      </w:r>
    </w:p>
    <w:p w:rsidR="00203335" w:rsidRDefault="00203335" w:rsidP="002033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3335" w:rsidRDefault="00203335" w:rsidP="002033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3335" w:rsidRDefault="00203335" w:rsidP="002033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 1</w:t>
      </w:r>
    </w:p>
    <w:p w:rsidR="00203335" w:rsidRDefault="00203335" w:rsidP="002033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3335" w:rsidRDefault="00203335" w:rsidP="00A732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3335">
        <w:rPr>
          <w:rFonts w:ascii="Times New Roman" w:hAnsi="Times New Roman" w:cs="Times New Roman"/>
          <w:sz w:val="24"/>
          <w:szCs w:val="24"/>
        </w:rPr>
        <w:t>Potvrđuje se Odluka o davanju saglasnosti na Odluku o utvrđivanju cijena usluga DOO „Komunalno“ za 2024.godinu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3335">
        <w:rPr>
          <w:rFonts w:ascii="Times New Roman" w:hAnsi="Times New Roman" w:cs="Times New Roman"/>
          <w:sz w:val="24"/>
          <w:szCs w:val="24"/>
        </w:rPr>
        <w:t xml:space="preserve"> koju je donio Predsjednik Opštine,  </w:t>
      </w:r>
      <w:r>
        <w:rPr>
          <w:rFonts w:ascii="Times New Roman" w:hAnsi="Times New Roman" w:cs="Times New Roman"/>
          <w:sz w:val="24"/>
          <w:szCs w:val="24"/>
        </w:rPr>
        <w:t xml:space="preserve">broj 01-335/24-540/1 od 18.03.2024.godine.  </w:t>
      </w:r>
    </w:p>
    <w:p w:rsidR="00203335" w:rsidRDefault="00203335" w:rsidP="002033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3335" w:rsidRDefault="00203335" w:rsidP="002033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3335" w:rsidRDefault="00203335" w:rsidP="002033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3335" w:rsidRDefault="00203335" w:rsidP="002033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Član 2</w:t>
      </w:r>
    </w:p>
    <w:p w:rsidR="00203335" w:rsidRDefault="00203335" w:rsidP="002033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03335" w:rsidRDefault="00203335" w:rsidP="002033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Sastavni dio ove Odluke čini Odluka</w:t>
      </w:r>
      <w:r w:rsidRPr="00203335">
        <w:rPr>
          <w:rFonts w:ascii="Times New Roman" w:hAnsi="Times New Roman" w:cs="Times New Roman"/>
          <w:sz w:val="24"/>
          <w:szCs w:val="24"/>
        </w:rPr>
        <w:t xml:space="preserve"> o davanju saglasnosti na Odluku o utvrđivanju cijena usluga DOO „Komunalno“ za 2024.godinu</w:t>
      </w:r>
      <w:r>
        <w:rPr>
          <w:rFonts w:ascii="Times New Roman" w:hAnsi="Times New Roman" w:cs="Times New Roman"/>
          <w:sz w:val="24"/>
          <w:szCs w:val="24"/>
        </w:rPr>
        <w:t xml:space="preserve">, objavljena u „Službenom listu Crne Gore – Opštinski propisi”,  broj 015/24 od 22.03.2024.godine. </w:t>
      </w:r>
    </w:p>
    <w:p w:rsidR="00203335" w:rsidRDefault="00203335" w:rsidP="002033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3335" w:rsidRDefault="00203335" w:rsidP="002033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3335" w:rsidRDefault="00203335" w:rsidP="002033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03335" w:rsidRDefault="00203335" w:rsidP="002033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 3</w:t>
      </w:r>
    </w:p>
    <w:p w:rsidR="00203335" w:rsidRDefault="00203335" w:rsidP="002033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3335" w:rsidRDefault="00203335" w:rsidP="002033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Ova Odluka stupa na snagu danom  objavljivanja u „Službenom listu CG –Opštinski propisi”. </w:t>
      </w:r>
    </w:p>
    <w:p w:rsidR="00203335" w:rsidRDefault="00203335" w:rsidP="002033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3335" w:rsidRDefault="00203335" w:rsidP="002033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3335" w:rsidRDefault="00203335" w:rsidP="002033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3335" w:rsidRDefault="00172F77" w:rsidP="0020333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Broj: 02-016/24-148</w:t>
      </w:r>
      <w:r w:rsidR="00203335">
        <w:rPr>
          <w:rFonts w:ascii="Times New Roman" w:hAnsi="Times New Roman" w:cs="Times New Roman"/>
          <w:sz w:val="24"/>
          <w:szCs w:val="24"/>
        </w:rPr>
        <w:tab/>
      </w:r>
      <w:r w:rsidR="00203335">
        <w:rPr>
          <w:rFonts w:ascii="Times New Roman" w:hAnsi="Times New Roman" w:cs="Times New Roman"/>
          <w:sz w:val="24"/>
          <w:szCs w:val="24"/>
        </w:rPr>
        <w:tab/>
      </w:r>
      <w:r w:rsidR="00203335">
        <w:rPr>
          <w:rFonts w:ascii="Times New Roman" w:hAnsi="Times New Roman" w:cs="Times New Roman"/>
          <w:sz w:val="24"/>
          <w:szCs w:val="24"/>
        </w:rPr>
        <w:tab/>
      </w:r>
      <w:r w:rsidR="00203335">
        <w:rPr>
          <w:rFonts w:ascii="Times New Roman" w:hAnsi="Times New Roman" w:cs="Times New Roman"/>
          <w:sz w:val="24"/>
          <w:szCs w:val="24"/>
        </w:rPr>
        <w:tab/>
      </w:r>
    </w:p>
    <w:p w:rsidR="00203335" w:rsidRDefault="00732123" w:rsidP="002033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Rožaje, 29.05.</w:t>
      </w:r>
      <w:r w:rsidR="00203335">
        <w:rPr>
          <w:rFonts w:ascii="Times New Roman" w:hAnsi="Times New Roman" w:cs="Times New Roman"/>
          <w:sz w:val="24"/>
          <w:szCs w:val="24"/>
        </w:rPr>
        <w:t xml:space="preserve">2024. godine   </w:t>
      </w:r>
    </w:p>
    <w:p w:rsidR="00203335" w:rsidRDefault="00203335" w:rsidP="002033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3335" w:rsidRDefault="00203335" w:rsidP="002033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3335" w:rsidRDefault="00203335" w:rsidP="002033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3335" w:rsidRDefault="00203335" w:rsidP="002033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203335" w:rsidRDefault="00203335" w:rsidP="00203335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3335" w:rsidRDefault="00203335" w:rsidP="00203335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3335" w:rsidRDefault="00203335" w:rsidP="0020333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Predsjednik Skupštine,</w:t>
      </w:r>
    </w:p>
    <w:p w:rsidR="00130CCD" w:rsidRPr="00203335" w:rsidRDefault="002033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="00113657">
        <w:rPr>
          <w:rFonts w:ascii="Times New Roman" w:hAnsi="Times New Roman" w:cs="Times New Roman"/>
          <w:sz w:val="24"/>
          <w:szCs w:val="24"/>
        </w:rPr>
        <w:t xml:space="preserve">              Almir Avdić</w:t>
      </w:r>
      <w:r w:rsidR="00172F77">
        <w:rPr>
          <w:rFonts w:ascii="Times New Roman" w:hAnsi="Times New Roman" w:cs="Times New Roman"/>
          <w:sz w:val="24"/>
          <w:szCs w:val="24"/>
        </w:rPr>
        <w:t xml:space="preserve">, s. r. </w:t>
      </w:r>
      <w:bookmarkStart w:id="0" w:name="_GoBack"/>
      <w:bookmarkEnd w:id="0"/>
    </w:p>
    <w:sectPr w:rsidR="00130CCD" w:rsidRPr="00203335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B2C"/>
    <w:rsid w:val="00113657"/>
    <w:rsid w:val="00130CCD"/>
    <w:rsid w:val="00172F77"/>
    <w:rsid w:val="001B4B2C"/>
    <w:rsid w:val="00203335"/>
    <w:rsid w:val="00732123"/>
    <w:rsid w:val="00A7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335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335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19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198</Words>
  <Characters>1132</Characters>
  <Application>Microsoft Office Word</Application>
  <DocSecurity>0</DocSecurity>
  <Lines>9</Lines>
  <Paragraphs>2</Paragraphs>
  <ScaleCrop>false</ScaleCrop>
  <Company/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Athlon</dc:creator>
  <cp:keywords/>
  <dc:description/>
  <cp:lastModifiedBy>Athlon</cp:lastModifiedBy>
  <cp:revision>6</cp:revision>
  <dcterms:created xsi:type="dcterms:W3CDTF">2024-05-14T09:19:00Z</dcterms:created>
  <dcterms:modified xsi:type="dcterms:W3CDTF">2024-05-30T07:27:00Z</dcterms:modified>
</cp:coreProperties>
</file>