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2B" w:rsidRPr="000A652B" w:rsidRDefault="000A652B" w:rsidP="000A65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40 stav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2 tačka 3 i 4 Zakona o državnoj imovini (“Sl.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83D3B">
        <w:rPr>
          <w:rFonts w:ascii="Times New Roman" w:hAnsi="Times New Roman" w:cs="Times New Roman"/>
          <w:sz w:val="24"/>
          <w:szCs w:val="24"/>
          <w:lang w:val="sr-Latn-CS"/>
        </w:rPr>
        <w:t xml:space="preserve">list CG“,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br. 21/09 i 40/11),  člana 38 stav 1 tačka 9</w:t>
      </w:r>
      <w:r w:rsidR="00683D3B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”Sl.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list CG” br.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2/18,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34/19 i 38/20), člana 46 stav 1 tačka 9 Statuta Opštine Rožaje (“Sl.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list CG-opštinski propisi“, br. 38/18 i 16/21</w:t>
      </w:r>
      <w:r>
        <w:rPr>
          <w:rFonts w:ascii="Times New Roman" w:hAnsi="Times New Roman" w:cs="Times New Roman"/>
          <w:sz w:val="24"/>
          <w:szCs w:val="24"/>
          <w:lang w:val="sr-Latn-CS"/>
        </w:rPr>
        <w:t>) i člana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 xml:space="preserve"> 2 Odluke o Budžet</w:t>
      </w:r>
      <w:r w:rsidR="00683D3B">
        <w:rPr>
          <w:rFonts w:ascii="Times New Roman" w:hAnsi="Times New Roman" w:cs="Times New Roman"/>
          <w:sz w:val="24"/>
          <w:szCs w:val="24"/>
          <w:lang w:val="sr-Latn-CS"/>
        </w:rPr>
        <w:t>u opštine Rožaje za 2023.godinu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 xml:space="preserve"> (“Sl.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list CG-Opštinski propisi“, br. 62/22 ),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0A652B">
        <w:rPr>
          <w:rFonts w:ascii="Times New Roman" w:hAnsi="Times New Roman" w:cs="Times New Roman"/>
          <w:sz w:val="24"/>
          <w:szCs w:val="24"/>
          <w:lang w:val="sr-Latn-CS"/>
        </w:rPr>
        <w:t xml:space="preserve"> na sj</w:t>
      </w:r>
      <w:r w:rsidR="00683D3B">
        <w:rPr>
          <w:rFonts w:ascii="Times New Roman" w:hAnsi="Times New Roman" w:cs="Times New Roman"/>
          <w:sz w:val="24"/>
          <w:szCs w:val="24"/>
          <w:lang w:val="sr-Latn-CS"/>
        </w:rPr>
        <w:t>ednici održanoj dana 23.11.</w:t>
      </w:r>
      <w:r>
        <w:rPr>
          <w:rFonts w:ascii="Times New Roman" w:hAnsi="Times New Roman" w:cs="Times New Roman"/>
          <w:sz w:val="24"/>
          <w:szCs w:val="24"/>
          <w:lang w:val="sr-Latn-CS"/>
        </w:rPr>
        <w:t>2023.godine, donijela je</w:t>
      </w: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O D L U K U</w:t>
      </w: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prodaji građevinskog zemljišta</w:t>
      </w: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Član 1</w:t>
      </w:r>
    </w:p>
    <w:p w:rsidR="000A652B" w:rsidRPr="000A652B" w:rsidRDefault="00683D3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Matović Vasviji, </w:t>
      </w:r>
      <w:r w:rsidR="000A652B" w:rsidRP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>iz Rožaja, prodaje se dio katastarske parcele  br.</w:t>
      </w:r>
      <w:r w:rsid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0A652B" w:rsidRP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1034/2, </w:t>
      </w:r>
      <w:r w:rsid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KO Rožaje  u površini od 21 m2, </w:t>
      </w:r>
      <w:r w:rsidR="000A652B" w:rsidRP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upisana u Listu nepokretnosti br. 1921 na ime </w:t>
      </w:r>
      <w:r w:rsidR="000A652B"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Opština Rožaje –svojina, Matović Alija Admir sukorišćenje u obimu prava 1/6 i Matović Ibiš Vasvija –sukorišćenje u obimu prava 5/6, kao teret.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Po planu namjene površina namijenjena za mješovitu namjenu, a po kulturi neplodna zemljišta.</w:t>
      </w:r>
    </w:p>
    <w:p w:rsid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Svrha kupoprodaje je dokompletiranje urbanističke parcele UP100 definisane u Izmjenama i dopunama Detaljnog urbanističkog plana „Centar“- („Sl.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list CG-opštinski propisi“, br. 28/13).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0A652B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2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zemlji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0A652B">
        <w:rPr>
          <w:rFonts w:ascii="Times New Roman" w:eastAsia="Times New Roman" w:hAnsi="Times New Roman" w:cs="Times New Roman"/>
          <w:sz w:val="24"/>
          <w:szCs w:val="24"/>
        </w:rPr>
        <w:t>utvr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đ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ena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1034/2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aje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povr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inu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21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2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315.0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2, š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6.615,00</w:t>
      </w:r>
      <w:r w:rsidRPr="000A652B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.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0A652B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proofErr w:type="gram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tinske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tine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aje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</w:t>
      </w: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0A652B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3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sz w:val="24"/>
          <w:szCs w:val="24"/>
        </w:rPr>
        <w:t>Lice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č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lana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sti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č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0A652B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CG</w:t>
      </w:r>
      <w:proofErr w:type="gram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-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PJ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aje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0A652B" w:rsidRPr="000A652B" w:rsidRDefault="000A652B" w:rsidP="000A6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0A652B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4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A652B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0A652B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0A652B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0A652B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0A652B" w:rsidRPr="000A652B" w:rsidRDefault="000A652B" w:rsidP="000A652B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0A652B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0A652B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5</w:t>
      </w:r>
    </w:p>
    <w:p w:rsidR="000A652B" w:rsidRPr="000A652B" w:rsidRDefault="000A652B" w:rsidP="000A65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P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:rsidR="000A652B" w:rsidRPr="000A652B" w:rsidRDefault="00505A46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Broj:02-016/23-353</w:t>
      </w:r>
      <w:r w:rsidR="000A652B" w:rsidRP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</w:t>
      </w:r>
    </w:p>
    <w:p w:rsidR="000A652B" w:rsidRPr="000A652B" w:rsidRDefault="00683D3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23.11.</w:t>
      </w:r>
      <w:r w:rsidR="000A652B">
        <w:rPr>
          <w:rFonts w:ascii="Times New Roman" w:eastAsia="Times New Roman" w:hAnsi="Times New Roman" w:cs="Times New Roman"/>
          <w:sz w:val="24"/>
          <w:szCs w:val="24"/>
          <w:lang w:val="sr-Latn-CS"/>
        </w:rPr>
        <w:t>2023. godine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sr-Latn-CS"/>
        </w:rPr>
      </w:pPr>
      <w:r w:rsidRPr="000A652B">
        <w:rPr>
          <w:rFonts w:ascii="Times New Roman" w:eastAsia="Times New Roman" w:hAnsi="Times New Roman" w:cs="Times New Roman"/>
          <w:b/>
          <w:sz w:val="24"/>
          <w:lang w:val="sr-Latn-CS"/>
        </w:rPr>
        <w:t xml:space="preserve">                                           SKUPŠTINA OPŠTINE ROŽAJE</w:t>
      </w:r>
    </w:p>
    <w:p w:rsidR="000A652B" w:rsidRPr="000A652B" w:rsidRDefault="000A652B" w:rsidP="000A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A652B" w:rsidRDefault="000A652B" w:rsidP="000A652B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Latn-CS"/>
        </w:rPr>
      </w:pPr>
      <w:r w:rsidRPr="000A652B">
        <w:rPr>
          <w:rFonts w:ascii="Times New Roman" w:eastAsia="Times New Roman" w:hAnsi="Times New Roman" w:cs="Times New Roman"/>
          <w:sz w:val="24"/>
          <w:lang w:val="sr-Latn-CS"/>
        </w:rPr>
        <w:t xml:space="preserve">                                                          </w:t>
      </w:r>
    </w:p>
    <w:p w:rsidR="000A652B" w:rsidRDefault="000A652B" w:rsidP="000A652B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Latn-CS"/>
        </w:rPr>
      </w:pPr>
    </w:p>
    <w:p w:rsidR="000A652B" w:rsidRPr="000A652B" w:rsidRDefault="000A652B" w:rsidP="000A652B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lang w:val="sr-Latn-CS"/>
        </w:rPr>
        <w:t xml:space="preserve">                                                                                                                </w:t>
      </w:r>
      <w:r w:rsidRPr="000A652B">
        <w:rPr>
          <w:rFonts w:ascii="Times New Roman" w:eastAsia="Times New Roman" w:hAnsi="Times New Roman" w:cs="Times New Roman"/>
          <w:sz w:val="24"/>
          <w:lang w:val="sr-Latn-CS"/>
        </w:rPr>
        <w:t>Predsjednik</w:t>
      </w:r>
      <w:r w:rsidR="00683D3B">
        <w:rPr>
          <w:rFonts w:ascii="Times New Roman" w:eastAsia="Times New Roman" w:hAnsi="Times New Roman" w:cs="Times New Roman"/>
          <w:sz w:val="24"/>
          <w:lang w:val="sr-Latn-CS"/>
        </w:rPr>
        <w:t xml:space="preserve"> Skupštine</w:t>
      </w:r>
      <w:r>
        <w:rPr>
          <w:rFonts w:ascii="Times New Roman" w:eastAsia="Times New Roman" w:hAnsi="Times New Roman" w:cs="Times New Roman"/>
          <w:sz w:val="24"/>
          <w:lang w:val="sr-Latn-CS"/>
        </w:rPr>
        <w:t>,</w:t>
      </w:r>
    </w:p>
    <w:p w:rsidR="000A652B" w:rsidRPr="000A652B" w:rsidRDefault="000A652B" w:rsidP="000A652B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Latn-CS"/>
        </w:rPr>
      </w:pPr>
      <w:r w:rsidRPr="000A652B">
        <w:rPr>
          <w:rFonts w:ascii="Times New Roman" w:eastAsia="Times New Roman" w:hAnsi="Times New Roman" w:cs="Times New Roman"/>
          <w:sz w:val="24"/>
          <w:lang w:val="sr-Latn-CS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lang w:val="sr-Latn-CS"/>
        </w:rPr>
        <w:t xml:space="preserve">                                                  </w:t>
      </w:r>
      <w:r w:rsidR="00683D3B">
        <w:rPr>
          <w:rFonts w:ascii="Times New Roman" w:eastAsia="Times New Roman" w:hAnsi="Times New Roman" w:cs="Times New Roman"/>
          <w:sz w:val="24"/>
          <w:lang w:val="sr-Latn-CS"/>
        </w:rPr>
        <w:t xml:space="preserve">                       Almir Avdić</w:t>
      </w:r>
      <w:r w:rsidR="00505A46">
        <w:rPr>
          <w:rFonts w:ascii="Times New Roman" w:eastAsia="Times New Roman" w:hAnsi="Times New Roman" w:cs="Times New Roman"/>
          <w:sz w:val="24"/>
          <w:lang w:val="sr-Latn-CS"/>
        </w:rPr>
        <w:t xml:space="preserve">, s. r. </w:t>
      </w:r>
      <w:bookmarkStart w:id="0" w:name="_GoBack"/>
      <w:bookmarkEnd w:id="0"/>
    </w:p>
    <w:p w:rsidR="00DE7F1A" w:rsidRDefault="00DE7F1A"/>
    <w:sectPr w:rsidR="00DE7F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DC8" w:rsidRDefault="00B15DC8" w:rsidP="00683D3B">
      <w:pPr>
        <w:spacing w:after="0" w:line="240" w:lineRule="auto"/>
      </w:pPr>
      <w:r>
        <w:separator/>
      </w:r>
    </w:p>
  </w:endnote>
  <w:endnote w:type="continuationSeparator" w:id="0">
    <w:p w:rsidR="00B15DC8" w:rsidRDefault="00B15DC8" w:rsidP="00683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DC8" w:rsidRDefault="00B15DC8" w:rsidP="00683D3B">
      <w:pPr>
        <w:spacing w:after="0" w:line="240" w:lineRule="auto"/>
      </w:pPr>
      <w:r>
        <w:separator/>
      </w:r>
    </w:p>
  </w:footnote>
  <w:footnote w:type="continuationSeparator" w:id="0">
    <w:p w:rsidR="00B15DC8" w:rsidRDefault="00B15DC8" w:rsidP="00683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E4"/>
    <w:rsid w:val="000A652B"/>
    <w:rsid w:val="00505A46"/>
    <w:rsid w:val="00683D3B"/>
    <w:rsid w:val="00B15DC8"/>
    <w:rsid w:val="00BA16F8"/>
    <w:rsid w:val="00DE7F1A"/>
    <w:rsid w:val="00E9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D3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D3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83D3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D3B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D3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D3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83D3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D3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2023-11-10T11:28:00Z</dcterms:created>
  <dcterms:modified xsi:type="dcterms:W3CDTF">2023-11-24T10:48:00Z</dcterms:modified>
</cp:coreProperties>
</file>