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917DFA">
        <w:rPr>
          <w:rFonts w:ascii="Times New Roman" w:hAnsi="Times New Roman" w:cs="Times New Roman"/>
          <w:sz w:val="24"/>
          <w:szCs w:val="24"/>
        </w:rPr>
        <w:t>16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7F169E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917DFA">
        <w:rPr>
          <w:rFonts w:ascii="Times New Roman" w:hAnsi="Times New Roman" w:cs="Times New Roman"/>
          <w:sz w:val="24"/>
          <w:szCs w:val="24"/>
        </w:rPr>
        <w:t>.12</w:t>
      </w:r>
      <w:r w:rsidR="00F8370E" w:rsidRPr="00824165">
        <w:rPr>
          <w:rFonts w:ascii="Times New Roman" w:hAnsi="Times New Roman" w:cs="Times New Roman"/>
          <w:sz w:val="24"/>
          <w:szCs w:val="24"/>
        </w:rPr>
        <w:t>.2025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Pr="00824165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4254E3" w:rsidP="004254E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C01E3A">
        <w:rPr>
          <w:rFonts w:ascii="Times New Roman" w:hAnsi="Times New Roman" w:cs="Times New Roman"/>
          <w:b/>
          <w:sz w:val="24"/>
          <w:szCs w:val="24"/>
        </w:rPr>
        <w:t>V</w:t>
      </w:r>
      <w:r w:rsidR="00917DF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r w:rsidR="00917DFA">
        <w:rPr>
          <w:rFonts w:ascii="Times New Roman" w:hAnsi="Times New Roman" w:cs="Times New Roman"/>
          <w:sz w:val="24"/>
          <w:szCs w:val="24"/>
          <w:lang w:val="sr-Latn-BA"/>
        </w:rPr>
        <w:t>šesnaeste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3872B6">
        <w:rPr>
          <w:rFonts w:ascii="Times New Roman" w:hAnsi="Times New Roman" w:cs="Times New Roman"/>
          <w:sz w:val="24"/>
          <w:szCs w:val="24"/>
        </w:rPr>
        <w:t>18</w:t>
      </w:r>
      <w:r w:rsidR="00917DFA">
        <w:rPr>
          <w:rFonts w:ascii="Times New Roman" w:hAnsi="Times New Roman" w:cs="Times New Roman"/>
          <w:sz w:val="24"/>
          <w:szCs w:val="24"/>
        </w:rPr>
        <w:t>.12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F8370E" w:rsidRPr="00824165">
        <w:rPr>
          <w:rFonts w:ascii="Times New Roman" w:hAnsi="Times New Roman" w:cs="Times New Roman"/>
          <w:sz w:val="24"/>
          <w:szCs w:val="24"/>
        </w:rPr>
        <w:t>2025</w:t>
      </w:r>
      <w:r w:rsidR="004254E3" w:rsidRPr="00824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0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6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0CB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7650CB">
        <w:rPr>
          <w:rFonts w:ascii="Times New Roman" w:hAnsi="Times New Roman" w:cs="Times New Roman"/>
          <w:sz w:val="24"/>
          <w:szCs w:val="24"/>
        </w:rPr>
        <w:t xml:space="preserve"> u 9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203183" w:rsidRPr="00824165" w:rsidRDefault="00203183" w:rsidP="004254E3">
      <w:pPr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A46D51" w:rsidRPr="00824165" w:rsidRDefault="00A46D51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3A" w:rsidRDefault="00C01E3A" w:rsidP="00C01E3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27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r w:rsidR="00917DFA">
        <w:rPr>
          <w:rFonts w:ascii="Times New Roman" w:hAnsi="Times New Roman" w:cs="Times New Roman"/>
          <w:sz w:val="24"/>
          <w:szCs w:val="24"/>
        </w:rPr>
        <w:t>pisnika</w:t>
      </w:r>
      <w:proofErr w:type="spellEnd"/>
      <w:r w:rsidR="00917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DF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17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DFA">
        <w:rPr>
          <w:rFonts w:ascii="Times New Roman" w:hAnsi="Times New Roman" w:cs="Times New Roman"/>
          <w:sz w:val="24"/>
          <w:szCs w:val="24"/>
        </w:rPr>
        <w:t>petnaeste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>;</w:t>
      </w:r>
    </w:p>
    <w:p w:rsidR="0034517E" w:rsidRPr="0042488B" w:rsidRDefault="0034517E" w:rsidP="0034517E">
      <w:pPr>
        <w:pStyle w:val="ListParagraph"/>
        <w:numPr>
          <w:ilvl w:val="0"/>
          <w:numId w:val="2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Odluka o preuzimanju osnivačkih prava nad košarkaškim klubom </w:t>
      </w:r>
      <w:r w:rsidRPr="0042488B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„</w:t>
      </w: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Ibar" Rožaje i fudbalskim klubom "Ibar" Rožaje; </w:t>
      </w:r>
    </w:p>
    <w:p w:rsidR="0034517E" w:rsidRPr="003872B6" w:rsidRDefault="0034517E" w:rsidP="0034517E">
      <w:pPr>
        <w:pStyle w:val="ListParagraph"/>
        <w:numPr>
          <w:ilvl w:val="0"/>
          <w:numId w:val="2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Program podizanja spomen-obilježja</w:t>
      </w:r>
      <w:r w:rsidR="003872B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u opštini Rožaje.</w:t>
      </w:r>
    </w:p>
    <w:p w:rsidR="003872B6" w:rsidRPr="0042488B" w:rsidRDefault="003872B6" w:rsidP="003872B6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7E29" w:rsidRPr="00824165" w:rsidRDefault="00167E29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917DFA">
        <w:rPr>
          <w:rFonts w:ascii="Times New Roman" w:hAnsi="Times New Roman" w:cs="Times New Roman"/>
          <w:sz w:val="24"/>
          <w:szCs w:val="24"/>
        </w:rPr>
        <w:t>26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34517E">
        <w:rPr>
          <w:rFonts w:ascii="Times New Roman" w:hAnsi="Times New Roman" w:cs="Times New Roman"/>
          <w:sz w:val="24"/>
          <w:szCs w:val="24"/>
        </w:rPr>
        <w:t>24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917DFA">
        <w:rPr>
          <w:rFonts w:ascii="Times New Roman" w:hAnsi="Times New Roman" w:cs="Times New Roman"/>
          <w:sz w:val="24"/>
          <w:szCs w:val="24"/>
        </w:rPr>
        <w:t>12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994D7E" w:rsidRPr="00824165">
        <w:rPr>
          <w:rFonts w:ascii="Times New Roman" w:hAnsi="Times New Roman" w:cs="Times New Roman"/>
          <w:sz w:val="24"/>
          <w:szCs w:val="24"/>
        </w:rPr>
        <w:t>2025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2128A4" w:rsidRPr="00824165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17E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17E" w:rsidRPr="00824165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</w:num>
  <w:num w:numId="11">
    <w:abstractNumId w:val="15"/>
  </w:num>
  <w:num w:numId="12">
    <w:abstractNumId w:val="11"/>
  </w:num>
  <w:num w:numId="13">
    <w:abstractNumId w:val="13"/>
  </w:num>
  <w:num w:numId="14">
    <w:abstractNumId w:val="18"/>
  </w:num>
  <w:num w:numId="15">
    <w:abstractNumId w:val="19"/>
  </w:num>
  <w:num w:numId="16">
    <w:abstractNumId w:val="9"/>
  </w:num>
  <w:num w:numId="17">
    <w:abstractNumId w:val="26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A14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67E29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4517E"/>
    <w:rsid w:val="00367058"/>
    <w:rsid w:val="003872B6"/>
    <w:rsid w:val="003A4B66"/>
    <w:rsid w:val="003A68FC"/>
    <w:rsid w:val="003C0B24"/>
    <w:rsid w:val="003E1341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71445A"/>
    <w:rsid w:val="00723E9F"/>
    <w:rsid w:val="00755224"/>
    <w:rsid w:val="007650CB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169E"/>
    <w:rsid w:val="007F7D30"/>
    <w:rsid w:val="0080009F"/>
    <w:rsid w:val="00824165"/>
    <w:rsid w:val="008405F9"/>
    <w:rsid w:val="008614FB"/>
    <w:rsid w:val="0086512C"/>
    <w:rsid w:val="00895553"/>
    <w:rsid w:val="00897F51"/>
    <w:rsid w:val="008A70DF"/>
    <w:rsid w:val="008B48F4"/>
    <w:rsid w:val="008C1F08"/>
    <w:rsid w:val="008E6621"/>
    <w:rsid w:val="00917DFA"/>
    <w:rsid w:val="00994D7E"/>
    <w:rsid w:val="009A0C30"/>
    <w:rsid w:val="009B7E3C"/>
    <w:rsid w:val="009E2D0D"/>
    <w:rsid w:val="009E76EA"/>
    <w:rsid w:val="009F08D6"/>
    <w:rsid w:val="009F3635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80A66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E009CA"/>
    <w:rsid w:val="00E12E74"/>
    <w:rsid w:val="00E217E1"/>
    <w:rsid w:val="00E222BA"/>
    <w:rsid w:val="00E40E1A"/>
    <w:rsid w:val="00E46796"/>
    <w:rsid w:val="00E76669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563F"/>
    <w:rsid w:val="00F226DC"/>
    <w:rsid w:val="00F36600"/>
    <w:rsid w:val="00F379DA"/>
    <w:rsid w:val="00F81BD3"/>
    <w:rsid w:val="00F8370E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2025-04-23T11:39:00Z</cp:lastPrinted>
  <dcterms:created xsi:type="dcterms:W3CDTF">2025-12-10T10:46:00Z</dcterms:created>
  <dcterms:modified xsi:type="dcterms:W3CDTF">2025-12-10T11:45:00Z</dcterms:modified>
</cp:coreProperties>
</file>