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0D09AB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list CG“,  </w:t>
      </w:r>
      <w:r w:rsidR="00AD4F3E">
        <w:rPr>
          <w:rFonts w:ascii="Times New Roman" w:eastAsia="Times New Roman" w:hAnsi="Times New Roman" w:cs="Times New Roman"/>
          <w:sz w:val="24"/>
          <w:szCs w:val="24"/>
        </w:rPr>
        <w:t>br. 21/09</w:t>
      </w:r>
      <w:r w:rsidR="00B3125F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 w:rsidR="00AD4F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4F3E">
        <w:rPr>
          <w:rFonts w:ascii="Times New Roman" w:eastAsia="Times New Roman" w:hAnsi="Times New Roman" w:cs="Times New Roman"/>
          <w:sz w:val="24"/>
          <w:szCs w:val="24"/>
        </w:rPr>
        <w:t>s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>tav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7A28">
        <w:rPr>
          <w:rFonts w:ascii="Times New Roman" w:eastAsia="Times New Roman" w:hAnsi="Times New Roman" w:cs="Times New Roman"/>
          <w:sz w:val="24"/>
          <w:szCs w:val="24"/>
        </w:rPr>
        <w:t>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AD4F3E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DD14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D14DC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DD14DC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list </w:t>
      </w:r>
      <w:r w:rsidR="00DD14DC">
        <w:rPr>
          <w:rFonts w:ascii="Times New Roman" w:eastAsia="Times New Roman" w:hAnsi="Times New Roman" w:cs="Times New Roman"/>
          <w:sz w:val="24"/>
          <w:szCs w:val="24"/>
        </w:rPr>
        <w:t xml:space="preserve">CG” br.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2/18</w:t>
      </w:r>
      <w:r w:rsidR="00DD14DC">
        <w:rPr>
          <w:rFonts w:ascii="Times New Roman" w:eastAsia="Times New Roman" w:hAnsi="Times New Roman" w:cs="Times New Roman"/>
          <w:sz w:val="24"/>
          <w:szCs w:val="24"/>
        </w:rPr>
        <w:t>, 34/19, 38/20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46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 9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“, 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9020F0">
        <w:rPr>
          <w:rFonts w:ascii="Times New Roman" w:eastAsia="Times New Roman" w:hAnsi="Times New Roman" w:cs="Times New Roman"/>
          <w:sz w:val="24"/>
          <w:szCs w:val="24"/>
        </w:rPr>
        <w:t xml:space="preserve"> i 16/21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B11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>(“Sl. l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ist</w:t>
      </w:r>
      <w:r w:rsidR="00B11E9A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B11E9A">
        <w:rPr>
          <w:rFonts w:ascii="Times New Roman" w:eastAsia="Times New Roman" w:hAnsi="Times New Roman" w:cs="Times New Roman"/>
          <w:sz w:val="24"/>
          <w:szCs w:val="24"/>
        </w:rPr>
        <w:t>O</w:t>
      </w:r>
      <w:r w:rsidR="00D00DA3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="00D00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0DA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D00DA3">
        <w:rPr>
          <w:rFonts w:ascii="Times New Roman" w:eastAsia="Times New Roman" w:hAnsi="Times New Roman" w:cs="Times New Roman"/>
          <w:sz w:val="24"/>
          <w:szCs w:val="24"/>
        </w:rPr>
        <w:t xml:space="preserve">“, br. 16/21) </w:t>
      </w:r>
      <w:r w:rsidR="00A30E3E"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00D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</w:t>
      </w:r>
      <w:r w:rsidR="005B6627"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 w:rsidR="005B66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662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5B66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662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5B6627">
        <w:rPr>
          <w:rFonts w:ascii="Times New Roman" w:eastAsia="Times New Roman" w:hAnsi="Times New Roman" w:cs="Times New Roman"/>
          <w:sz w:val="24"/>
          <w:szCs w:val="24"/>
        </w:rPr>
        <w:t xml:space="preserve"> 15.07.</w:t>
      </w:r>
      <w:r w:rsidR="00B10F9F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="009D1B2A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9D1B2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9D1B2A" w:rsidRPr="00352764" w:rsidRDefault="009D1B2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9D1B2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A30E3E" w:rsidRDefault="009D1B2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razmjeni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9D1B2A" w:rsidRPr="00352764" w:rsidRDefault="009D1B2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9D1B2A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950803" w:rsidRPr="00262E2F" w:rsidRDefault="00A078D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7E54F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zgradnje ulice </w:t>
      </w:r>
      <w:proofErr w:type="gramStart"/>
      <w:r w:rsidR="007E54F9">
        <w:rPr>
          <w:rFonts w:ascii="Times New Roman" w:eastAsia="Times New Roman" w:hAnsi="Times New Roman" w:cs="Times New Roman"/>
          <w:sz w:val="24"/>
          <w:szCs w:val="24"/>
          <w:lang w:val="bs-Latn-BA"/>
        </w:rPr>
        <w:t>,,Kolorado</w:t>
      </w:r>
      <w:proofErr w:type="gramEnd"/>
      <w:r w:rsidR="007E54F9">
        <w:rPr>
          <w:rFonts w:ascii="Times New Roman" w:eastAsia="Times New Roman" w:hAnsi="Times New Roman" w:cs="Times New Roman"/>
          <w:sz w:val="24"/>
          <w:szCs w:val="24"/>
          <w:lang w:val="bs-Latn-BA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opština Rožaje i En</w:t>
      </w:r>
      <w:r w:rsidR="00262E2F">
        <w:rPr>
          <w:rFonts w:ascii="Times New Roman" w:eastAsia="Times New Roman" w:hAnsi="Times New Roman" w:cs="Times New Roman"/>
          <w:sz w:val="24"/>
          <w:szCs w:val="24"/>
          <w:lang w:val="bs-Latn-BA"/>
        </w:rPr>
        <w:t>isa Murati vrše razmjenu zemljišta na način što se:</w:t>
      </w:r>
    </w:p>
    <w:p w:rsidR="00A078D9" w:rsidRDefault="00A078D9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-</w:t>
      </w:r>
      <w:r w:rsidR="0046579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Katastarska parcela br.1270/3  KO Rožaje, LN 344, u svojina</w:t>
      </w:r>
      <w:r w:rsidR="002F23F8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CG 1/1 raspolaganje opština Ro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žaje 1/1, u površini od 21m2 ustupi 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>Enisi Murati.</w:t>
      </w:r>
    </w:p>
    <w:p w:rsidR="00950803" w:rsidRDefault="008275AA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-</w:t>
      </w:r>
      <w:r w:rsidR="0046579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Stranke obostrano prihvataju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da kat. Parcela br. 1270/4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upisana u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LN br. 344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kao 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>svojina CG 1/1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="0095080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raspolaganje opština Rožaje 1/1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upovršini od 11m2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koja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je prip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adala Enisi Murati,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se ista uračuna u predmetnu razmjenu zemljišta</w:t>
      </w:r>
      <w:r w:rsidR="0046579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za navedenu namjenu.</w:t>
      </w:r>
    </w:p>
    <w:p w:rsidR="005D6971" w:rsidRDefault="00465797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- </w:t>
      </w:r>
      <w:r w:rsidR="005D6971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Dio </w:t>
      </w:r>
      <w:r w:rsidR="00346F4F">
        <w:rPr>
          <w:rFonts w:ascii="Times New Roman" w:eastAsia="Times New Roman" w:hAnsi="Times New Roman" w:cs="Times New Roman"/>
          <w:sz w:val="24"/>
          <w:szCs w:val="24"/>
          <w:lang w:val="bs-Latn-BA"/>
        </w:rPr>
        <w:t>kat.</w:t>
      </w:r>
      <w:r w:rsidR="008F3277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parcele br. 1265/2,  LN br.1393</w:t>
      </w:r>
      <w:r w:rsidR="004A584E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KO Rožaje, svojina Eni</w:t>
      </w:r>
      <w:r w:rsidR="005D6971">
        <w:rPr>
          <w:rFonts w:ascii="Times New Roman" w:eastAsia="Times New Roman" w:hAnsi="Times New Roman" w:cs="Times New Roman"/>
          <w:sz w:val="24"/>
          <w:szCs w:val="24"/>
          <w:lang w:val="bs-Latn-BA"/>
        </w:rPr>
        <w:t>se Murati 1/1</w:t>
      </w:r>
      <w:r w:rsidR="00086C16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u površini od 6m2 u</w:t>
      </w:r>
      <w:r w:rsidR="004A584E">
        <w:rPr>
          <w:rFonts w:ascii="Times New Roman" w:eastAsia="Times New Roman" w:hAnsi="Times New Roman" w:cs="Times New Roman"/>
          <w:sz w:val="24"/>
          <w:szCs w:val="24"/>
          <w:lang w:val="bs-Latn-BA"/>
        </w:rPr>
        <w:t>stupa se opštini R</w:t>
      </w:r>
      <w:r w:rsidR="005D6971">
        <w:rPr>
          <w:rFonts w:ascii="Times New Roman" w:eastAsia="Times New Roman" w:hAnsi="Times New Roman" w:cs="Times New Roman"/>
          <w:sz w:val="24"/>
          <w:szCs w:val="24"/>
          <w:lang w:val="bs-Latn-BA"/>
        </w:rPr>
        <w:t>ožaje radi naznačene namjene</w:t>
      </w:r>
      <w:r w:rsidR="009D1B2A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4A584E" w:rsidRDefault="004A584E" w:rsidP="00262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</w:p>
    <w:p w:rsidR="00262E2F" w:rsidRPr="009D1B2A" w:rsidRDefault="00262E2F" w:rsidP="00262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9D1B2A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Član 2</w:t>
      </w:r>
    </w:p>
    <w:p w:rsidR="00A30E3E" w:rsidRPr="004A584E" w:rsidRDefault="005D6971" w:rsidP="004A58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Obavezuje se Enesa Murati da opštini rož</w:t>
      </w:r>
      <w:r w:rsidR="00346F4F">
        <w:rPr>
          <w:rFonts w:ascii="Times New Roman" w:eastAsia="Times New Roman" w:hAnsi="Times New Roman" w:cs="Times New Roman"/>
          <w:sz w:val="24"/>
          <w:szCs w:val="24"/>
          <w:lang w:val="bs-Latn-BA"/>
        </w:rPr>
        <w:t>aje izvrši naknadu za dio kat. p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arcele 1270/3 u površini od 4m2 po cijeni od </w:t>
      </w:r>
      <w:r w:rsidR="002312BF">
        <w:rPr>
          <w:rFonts w:ascii="Times New Roman" w:eastAsia="Times New Roman" w:hAnsi="Times New Roman" w:cs="Times New Roman"/>
          <w:sz w:val="24"/>
          <w:szCs w:val="24"/>
          <w:lang w:val="bs-Latn-BA"/>
        </w:rPr>
        <w:t>155e po 1m2 što ukupno iznosi 620eura.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</w:p>
    <w:p w:rsidR="004A584E" w:rsidRDefault="000D09AB" w:rsidP="000D0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A30E3E" w:rsidRPr="00352764" w:rsidRDefault="00A30E3E" w:rsidP="004A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A30E3E" w:rsidRDefault="00262E2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Strane</w:t>
      </w:r>
      <w:proofErr w:type="spellEnd"/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610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610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216105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610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6105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4A584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276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A30E3E" w:rsidRPr="0099184F" w:rsidRDefault="0099184F" w:rsidP="004A5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Ovlašćuje se Direkcija za imovinu i zaštitu prava  opštine da na osnovu ove Odluke a nakon njenog stupanja na snagu 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>i dokaza o uplati naknade,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kod Uprave za nekretnine CG – PJ Rožaje, podnese zahtjev</w:t>
      </w:r>
      <w:r w:rsidR="00AA74C2">
        <w:rPr>
          <w:rFonts w:ascii="Times New Roman" w:hAnsi="Times New Roman" w:cs="Times New Roman"/>
          <w:sz w:val="24"/>
          <w:szCs w:val="24"/>
          <w:lang w:val="sr-Latn-CS"/>
        </w:rPr>
        <w:t xml:space="preserve"> za promjenu upisa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 xml:space="preserve"> i preduzme sve druge potrebne radnje r</w:t>
      </w:r>
      <w:r w:rsidR="004A584E">
        <w:rPr>
          <w:rFonts w:ascii="Times New Roman" w:hAnsi="Times New Roman" w:cs="Times New Roman"/>
          <w:sz w:val="24"/>
          <w:szCs w:val="24"/>
          <w:lang w:val="sr-Latn-CS"/>
        </w:rPr>
        <w:t>adi sprovođenja ove O</w:t>
      </w:r>
      <w:r w:rsidRPr="008F602D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58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="004A584E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A30E3E" w:rsidRPr="00352764" w:rsidRDefault="004A584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Pr="0056442F" w:rsidRDefault="00E6586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-016/21-188</w:t>
      </w:r>
      <w:r w:rsidR="00A30E3E"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A30E3E" w:rsidRDefault="005B6627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16.07.</w:t>
      </w:r>
      <w:r w:rsidR="004A584E">
        <w:rPr>
          <w:rFonts w:ascii="Times New Roman" w:eastAsia="Times New Roman" w:hAnsi="Times New Roman" w:cs="Times New Roman"/>
          <w:sz w:val="24"/>
          <w:szCs w:val="24"/>
        </w:rPr>
        <w:t>2021.godine</w:t>
      </w:r>
    </w:p>
    <w:p w:rsidR="0099184F" w:rsidRPr="0056442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4543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</w:t>
      </w:r>
      <w:r w:rsidR="004A584E">
        <w:rPr>
          <w:rFonts w:ascii="Times New Roman" w:eastAsia="Times New Roman" w:hAnsi="Times New Roman" w:cs="Times New Roman"/>
          <w:sz w:val="24"/>
        </w:rPr>
        <w:t xml:space="preserve">                   </w:t>
      </w:r>
      <w:r w:rsidR="005B6627">
        <w:rPr>
          <w:rFonts w:ascii="Times New Roman" w:eastAsia="Times New Roman" w:hAnsi="Times New Roman" w:cs="Times New Roman"/>
          <w:sz w:val="24"/>
        </w:rPr>
        <w:t xml:space="preserve">                            </w:t>
      </w:r>
      <w:proofErr w:type="spellStart"/>
      <w:r w:rsidR="004A584E">
        <w:rPr>
          <w:rFonts w:ascii="Times New Roman" w:eastAsia="Times New Roman" w:hAnsi="Times New Roman" w:cs="Times New Roman"/>
          <w:sz w:val="24"/>
        </w:rPr>
        <w:t>Predsjednik</w:t>
      </w:r>
      <w:proofErr w:type="spellEnd"/>
      <w:r w:rsidR="005B662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B6627">
        <w:rPr>
          <w:rFonts w:ascii="Times New Roman" w:eastAsia="Times New Roman" w:hAnsi="Times New Roman" w:cs="Times New Roman"/>
          <w:sz w:val="24"/>
        </w:rPr>
        <w:t>Skupštine</w:t>
      </w:r>
      <w:proofErr w:type="spellEnd"/>
      <w:r w:rsidR="004A584E">
        <w:rPr>
          <w:rFonts w:ascii="Times New Roman" w:eastAsia="Times New Roman" w:hAnsi="Times New Roman" w:cs="Times New Roman"/>
          <w:sz w:val="24"/>
        </w:rPr>
        <w:t xml:space="preserve">, 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:rsidR="00354F58" w:rsidRPr="009D1B2A" w:rsidRDefault="00A30E3E" w:rsidP="005B662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 w:rsidR="004A584E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</w:t>
      </w:r>
      <w:r w:rsidR="005B6627">
        <w:rPr>
          <w:rFonts w:ascii="Times New Roman" w:eastAsia="Times New Roman" w:hAnsi="Times New Roman" w:cs="Times New Roman"/>
          <w:sz w:val="24"/>
        </w:rPr>
        <w:t xml:space="preserve">                     </w:t>
      </w:r>
      <w:proofErr w:type="spellStart"/>
      <w:r w:rsidR="005B6627">
        <w:rPr>
          <w:rFonts w:ascii="Times New Roman" w:eastAsia="Times New Roman" w:hAnsi="Times New Roman" w:cs="Times New Roman"/>
          <w:sz w:val="24"/>
        </w:rPr>
        <w:t>Almir</w:t>
      </w:r>
      <w:proofErr w:type="spellEnd"/>
      <w:r w:rsidR="005B662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B6627">
        <w:rPr>
          <w:rFonts w:ascii="Times New Roman" w:eastAsia="Times New Roman" w:hAnsi="Times New Roman" w:cs="Times New Roman"/>
          <w:sz w:val="24"/>
        </w:rPr>
        <w:t>Avdić</w:t>
      </w:r>
      <w:proofErr w:type="spellEnd"/>
      <w:r w:rsidR="00E65865">
        <w:rPr>
          <w:rFonts w:ascii="Times New Roman" w:eastAsia="Times New Roman" w:hAnsi="Times New Roman" w:cs="Times New Roman"/>
          <w:sz w:val="24"/>
        </w:rPr>
        <w:t xml:space="preserve">, s. r. </w:t>
      </w:r>
      <w:bookmarkStart w:id="0" w:name="_GoBack"/>
      <w:bookmarkEnd w:id="0"/>
    </w:p>
    <w:sectPr w:rsidR="00354F58" w:rsidRPr="009D1B2A" w:rsidSect="000B2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69" w:rsidRDefault="00BB6669" w:rsidP="0038691F">
      <w:pPr>
        <w:spacing w:after="0" w:line="240" w:lineRule="auto"/>
      </w:pPr>
      <w:r>
        <w:separator/>
      </w:r>
    </w:p>
  </w:endnote>
  <w:endnote w:type="continuationSeparator" w:id="0">
    <w:p w:rsidR="00BB6669" w:rsidRDefault="00BB6669" w:rsidP="0038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69" w:rsidRDefault="00BB6669" w:rsidP="0038691F">
      <w:pPr>
        <w:spacing w:after="0" w:line="240" w:lineRule="auto"/>
      </w:pPr>
      <w:r>
        <w:separator/>
      </w:r>
    </w:p>
  </w:footnote>
  <w:footnote w:type="continuationSeparator" w:id="0">
    <w:p w:rsidR="00BB6669" w:rsidRDefault="00BB6669" w:rsidP="0038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  <w:p w:rsidR="0038691F" w:rsidRDefault="0038691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91F" w:rsidRDefault="003869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086C16"/>
    <w:rsid w:val="000D09AB"/>
    <w:rsid w:val="000E03A8"/>
    <w:rsid w:val="00101CAA"/>
    <w:rsid w:val="00160C4D"/>
    <w:rsid w:val="00204615"/>
    <w:rsid w:val="00212C37"/>
    <w:rsid w:val="00216105"/>
    <w:rsid w:val="002312BF"/>
    <w:rsid w:val="00262E2F"/>
    <w:rsid w:val="00275B57"/>
    <w:rsid w:val="002F23F8"/>
    <w:rsid w:val="00316599"/>
    <w:rsid w:val="00333974"/>
    <w:rsid w:val="00346F4F"/>
    <w:rsid w:val="00354F58"/>
    <w:rsid w:val="0036301A"/>
    <w:rsid w:val="0038691F"/>
    <w:rsid w:val="003E0EDF"/>
    <w:rsid w:val="004170EC"/>
    <w:rsid w:val="00465797"/>
    <w:rsid w:val="004A584E"/>
    <w:rsid w:val="004C217E"/>
    <w:rsid w:val="004D1ACD"/>
    <w:rsid w:val="00501DC5"/>
    <w:rsid w:val="0058465A"/>
    <w:rsid w:val="005B6627"/>
    <w:rsid w:val="005D6971"/>
    <w:rsid w:val="005E65AC"/>
    <w:rsid w:val="005F408C"/>
    <w:rsid w:val="00667A28"/>
    <w:rsid w:val="006E3F1B"/>
    <w:rsid w:val="00772068"/>
    <w:rsid w:val="00777B47"/>
    <w:rsid w:val="00780216"/>
    <w:rsid w:val="007C10B3"/>
    <w:rsid w:val="007C455D"/>
    <w:rsid w:val="007D3220"/>
    <w:rsid w:val="007E54F9"/>
    <w:rsid w:val="008275AA"/>
    <w:rsid w:val="00852682"/>
    <w:rsid w:val="008A5907"/>
    <w:rsid w:val="008C581A"/>
    <w:rsid w:val="008D1D93"/>
    <w:rsid w:val="008F3277"/>
    <w:rsid w:val="008F602D"/>
    <w:rsid w:val="009020F0"/>
    <w:rsid w:val="0091144C"/>
    <w:rsid w:val="00912941"/>
    <w:rsid w:val="00950803"/>
    <w:rsid w:val="00951820"/>
    <w:rsid w:val="0097648E"/>
    <w:rsid w:val="0098403A"/>
    <w:rsid w:val="0099184F"/>
    <w:rsid w:val="009D1B2A"/>
    <w:rsid w:val="00A078D9"/>
    <w:rsid w:val="00A30E3E"/>
    <w:rsid w:val="00A62C53"/>
    <w:rsid w:val="00A66A43"/>
    <w:rsid w:val="00A75336"/>
    <w:rsid w:val="00A9411F"/>
    <w:rsid w:val="00AA74C2"/>
    <w:rsid w:val="00AD4F3E"/>
    <w:rsid w:val="00B10F9F"/>
    <w:rsid w:val="00B11E9A"/>
    <w:rsid w:val="00B3125F"/>
    <w:rsid w:val="00B51362"/>
    <w:rsid w:val="00BB6669"/>
    <w:rsid w:val="00BD079E"/>
    <w:rsid w:val="00BF70EB"/>
    <w:rsid w:val="00C20BBD"/>
    <w:rsid w:val="00CA1B29"/>
    <w:rsid w:val="00CE07C4"/>
    <w:rsid w:val="00CF057E"/>
    <w:rsid w:val="00D00DA3"/>
    <w:rsid w:val="00D4213D"/>
    <w:rsid w:val="00D76BE7"/>
    <w:rsid w:val="00DA311D"/>
    <w:rsid w:val="00DD14DC"/>
    <w:rsid w:val="00DE2A10"/>
    <w:rsid w:val="00E17F3E"/>
    <w:rsid w:val="00E232C8"/>
    <w:rsid w:val="00E65865"/>
    <w:rsid w:val="00ED5846"/>
    <w:rsid w:val="00EE01A2"/>
    <w:rsid w:val="00F15AEB"/>
    <w:rsid w:val="00FC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91F"/>
    <w:rPr>
      <w:rFonts w:eastAsiaTheme="minorEastAsia"/>
      <w:lang w:eastAsia="bs-Latn-BA"/>
    </w:rPr>
  </w:style>
  <w:style w:type="paragraph" w:styleId="Footer">
    <w:name w:val="footer"/>
    <w:basedOn w:val="Normal"/>
    <w:link w:val="FooterChar"/>
    <w:uiPriority w:val="99"/>
    <w:unhideWhenUsed/>
    <w:rsid w:val="0038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91F"/>
    <w:rPr>
      <w:rFonts w:eastAsiaTheme="minorEastAsia"/>
      <w:lang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2021-07-02T09:30:00Z</cp:lastPrinted>
  <dcterms:created xsi:type="dcterms:W3CDTF">2021-07-09T11:00:00Z</dcterms:created>
  <dcterms:modified xsi:type="dcterms:W3CDTF">2021-07-16T12:28:00Z</dcterms:modified>
</cp:coreProperties>
</file>