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18" w:rsidRDefault="000E4518" w:rsidP="000E4518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46 i 78  Statuta Opštine Rožaje („Sl. list CG – Opštinski propisi“, br. 38/18 ), Skupština opštine Rožaje, na </w:t>
      </w:r>
      <w:r w:rsidR="007A2ACE">
        <w:rPr>
          <w:rFonts w:ascii="Times New Roman" w:hAnsi="Times New Roman" w:cs="Times New Roman"/>
          <w:sz w:val="24"/>
          <w:szCs w:val="24"/>
          <w:lang w:val="sr-Latn-CS"/>
        </w:rPr>
        <w:t>sjednici održanoj dana 24.05.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0E4518" w:rsidRDefault="000E4518" w:rsidP="000E45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0E4518" w:rsidRDefault="000E4518" w:rsidP="000E45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potvrđivanju Odluke o naknadi za urbanu sanaciju</w:t>
      </w:r>
    </w:p>
    <w:p w:rsidR="000E4518" w:rsidRDefault="000E4518" w:rsidP="000E45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E4518" w:rsidRDefault="000E4518" w:rsidP="000E4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Predsjednika Opštine o naknadi za urbanu sanaciju, broj 01-018/21-870 od 21.04.2021.godine.</w:t>
      </w:r>
    </w:p>
    <w:p w:rsidR="000E4518" w:rsidRDefault="000E4518" w:rsidP="000E4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0E4518" w:rsidRDefault="000E4518" w:rsidP="000E4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 naknadi za urbanu sanaciju, broj 01-018/21-870 od 21.04.2021.godine objavljena u „Službenom listu Crne Gore – Opštinski propisi“, broj 12  od 29. aprila 2021.godine.</w:t>
      </w:r>
    </w:p>
    <w:p w:rsidR="000E4518" w:rsidRDefault="000E4518" w:rsidP="000E4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0E4518" w:rsidRDefault="000E4518" w:rsidP="000E45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0E4518" w:rsidRDefault="000E4518" w:rsidP="000E45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B51225">
        <w:rPr>
          <w:rFonts w:ascii="Times New Roman" w:hAnsi="Times New Roman" w:cs="Times New Roman"/>
          <w:sz w:val="24"/>
          <w:szCs w:val="24"/>
        </w:rPr>
        <w:t>02-016/21- 125</w:t>
      </w:r>
    </w:p>
    <w:p w:rsidR="000E4518" w:rsidRDefault="007A2ACE" w:rsidP="000E451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25.05.</w:t>
      </w:r>
      <w:r w:rsidR="000E4518">
        <w:rPr>
          <w:rFonts w:ascii="Times New Roman" w:hAnsi="Times New Roman" w:cs="Times New Roman"/>
          <w:sz w:val="24"/>
          <w:szCs w:val="24"/>
          <w:lang w:val="sr-Latn-CS"/>
        </w:rPr>
        <w:t>2021.godine</w:t>
      </w:r>
    </w:p>
    <w:p w:rsidR="000E4518" w:rsidRDefault="000E4518" w:rsidP="000E451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4518" w:rsidRDefault="000E4518" w:rsidP="000E451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E4518" w:rsidRDefault="000E4518" w:rsidP="000E451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0E4518" w:rsidRDefault="000E4518" w:rsidP="000E4518">
      <w:pPr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 xml:space="preserve">                  </w:t>
      </w:r>
    </w:p>
    <w:p w:rsidR="000E4518" w:rsidRDefault="000E4518" w:rsidP="000E451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</w:r>
      <w:r>
        <w:rPr>
          <w:rFonts w:ascii="Arial" w:hAnsi="Arial" w:cs="Arial"/>
          <w:sz w:val="24"/>
          <w:szCs w:val="24"/>
          <w:lang w:val="sr-Latn-CS"/>
        </w:rPr>
        <w:tab/>
        <w:t xml:space="preserve">                      </w:t>
      </w:r>
    </w:p>
    <w:p w:rsidR="000E4518" w:rsidRDefault="000E4518" w:rsidP="000E45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Predsjednik Skupštine</w:t>
      </w:r>
    </w:p>
    <w:p w:rsidR="00933779" w:rsidRDefault="000E4518">
      <w:r>
        <w:t xml:space="preserve">                                                                                                                                      </w:t>
      </w:r>
      <w:r w:rsidR="007A2ACE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B5122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9337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3"/>
    <w:rsid w:val="000E4518"/>
    <w:rsid w:val="00332813"/>
    <w:rsid w:val="007A2ACE"/>
    <w:rsid w:val="00933779"/>
    <w:rsid w:val="00B5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18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18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2021-05-06T10:18:00Z</dcterms:created>
  <dcterms:modified xsi:type="dcterms:W3CDTF">2021-05-25T07:34:00Z</dcterms:modified>
</cp:coreProperties>
</file>