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Na osnovu člana 46 Statuta opštine Rožaje („Sl. list C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G – Opštinski propisi“,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br. 38/18), Skupština opštine Rožaje, n</w:t>
      </w:r>
      <w:r w:rsidR="0033188D">
        <w:rPr>
          <w:rFonts w:ascii="Times New Roman" w:hAnsi="Times New Roman" w:cs="Times New Roman"/>
          <w:sz w:val="24"/>
          <w:szCs w:val="24"/>
          <w:lang w:val="sr-Latn-CS"/>
        </w:rPr>
        <w:t>a sjednici održanoj dana 23.03.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2021.godine, donijela 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 D L U K U</w:t>
      </w: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o davanju saglasnosti </w:t>
      </w:r>
      <w:r w:rsidR="00CF2023">
        <w:rPr>
          <w:rFonts w:ascii="Times New Roman" w:hAnsi="Times New Roman" w:cs="Times New Roman"/>
          <w:sz w:val="24"/>
          <w:szCs w:val="24"/>
          <w:lang w:val="sr-Latn-CS"/>
        </w:rPr>
        <w:t xml:space="preserve">na </w:t>
      </w:r>
      <w:r w:rsidR="000275A9">
        <w:rPr>
          <w:rFonts w:ascii="Times New Roman" w:hAnsi="Times New Roman" w:cs="Times New Roman"/>
          <w:sz w:val="24"/>
          <w:szCs w:val="24"/>
          <w:lang w:val="sr-Latn-CS"/>
        </w:rPr>
        <w:t xml:space="preserve">Plan i </w:t>
      </w:r>
      <w:r w:rsidR="00CF2023">
        <w:rPr>
          <w:rFonts w:ascii="Times New Roman" w:hAnsi="Times New Roman" w:cs="Times New Roman"/>
          <w:sz w:val="24"/>
          <w:szCs w:val="24"/>
          <w:lang w:val="sr-Latn-CS"/>
        </w:rPr>
        <w:t>P</w:t>
      </w:r>
      <w:r>
        <w:rPr>
          <w:rFonts w:ascii="Times New Roman" w:hAnsi="Times New Roman" w:cs="Times New Roman"/>
          <w:sz w:val="24"/>
          <w:szCs w:val="24"/>
          <w:lang w:val="sr-Latn-CS"/>
        </w:rPr>
        <w:t>rogram rada</w:t>
      </w:r>
      <w:r w:rsidR="00CF2023">
        <w:rPr>
          <w:rFonts w:ascii="Times New Roman" w:hAnsi="Times New Roman" w:cs="Times New Roman"/>
          <w:sz w:val="24"/>
          <w:szCs w:val="24"/>
          <w:lang w:val="sr-Latn-CS"/>
        </w:rPr>
        <w:t xml:space="preserve"> sa finansij</w:t>
      </w:r>
      <w:r w:rsidR="008468D9">
        <w:rPr>
          <w:rFonts w:ascii="Times New Roman" w:hAnsi="Times New Roman" w:cs="Times New Roman"/>
          <w:sz w:val="24"/>
          <w:szCs w:val="24"/>
          <w:lang w:val="sr-Latn-CS"/>
        </w:rPr>
        <w:t>skim projekcijama</w:t>
      </w:r>
      <w:r w:rsidR="00AC739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275A9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</w:t>
      </w:r>
      <w:r w:rsidR="008468D9">
        <w:rPr>
          <w:rFonts w:ascii="Times New Roman" w:hAnsi="Times New Roman" w:cs="Times New Roman"/>
          <w:sz w:val="24"/>
          <w:szCs w:val="24"/>
          <w:lang w:val="sr-Latn-CS"/>
        </w:rPr>
        <w:t>DOO „Ski centar Hajla“</w:t>
      </w:r>
      <w:r w:rsidR="00AC739D">
        <w:rPr>
          <w:rFonts w:ascii="Times New Roman" w:hAnsi="Times New Roman" w:cs="Times New Roman"/>
          <w:sz w:val="24"/>
          <w:szCs w:val="24"/>
          <w:lang w:val="sr-Latn-CS"/>
        </w:rPr>
        <w:t xml:space="preserve"> Rožaje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za 2021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.godinu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Daje se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saglasnost </w:t>
      </w:r>
      <w:r w:rsidR="00CF2023">
        <w:rPr>
          <w:rFonts w:ascii="Times New Roman" w:hAnsi="Times New Roman" w:cs="Times New Roman"/>
          <w:sz w:val="24"/>
          <w:szCs w:val="24"/>
          <w:lang w:val="sr-Latn-CS"/>
        </w:rPr>
        <w:t xml:space="preserve">na </w:t>
      </w:r>
      <w:r w:rsidR="000275A9">
        <w:rPr>
          <w:rFonts w:ascii="Times New Roman" w:hAnsi="Times New Roman" w:cs="Times New Roman"/>
          <w:sz w:val="24"/>
          <w:szCs w:val="24"/>
          <w:lang w:val="sr-Latn-CS"/>
        </w:rPr>
        <w:t xml:space="preserve">Plan i </w:t>
      </w:r>
      <w:r w:rsidR="00CF2023">
        <w:rPr>
          <w:rFonts w:ascii="Times New Roman" w:hAnsi="Times New Roman" w:cs="Times New Roman"/>
          <w:sz w:val="24"/>
          <w:szCs w:val="24"/>
          <w:lang w:val="sr-Latn-CS"/>
        </w:rPr>
        <w:t>Program rada sa finansijs</w:t>
      </w:r>
      <w:r w:rsidR="00AC739D">
        <w:rPr>
          <w:rFonts w:ascii="Times New Roman" w:hAnsi="Times New Roman" w:cs="Times New Roman"/>
          <w:sz w:val="24"/>
          <w:szCs w:val="24"/>
          <w:lang w:val="sr-Latn-CS"/>
        </w:rPr>
        <w:t>ki</w:t>
      </w:r>
      <w:r w:rsidR="008468D9">
        <w:rPr>
          <w:rFonts w:ascii="Times New Roman" w:hAnsi="Times New Roman" w:cs="Times New Roman"/>
          <w:sz w:val="24"/>
          <w:szCs w:val="24"/>
          <w:lang w:val="sr-Latn-CS"/>
        </w:rPr>
        <w:t>m projekcijama</w:t>
      </w:r>
      <w:r w:rsidR="0038418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8468D9">
        <w:rPr>
          <w:rFonts w:ascii="Times New Roman" w:hAnsi="Times New Roman" w:cs="Times New Roman"/>
          <w:sz w:val="24"/>
          <w:szCs w:val="24"/>
          <w:lang w:val="sr-Latn-CS"/>
        </w:rPr>
        <w:t>DOO „Ski centar Hajla“</w:t>
      </w:r>
      <w:r w:rsidR="00AC739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84184">
        <w:rPr>
          <w:rFonts w:ascii="Times New Roman" w:hAnsi="Times New Roman" w:cs="Times New Roman"/>
          <w:sz w:val="24"/>
          <w:szCs w:val="24"/>
          <w:lang w:val="sr-Latn-CS"/>
        </w:rPr>
        <w:t>Rožaje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8468D9">
        <w:rPr>
          <w:rFonts w:ascii="Times New Roman" w:hAnsi="Times New Roman" w:cs="Times New Roman"/>
          <w:sz w:val="24"/>
          <w:szCs w:val="24"/>
          <w:lang w:val="sr-Latn-CS"/>
        </w:rPr>
        <w:t>za 2021. godinu, broj 165 od 30</w:t>
      </w:r>
      <w:r w:rsidR="00AC739D">
        <w:rPr>
          <w:rFonts w:ascii="Times New Roman" w:hAnsi="Times New Roman" w:cs="Times New Roman"/>
          <w:sz w:val="24"/>
          <w:szCs w:val="24"/>
          <w:lang w:val="sr-Latn-CS"/>
        </w:rPr>
        <w:t>.12.2020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.godine.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Ova Odluka stupa  na snagu osmog dana od dana objavljivanja u „Službenom listu Crne Gore – Opštinski propisi“ .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4B46F9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 02-016/21-52</w:t>
      </w:r>
    </w:p>
    <w:p w:rsidR="006B0F93" w:rsidRPr="006B0F93" w:rsidRDefault="0033188D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24.03.</w:t>
      </w:r>
      <w:r w:rsidR="006B0F93">
        <w:rPr>
          <w:rFonts w:ascii="Times New Roman" w:hAnsi="Times New Roman" w:cs="Times New Roman"/>
          <w:sz w:val="24"/>
          <w:szCs w:val="24"/>
          <w:lang w:val="sr-Latn-CS"/>
        </w:rPr>
        <w:t>2021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Predsjednik Skupštine,</w:t>
      </w:r>
    </w:p>
    <w:p w:rsidR="006B0F93" w:rsidRPr="006B0F93" w:rsidRDefault="006B0F93" w:rsidP="006B0F93">
      <w:pPr>
        <w:rPr>
          <w:sz w:val="24"/>
          <w:szCs w:val="24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</w:t>
      </w:r>
      <w:r w:rsidR="0033188D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Almir Avdić</w:t>
      </w:r>
      <w:r w:rsidR="004B46F9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EF688E" w:rsidRPr="006B0F93" w:rsidRDefault="00EF688E">
      <w:pPr>
        <w:rPr>
          <w:sz w:val="24"/>
          <w:szCs w:val="24"/>
        </w:rPr>
      </w:pPr>
    </w:p>
    <w:sectPr w:rsidR="00EF688E" w:rsidRPr="006B0F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43"/>
    <w:rsid w:val="000275A9"/>
    <w:rsid w:val="0033188D"/>
    <w:rsid w:val="00384184"/>
    <w:rsid w:val="004B46F9"/>
    <w:rsid w:val="006B0F93"/>
    <w:rsid w:val="008468D9"/>
    <w:rsid w:val="008B491B"/>
    <w:rsid w:val="00AC739D"/>
    <w:rsid w:val="00CF2023"/>
    <w:rsid w:val="00EA3B43"/>
    <w:rsid w:val="00EF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6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3</cp:revision>
  <cp:lastPrinted>2021-03-24T08:16:00Z</cp:lastPrinted>
  <dcterms:created xsi:type="dcterms:W3CDTF">2021-03-24T08:22:00Z</dcterms:created>
  <dcterms:modified xsi:type="dcterms:W3CDTF">2021-03-24T12:43:00Z</dcterms:modified>
</cp:coreProperties>
</file>