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C9" w:rsidRPr="006D61C5" w:rsidRDefault="005E05C9" w:rsidP="005E05C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Na osnovu člana 42 i 69  Statuta Op</w:t>
      </w:r>
      <w:r>
        <w:rPr>
          <w:rFonts w:ascii="Times New Roman" w:hAnsi="Times New Roman" w:cs="Times New Roman"/>
          <w:sz w:val="24"/>
          <w:szCs w:val="24"/>
          <w:lang w:val="sr-Latn-CS"/>
        </w:rPr>
        <w:t>štine Rožaje („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Sl.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list CG – Opštinski propisi“, br.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9/11 i 31/16 ),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D2CC6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5E05C9" w:rsidRPr="006D61C5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E05C9" w:rsidRPr="006D61C5" w:rsidRDefault="005E05C9" w:rsidP="005E05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5E05C9" w:rsidRPr="006D61C5" w:rsidRDefault="005E05C9" w:rsidP="005E05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ivanju Odluke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donošenju DUP –a „Bandžovo Brdo – II faza“</w:t>
      </w:r>
    </w:p>
    <w:p w:rsidR="005E05C9" w:rsidRPr="006D61C5" w:rsidRDefault="005E05C9" w:rsidP="005E05C9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E05C9" w:rsidRPr="006D61C5" w:rsidRDefault="005E05C9" w:rsidP="005E05C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5E05C9" w:rsidRPr="006D61C5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uje se Odluka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Predsjednika opštine 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donošenju DUP –a „Bandžovo Brdo – II faza“, broj 1127 od 07.06.2018.godine.</w:t>
      </w:r>
    </w:p>
    <w:p w:rsidR="005E05C9" w:rsidRPr="006D61C5" w:rsidRDefault="005E05C9" w:rsidP="005E05C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5E05C9" w:rsidRPr="006D61C5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>
        <w:rPr>
          <w:rFonts w:ascii="Times New Roman" w:hAnsi="Times New Roman" w:cs="Times New Roman"/>
          <w:sz w:val="24"/>
          <w:szCs w:val="24"/>
          <w:lang w:val="sr-Latn-CS"/>
        </w:rPr>
        <w:t>donošenju DUP –a „Bandžovo Brdo – I</w:t>
      </w:r>
      <w:r w:rsidR="000C4C66">
        <w:rPr>
          <w:rFonts w:ascii="Times New Roman" w:hAnsi="Times New Roman" w:cs="Times New Roman"/>
          <w:sz w:val="24"/>
          <w:szCs w:val="24"/>
          <w:lang w:val="sr-Latn-CS"/>
        </w:rPr>
        <w:t>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faza“, broj 1127 od 07.06.2018.godine, objavljena u „Službenom listu Crne Gore – Opštinski propisi“, broj 22/2018 od 22.06.2018.godine.</w:t>
      </w:r>
    </w:p>
    <w:p w:rsidR="005E05C9" w:rsidRPr="006D61C5" w:rsidRDefault="005E05C9" w:rsidP="005E05C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5E05C9" w:rsidRPr="006D61C5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u „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Službenom listu Crne Gore – Opštinski propisi“.</w:t>
      </w:r>
    </w:p>
    <w:p w:rsidR="005E05C9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E05C9" w:rsidRPr="006D61C5" w:rsidRDefault="005E05C9" w:rsidP="005E05C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E05C9" w:rsidRPr="006D61C5" w:rsidRDefault="005E05C9" w:rsidP="005E05C9">
      <w:pPr>
        <w:rPr>
          <w:rFonts w:ascii="Times New Roman" w:hAnsi="Times New Roman" w:cs="Times New Roman"/>
          <w:sz w:val="24"/>
          <w:szCs w:val="24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B02BF7">
        <w:rPr>
          <w:rFonts w:ascii="Times New Roman" w:hAnsi="Times New Roman" w:cs="Times New Roman"/>
          <w:sz w:val="24"/>
          <w:szCs w:val="24"/>
        </w:rPr>
        <w:t xml:space="preserve"> 208</w:t>
      </w:r>
    </w:p>
    <w:p w:rsidR="005E05C9" w:rsidRPr="006D61C5" w:rsidRDefault="005E05C9" w:rsidP="005E05C9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5D2CC6">
        <w:rPr>
          <w:rFonts w:ascii="Times New Roman" w:hAnsi="Times New Roman" w:cs="Times New Roman"/>
          <w:sz w:val="24"/>
          <w:szCs w:val="24"/>
        </w:rPr>
        <w:t>27.09.</w:t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5E05C9" w:rsidRPr="006D61C5" w:rsidRDefault="005E05C9" w:rsidP="005E05C9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5E05C9" w:rsidRPr="006D61C5" w:rsidRDefault="005E05C9" w:rsidP="005E05C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5E05C9" w:rsidRPr="006D61C5" w:rsidRDefault="005E05C9" w:rsidP="005E05C9">
      <w:pPr>
        <w:rPr>
          <w:rFonts w:ascii="Times New Roman" w:hAnsi="Times New Roman" w:cs="Times New Roman"/>
          <w:sz w:val="24"/>
          <w:szCs w:val="24"/>
          <w:lang w:val="sr-Latn-CS"/>
        </w:rPr>
      </w:pP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6D61C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5E05C9" w:rsidRPr="006D61C5" w:rsidRDefault="005E05C9" w:rsidP="005E05C9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 w:rsidRPr="006D61C5"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5E05C9" w:rsidRPr="006D61C5" w:rsidRDefault="00B02BF7" w:rsidP="005E05C9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</w:t>
      </w:r>
      <w:r w:rsidR="005E05C9" w:rsidRPr="006D61C5">
        <w:rPr>
          <w:rFonts w:ascii="Times New Roman" w:hAnsi="Times New Roman" w:cs="Times New Roman"/>
          <w:sz w:val="24"/>
          <w:szCs w:val="24"/>
          <w:lang w:val="sr-Latn-CS"/>
        </w:rPr>
        <w:t>Almir Avdić,</w:t>
      </w:r>
      <w:r w:rsidR="005E05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E05C9" w:rsidRPr="006D61C5">
        <w:rPr>
          <w:rFonts w:ascii="Times New Roman" w:hAnsi="Times New Roman" w:cs="Times New Roman"/>
          <w:sz w:val="24"/>
          <w:szCs w:val="24"/>
          <w:lang w:val="sr-Latn-CS"/>
        </w:rPr>
        <w:t>dipl.</w:t>
      </w:r>
      <w:r w:rsidR="005E05C9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E05C9" w:rsidRPr="006D61C5">
        <w:rPr>
          <w:rFonts w:ascii="Times New Roman" w:hAnsi="Times New Roman" w:cs="Times New Roman"/>
          <w:sz w:val="24"/>
          <w:szCs w:val="24"/>
          <w:lang w:val="sr-Latn-CS"/>
        </w:rPr>
        <w:t>menadžer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5E05C9" w:rsidRDefault="005E05C9" w:rsidP="005E05C9"/>
    <w:p w:rsidR="001D6874" w:rsidRDefault="001D6874"/>
    <w:sectPr w:rsidR="001D6874" w:rsidSect="00CD3D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5E05C9"/>
    <w:rsid w:val="000C4C66"/>
    <w:rsid w:val="001D6874"/>
    <w:rsid w:val="001E634A"/>
    <w:rsid w:val="00521B3F"/>
    <w:rsid w:val="005D2CC6"/>
    <w:rsid w:val="005E05C9"/>
    <w:rsid w:val="00B02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3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</Words>
  <Characters>764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2018-09-03T11:35:00Z</dcterms:created>
  <dcterms:modified xsi:type="dcterms:W3CDTF">2018-09-28T07:14:00Z</dcterms:modified>
</cp:coreProperties>
</file>