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34E5" w:rsidRDefault="00A534E5" w:rsidP="00A534E5">
      <w:pPr>
        <w:tabs>
          <w:tab w:val="left" w:pos="6120"/>
        </w:tabs>
        <w:jc w:val="both"/>
        <w:rPr>
          <w:rFonts w:ascii="Times New Roman" w:hAnsi="Times New Roman" w:cs="Times New Roman"/>
          <w:b/>
          <w:sz w:val="28"/>
          <w:szCs w:val="28"/>
          <w:lang w:val="sr-Latn-CS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t xml:space="preserve">Na osnovu člana 46 Statuta opštine Rožaje („Sl. list CG – Opštinski propisi“, </w:t>
      </w:r>
      <w:r w:rsidR="008317B3">
        <w:rPr>
          <w:rFonts w:ascii="Times New Roman" w:hAnsi="Times New Roman" w:cs="Times New Roman"/>
          <w:sz w:val="28"/>
          <w:szCs w:val="28"/>
          <w:lang w:val="sr-Latn-CS"/>
        </w:rPr>
        <w:t xml:space="preserve">broj 38/18), Skupština opštine </w:t>
      </w:r>
      <w:r>
        <w:rPr>
          <w:rFonts w:ascii="Times New Roman" w:hAnsi="Times New Roman" w:cs="Times New Roman"/>
          <w:sz w:val="28"/>
          <w:szCs w:val="28"/>
          <w:lang w:val="sr-Latn-CS"/>
        </w:rPr>
        <w:t>Rožaje, na predlog</w:t>
      </w:r>
      <w:r w:rsidR="0058683D">
        <w:rPr>
          <w:rFonts w:ascii="Times New Roman" w:hAnsi="Times New Roman" w:cs="Times New Roman"/>
          <w:sz w:val="28"/>
          <w:szCs w:val="28"/>
          <w:lang w:val="sr-Latn-CS"/>
        </w:rPr>
        <w:t xml:space="preserve"> Odbora za izbor i imenovanje, </w:t>
      </w:r>
      <w:r>
        <w:rPr>
          <w:rFonts w:ascii="Times New Roman" w:hAnsi="Times New Roman" w:cs="Times New Roman"/>
          <w:sz w:val="28"/>
          <w:szCs w:val="28"/>
          <w:lang w:val="sr-Latn-CS"/>
        </w:rPr>
        <w:t xml:space="preserve">na  sjednici  održanoj  dana  28.11.2018.godine, </w:t>
      </w:r>
      <w:r>
        <w:rPr>
          <w:rFonts w:ascii="Times New Roman" w:hAnsi="Times New Roman" w:cs="Times New Roman"/>
          <w:b/>
          <w:sz w:val="28"/>
          <w:szCs w:val="28"/>
          <w:lang w:val="sr-Latn-CS"/>
        </w:rPr>
        <w:t>d o n i j e l a  j e</w:t>
      </w:r>
    </w:p>
    <w:p w:rsidR="00A534E5" w:rsidRDefault="00A534E5" w:rsidP="00A534E5">
      <w:pPr>
        <w:jc w:val="both"/>
        <w:rPr>
          <w:rFonts w:ascii="Times New Roman" w:hAnsi="Times New Roman" w:cs="Times New Roman"/>
          <w:b/>
          <w:sz w:val="28"/>
          <w:szCs w:val="28"/>
          <w:lang w:val="sr-Latn-CS"/>
        </w:rPr>
      </w:pPr>
    </w:p>
    <w:p w:rsidR="00A534E5" w:rsidRDefault="00A534E5" w:rsidP="00A534E5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r-Latn-CS"/>
        </w:rPr>
      </w:pPr>
      <w:r>
        <w:rPr>
          <w:rFonts w:ascii="Times New Roman" w:hAnsi="Times New Roman" w:cs="Times New Roman"/>
          <w:b/>
          <w:sz w:val="28"/>
          <w:szCs w:val="28"/>
          <w:lang w:val="sr-Latn-CS"/>
        </w:rPr>
        <w:t>ODLUKU</w:t>
      </w:r>
    </w:p>
    <w:p w:rsidR="00A534E5" w:rsidRDefault="00A534E5" w:rsidP="00A534E5">
      <w:pPr>
        <w:spacing w:after="120" w:line="240" w:lineRule="auto"/>
        <w:jc w:val="center"/>
        <w:rPr>
          <w:rFonts w:ascii="Times New Roman" w:hAnsi="Times New Roman" w:cs="Times New Roman"/>
          <w:sz w:val="28"/>
          <w:szCs w:val="28"/>
          <w:lang w:val="sr-Latn-CS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t>o razrješenju člana Odbora za Statut i propise</w:t>
      </w:r>
    </w:p>
    <w:p w:rsidR="00A534E5" w:rsidRDefault="00A534E5" w:rsidP="00A534E5">
      <w:pPr>
        <w:spacing w:after="120" w:line="240" w:lineRule="auto"/>
        <w:jc w:val="center"/>
        <w:rPr>
          <w:rFonts w:ascii="Times New Roman" w:hAnsi="Times New Roman" w:cs="Times New Roman"/>
          <w:sz w:val="28"/>
          <w:szCs w:val="28"/>
          <w:lang w:val="sr-Latn-CS"/>
        </w:rPr>
      </w:pPr>
    </w:p>
    <w:p w:rsidR="00A534E5" w:rsidRDefault="00A534E5" w:rsidP="00A534E5">
      <w:pPr>
        <w:jc w:val="center"/>
        <w:rPr>
          <w:rFonts w:ascii="Times New Roman" w:hAnsi="Times New Roman" w:cs="Times New Roman"/>
          <w:b/>
          <w:sz w:val="28"/>
          <w:szCs w:val="28"/>
          <w:lang w:val="sr-Latn-CS"/>
        </w:rPr>
      </w:pPr>
      <w:r>
        <w:rPr>
          <w:rFonts w:ascii="Times New Roman" w:hAnsi="Times New Roman" w:cs="Times New Roman"/>
          <w:b/>
          <w:sz w:val="28"/>
          <w:szCs w:val="28"/>
          <w:lang w:val="sr-Latn-CS"/>
        </w:rPr>
        <w:t>Član 1</w:t>
      </w:r>
    </w:p>
    <w:p w:rsidR="00A534E5" w:rsidRDefault="00A534E5" w:rsidP="00A534E5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t xml:space="preserve">RAZRJEŠAVA SE </w:t>
      </w:r>
      <w:r>
        <w:rPr>
          <w:rFonts w:ascii="Times New Roman" w:hAnsi="Times New Roman" w:cs="Times New Roman"/>
          <w:b/>
          <w:sz w:val="28"/>
          <w:szCs w:val="28"/>
          <w:lang w:val="sr-Latn-CS"/>
        </w:rPr>
        <w:t>Faruk Kalač</w:t>
      </w:r>
      <w:r>
        <w:rPr>
          <w:rFonts w:ascii="Times New Roman" w:hAnsi="Times New Roman" w:cs="Times New Roman"/>
          <w:sz w:val="28"/>
          <w:szCs w:val="28"/>
          <w:lang w:val="sr-Latn-CS"/>
        </w:rPr>
        <w:t>, dužnosti člana Odbora za Statut i propise, zbog podnošenja ostavke .</w:t>
      </w:r>
    </w:p>
    <w:p w:rsidR="00A534E5" w:rsidRDefault="00A534E5" w:rsidP="00A534E5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A534E5" w:rsidRDefault="00A534E5" w:rsidP="00A534E5">
      <w:pPr>
        <w:jc w:val="center"/>
        <w:rPr>
          <w:rFonts w:ascii="Times New Roman" w:hAnsi="Times New Roman" w:cs="Times New Roman"/>
          <w:b/>
          <w:sz w:val="28"/>
          <w:szCs w:val="28"/>
          <w:lang w:val="sr-Latn-CS"/>
        </w:rPr>
      </w:pPr>
      <w:r>
        <w:rPr>
          <w:rFonts w:ascii="Times New Roman" w:hAnsi="Times New Roman" w:cs="Times New Roman"/>
          <w:b/>
          <w:sz w:val="28"/>
          <w:szCs w:val="28"/>
          <w:lang w:val="sr-Latn-CS"/>
        </w:rPr>
        <w:t>Član 2</w:t>
      </w:r>
    </w:p>
    <w:p w:rsidR="00A534E5" w:rsidRDefault="00A534E5" w:rsidP="00A534E5">
      <w:pPr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t>Ova Odluka stupa na snagu danom objavljivanja u „Službenom listu Crne Gore  – Opštinski propisi“.</w:t>
      </w:r>
    </w:p>
    <w:p w:rsidR="00A534E5" w:rsidRDefault="00A534E5" w:rsidP="00A534E5">
      <w:pPr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A534E5" w:rsidRDefault="00A534E5" w:rsidP="00A534E5">
      <w:pPr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A534E5" w:rsidRDefault="00A534E5" w:rsidP="00A534E5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t>Broj: 304</w:t>
      </w:r>
    </w:p>
    <w:p w:rsidR="00A534E5" w:rsidRDefault="00A534E5" w:rsidP="00A534E5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t>Rožaje, 29.11.2018.godine</w:t>
      </w:r>
    </w:p>
    <w:p w:rsidR="00A534E5" w:rsidRDefault="00A534E5" w:rsidP="00A534E5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A534E5" w:rsidRDefault="00A534E5" w:rsidP="00A534E5">
      <w:pPr>
        <w:jc w:val="center"/>
        <w:rPr>
          <w:rFonts w:ascii="Times New Roman" w:hAnsi="Times New Roman" w:cs="Times New Roman"/>
          <w:b/>
          <w:sz w:val="28"/>
          <w:szCs w:val="28"/>
          <w:lang w:val="sr-Latn-CS"/>
        </w:rPr>
      </w:pPr>
      <w:r>
        <w:rPr>
          <w:rFonts w:ascii="Times New Roman" w:hAnsi="Times New Roman" w:cs="Times New Roman"/>
          <w:b/>
          <w:sz w:val="28"/>
          <w:szCs w:val="28"/>
          <w:lang w:val="sr-Latn-CS"/>
        </w:rPr>
        <w:t>SKUPŠTINA OPŠTINE ROŽAJE</w:t>
      </w:r>
    </w:p>
    <w:p w:rsidR="00A534E5" w:rsidRDefault="00A534E5" w:rsidP="00A534E5">
      <w:pPr>
        <w:jc w:val="center"/>
        <w:rPr>
          <w:rFonts w:ascii="Times New Roman" w:hAnsi="Times New Roman" w:cs="Times New Roman"/>
          <w:b/>
          <w:sz w:val="28"/>
          <w:szCs w:val="28"/>
          <w:lang w:val="sr-Latn-CS"/>
        </w:rPr>
      </w:pPr>
    </w:p>
    <w:p w:rsidR="00A534E5" w:rsidRPr="00121951" w:rsidRDefault="00A534E5" w:rsidP="00A534E5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>
        <w:rPr>
          <w:rFonts w:ascii="Times New Roman" w:hAnsi="Times New Roman" w:cs="Times New Roman"/>
          <w:b/>
          <w:sz w:val="28"/>
          <w:szCs w:val="28"/>
          <w:lang w:val="sr-Latn-CS"/>
        </w:rPr>
        <w:tab/>
      </w:r>
      <w:r>
        <w:rPr>
          <w:rFonts w:ascii="Times New Roman" w:hAnsi="Times New Roman" w:cs="Times New Roman"/>
          <w:b/>
          <w:sz w:val="28"/>
          <w:szCs w:val="28"/>
          <w:lang w:val="sr-Latn-CS"/>
        </w:rPr>
        <w:tab/>
      </w:r>
      <w:r>
        <w:rPr>
          <w:rFonts w:ascii="Times New Roman" w:hAnsi="Times New Roman" w:cs="Times New Roman"/>
          <w:b/>
          <w:sz w:val="28"/>
          <w:szCs w:val="28"/>
          <w:lang w:val="sr-Latn-CS"/>
        </w:rPr>
        <w:tab/>
      </w:r>
      <w:r>
        <w:rPr>
          <w:rFonts w:ascii="Times New Roman" w:hAnsi="Times New Roman" w:cs="Times New Roman"/>
          <w:b/>
          <w:sz w:val="28"/>
          <w:szCs w:val="28"/>
          <w:lang w:val="sr-Latn-CS"/>
        </w:rPr>
        <w:tab/>
      </w:r>
      <w:r>
        <w:rPr>
          <w:rFonts w:ascii="Times New Roman" w:hAnsi="Times New Roman" w:cs="Times New Roman"/>
          <w:b/>
          <w:sz w:val="28"/>
          <w:szCs w:val="28"/>
          <w:lang w:val="sr-Latn-CS"/>
        </w:rPr>
        <w:tab/>
      </w:r>
      <w:r>
        <w:rPr>
          <w:rFonts w:ascii="Times New Roman" w:hAnsi="Times New Roman" w:cs="Times New Roman"/>
          <w:b/>
          <w:sz w:val="28"/>
          <w:szCs w:val="28"/>
          <w:lang w:val="sr-Latn-CS"/>
        </w:rPr>
        <w:tab/>
      </w:r>
      <w:r>
        <w:rPr>
          <w:rFonts w:ascii="Times New Roman" w:hAnsi="Times New Roman" w:cs="Times New Roman"/>
          <w:b/>
          <w:sz w:val="28"/>
          <w:szCs w:val="28"/>
          <w:lang w:val="sr-Latn-CS"/>
        </w:rPr>
        <w:tab/>
      </w:r>
      <w:r>
        <w:rPr>
          <w:rFonts w:ascii="Times New Roman" w:hAnsi="Times New Roman" w:cs="Times New Roman"/>
          <w:b/>
          <w:sz w:val="28"/>
          <w:szCs w:val="28"/>
          <w:lang w:val="sr-Latn-CS"/>
        </w:rPr>
        <w:tab/>
      </w:r>
      <w:r w:rsidRPr="00121951">
        <w:rPr>
          <w:rFonts w:ascii="Times New Roman" w:hAnsi="Times New Roman" w:cs="Times New Roman"/>
          <w:sz w:val="28"/>
          <w:szCs w:val="28"/>
          <w:lang w:val="sr-Latn-CS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sr-Latn-CS"/>
        </w:rPr>
        <w:t xml:space="preserve">   </w:t>
      </w:r>
      <w:r w:rsidRPr="00121951">
        <w:rPr>
          <w:rFonts w:ascii="Times New Roman" w:hAnsi="Times New Roman" w:cs="Times New Roman"/>
          <w:sz w:val="28"/>
          <w:szCs w:val="28"/>
          <w:lang w:val="sr-Latn-CS"/>
        </w:rPr>
        <w:t>Predsjednik Skupštine,</w:t>
      </w:r>
    </w:p>
    <w:p w:rsidR="00A534E5" w:rsidRPr="00121951" w:rsidRDefault="00A534E5" w:rsidP="00A534E5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 w:rsidRPr="00121951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121951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121951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121951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121951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121951">
        <w:rPr>
          <w:rFonts w:ascii="Times New Roman" w:hAnsi="Times New Roman" w:cs="Times New Roman"/>
          <w:sz w:val="28"/>
          <w:szCs w:val="28"/>
          <w:lang w:val="sr-Latn-CS"/>
        </w:rPr>
        <w:tab/>
        <w:t xml:space="preserve">                </w:t>
      </w:r>
      <w:r>
        <w:rPr>
          <w:rFonts w:ascii="Times New Roman" w:hAnsi="Times New Roman" w:cs="Times New Roman"/>
          <w:sz w:val="28"/>
          <w:szCs w:val="28"/>
          <w:lang w:val="sr-Latn-CS"/>
        </w:rPr>
        <w:t xml:space="preserve">             </w:t>
      </w:r>
      <w:r w:rsidRPr="00121951">
        <w:rPr>
          <w:rFonts w:ascii="Times New Roman" w:hAnsi="Times New Roman" w:cs="Times New Roman"/>
          <w:sz w:val="28"/>
          <w:szCs w:val="28"/>
          <w:lang w:val="sr-Latn-CS"/>
        </w:rPr>
        <w:t xml:space="preserve"> Al</w:t>
      </w:r>
      <w:r>
        <w:rPr>
          <w:rFonts w:ascii="Times New Roman" w:hAnsi="Times New Roman" w:cs="Times New Roman"/>
          <w:sz w:val="28"/>
          <w:szCs w:val="28"/>
          <w:lang w:val="sr-Latn-CS"/>
        </w:rPr>
        <w:t>mir Avdić, s. r.</w:t>
      </w:r>
    </w:p>
    <w:p w:rsidR="00A534E5" w:rsidRDefault="00A534E5" w:rsidP="00A534E5"/>
    <w:p w:rsidR="00007604" w:rsidRDefault="00007604"/>
    <w:sectPr w:rsidR="00007604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A534E5"/>
    <w:rsid w:val="00007604"/>
    <w:rsid w:val="0058683D"/>
    <w:rsid w:val="008317B3"/>
    <w:rsid w:val="00A534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554</Characters>
  <Application>Microsoft Office Word</Application>
  <DocSecurity>0</DocSecurity>
  <Lines>4</Lines>
  <Paragraphs>1</Paragraphs>
  <ScaleCrop>false</ScaleCrop>
  <Company/>
  <LinksUpToDate>false</LinksUpToDate>
  <CharactersWithSpaces>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4</cp:revision>
  <dcterms:created xsi:type="dcterms:W3CDTF">2018-12-03T08:34:00Z</dcterms:created>
  <dcterms:modified xsi:type="dcterms:W3CDTF">2018-12-03T08:34:00Z</dcterms:modified>
</cp:coreProperties>
</file>