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A7" w:rsidRPr="00F80BA7" w:rsidRDefault="00C556BD" w:rsidP="00F80BA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Zakona o </w:t>
      </w:r>
      <w:r w:rsidR="00F80BA7">
        <w:rPr>
          <w:rFonts w:ascii="Times New Roman" w:hAnsi="Times New Roman" w:cs="Times New Roman"/>
          <w:sz w:val="24"/>
          <w:szCs w:val="24"/>
          <w:lang w:val="sr-Latn-CS"/>
        </w:rPr>
        <w:t>izboru odbornika i poslanika („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F80BA7">
        <w:rPr>
          <w:rFonts w:ascii="Times New Roman" w:hAnsi="Times New Roman" w:cs="Times New Roman"/>
          <w:sz w:val="24"/>
          <w:szCs w:val="24"/>
          <w:lang w:val="sr-Latn-CS"/>
        </w:rPr>
        <w:t xml:space="preserve"> list RCG“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br.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4/98, 5/98, 17/98, 14/00, 18/00, 9/01, 41/02, 48/06 i </w:t>
      </w:r>
      <w:r w:rsidR="001023ED" w:rsidRPr="0059306F">
        <w:rPr>
          <w:rFonts w:ascii="Times New Roman" w:hAnsi="Times New Roman" w:cs="Times New Roman"/>
          <w:sz w:val="24"/>
          <w:szCs w:val="24"/>
          <w:lang w:val="bs-Latn-BA"/>
        </w:rPr>
        <w:t>„Službeni list Crne Gore“ broj 46/11, 14</w:t>
      </w:r>
      <w:r>
        <w:rPr>
          <w:rFonts w:ascii="Times New Roman" w:hAnsi="Times New Roman" w:cs="Times New Roman"/>
          <w:sz w:val="24"/>
          <w:szCs w:val="24"/>
          <w:lang w:val="bs-Latn-BA"/>
        </w:rPr>
        <w:t>/04, 47/14, 12/16, 60/17</w:t>
      </w:r>
      <w:r w:rsidR="001023ED" w:rsidRPr="0059306F">
        <w:rPr>
          <w:rFonts w:ascii="Times New Roman" w:hAnsi="Times New Roman" w:cs="Times New Roman"/>
          <w:sz w:val="24"/>
          <w:szCs w:val="24"/>
          <w:lang w:val="bs-Latn-BA"/>
        </w:rPr>
        <w:t>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i člana 42 Statuta opštine R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ožaje („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list CG“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br.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09/11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i 31/16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), Skupština  opštine  Rožaje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na  sjednici  održanoj  dana 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17.08.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F80BA7" w:rsidRPr="00F80BA7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F80BA7" w:rsidRPr="00F80BA7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o imenovanju Opštinske </w:t>
      </w:r>
      <w:r w:rsidR="00C556B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zborne komisije</w:t>
      </w:r>
      <w:r w:rsidR="00C556B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F80BA7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Imenuje se Izborna komisija Opštine Rožaje u sastavu:</w:t>
      </w:r>
    </w:p>
    <w:p w:rsidR="00F80BA7" w:rsidRPr="00AF3F80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a) Predsjednik:</w:t>
      </w:r>
      <w:r w:rsidR="005C5E8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Almin Hasović, dipl. pravnik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Zamjenik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:         Asaf Adrović, dipl. pravnik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b) Sekretar</w:t>
      </w:r>
      <w:r w:rsidR="00AF3F8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:        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>Omer Mandžukić,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c) Članovi i zamjenici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F80BA7" w:rsidRPr="00AF3F80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>Nermina Šutković,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Amer Nurković, dipl. pravnik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  <w:t>zamjenik</w:t>
      </w:r>
    </w:p>
    <w:p w:rsidR="00F80BA7" w:rsidRPr="00AF3F80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Elvira Škrijelj, dipl. pravnik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>Amel Šahić,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AF3F80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3.</w:t>
      </w:r>
      <w:r w:rsidR="00AF3F80" w:rsidRPr="00AF3F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  Mirsad Ćatović, dipl. pravnik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Senada Kujević, dipl. pravnik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AF3F80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4.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   Fikret Grlić, dipl. pravnik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        Alen Kalač, dipl. pravnik            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F80BA7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Pored lica imenovanih u stalni sastav Opštinske izborne komisije, komisiju čine i po jedan opunomoćeni predstavnik podnosioca potvrdjenih izbornih lista.</w:t>
      </w:r>
    </w:p>
    <w:p w:rsidR="00F80BA7" w:rsidRPr="00F80BA7" w:rsidRDefault="005C5E8A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Komisija iz stava 1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ove Odl</w:t>
      </w:r>
      <w:r>
        <w:rPr>
          <w:rFonts w:ascii="Times New Roman" w:hAnsi="Times New Roman" w:cs="Times New Roman"/>
          <w:sz w:val="24"/>
          <w:szCs w:val="24"/>
          <w:lang w:val="sr-Latn-CS"/>
        </w:rPr>
        <w:t>uke zaključkom poimenično utvrđ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uje lica koja postaju njeni članovi.</w:t>
      </w:r>
    </w:p>
    <w:p w:rsidR="00F80BA7" w:rsidRPr="00F80BA7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Mandat komisije traje 4 /četiri/ godine.</w:t>
      </w:r>
    </w:p>
    <w:p w:rsidR="00F80BA7" w:rsidRPr="00F80BA7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Stupanjem na snagu ove Odluke prestaje da važi Odluka o imenovanju Opštinske izborne komisije 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>br.2172 od 18.07.2014.godine i O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>dluka broj 4880 od 12.12.2014.godine.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80BA7" w:rsidRPr="00F80BA7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5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Ova Odluka stupa na s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gu danom objavljivanja 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 xml:space="preserve"> u  „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Službenom listu Crne Gor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F80BA7" w:rsidP="00F80BA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601F24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Broj:144</w:t>
      </w:r>
    </w:p>
    <w:p w:rsidR="00F80BA7" w:rsidRPr="00F80BA7" w:rsidRDefault="005C5E8A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20.8.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F80BA7" w:rsidRPr="00F80BA7" w:rsidRDefault="00F80BA7" w:rsidP="00F80BA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80BA7" w:rsidRPr="00F80BA7" w:rsidRDefault="00F80BA7" w:rsidP="00F80BA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01F2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601F24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F745B7" w:rsidRDefault="00F745B7"/>
    <w:sectPr w:rsidR="00F745B7" w:rsidSect="00AF3F8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80BA7"/>
    <w:rsid w:val="00102062"/>
    <w:rsid w:val="001023ED"/>
    <w:rsid w:val="001B74F9"/>
    <w:rsid w:val="003B2727"/>
    <w:rsid w:val="005514BE"/>
    <w:rsid w:val="005C5E8A"/>
    <w:rsid w:val="00601F24"/>
    <w:rsid w:val="009762EA"/>
    <w:rsid w:val="00AF3F80"/>
    <w:rsid w:val="00B17D2F"/>
    <w:rsid w:val="00B47A7E"/>
    <w:rsid w:val="00C556BD"/>
    <w:rsid w:val="00D80B2D"/>
    <w:rsid w:val="00F745B7"/>
    <w:rsid w:val="00F8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cp:lastPrinted>2018-08-08T09:36:00Z</cp:lastPrinted>
  <dcterms:created xsi:type="dcterms:W3CDTF">2018-08-08T09:12:00Z</dcterms:created>
  <dcterms:modified xsi:type="dcterms:W3CDTF">2018-08-20T10:34:00Z</dcterms:modified>
</cp:coreProperties>
</file>