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8F7" w:rsidRDefault="006828F7" w:rsidP="006828F7">
      <w:pPr>
        <w:jc w:val="both"/>
        <w:rPr>
          <w:rFonts w:ascii="Times New Roman" w:hAnsi="Times New Roman" w:cs="Times New Roman"/>
          <w:b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>Na osnovu člana 12 i 42 Statuta opštine Rožaje („Službeni</w:t>
      </w:r>
      <w:r w:rsidR="00B1264B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Latn-CS"/>
        </w:rPr>
        <w:t>list CG – opštinski propisi“, broj 09/11 i 31/16</w:t>
      </w:r>
      <w:r w:rsidR="009A1877">
        <w:rPr>
          <w:rFonts w:ascii="Times New Roman" w:hAnsi="Times New Roman" w:cs="Times New Roman"/>
          <w:sz w:val="28"/>
          <w:szCs w:val="28"/>
          <w:lang w:val="sr-Latn-CS"/>
        </w:rPr>
        <w:t>)</w:t>
      </w:r>
      <w:r>
        <w:rPr>
          <w:rFonts w:ascii="Times New Roman" w:hAnsi="Times New Roman" w:cs="Times New Roman"/>
          <w:sz w:val="28"/>
          <w:szCs w:val="28"/>
          <w:lang w:val="sr-Latn-CS"/>
        </w:rPr>
        <w:t xml:space="preserve"> i člana 12 Odluke o uslovima, načinu i postupku za </w:t>
      </w:r>
      <w:r w:rsidR="009A1877">
        <w:rPr>
          <w:rFonts w:ascii="Times New Roman" w:hAnsi="Times New Roman" w:cs="Times New Roman"/>
          <w:sz w:val="28"/>
          <w:szCs w:val="28"/>
          <w:lang w:val="sr-Latn-CS"/>
        </w:rPr>
        <w:t xml:space="preserve">dodjelu nagrade „30. septembar“ </w:t>
      </w:r>
      <w:r w:rsidR="004D7763">
        <w:rPr>
          <w:rFonts w:ascii="Times New Roman" w:hAnsi="Times New Roman" w:cs="Times New Roman"/>
          <w:sz w:val="28"/>
          <w:szCs w:val="28"/>
          <w:lang w:val="sr-Latn-CS"/>
        </w:rPr>
        <w:t>(„Službeni</w:t>
      </w:r>
      <w:r>
        <w:rPr>
          <w:rFonts w:ascii="Times New Roman" w:hAnsi="Times New Roman" w:cs="Times New Roman"/>
          <w:sz w:val="28"/>
          <w:szCs w:val="28"/>
          <w:lang w:val="sr-Latn-CS"/>
        </w:rPr>
        <w:t xml:space="preserve"> list CG – Opštinski propisi“ broj 24/07), Skupština opštine Rožaje, </w:t>
      </w:r>
      <w:r w:rsidR="007124BE">
        <w:rPr>
          <w:rFonts w:ascii="Times New Roman" w:hAnsi="Times New Roman" w:cs="Times New Roman"/>
          <w:sz w:val="28"/>
          <w:szCs w:val="28"/>
          <w:lang w:val="sr-Latn-CS"/>
        </w:rPr>
        <w:t>na sjednici održanoj dana 20.07.</w:t>
      </w:r>
      <w:r>
        <w:rPr>
          <w:rFonts w:ascii="Times New Roman" w:hAnsi="Times New Roman" w:cs="Times New Roman"/>
          <w:sz w:val="28"/>
          <w:szCs w:val="28"/>
          <w:lang w:val="sr-Latn-CS"/>
        </w:rPr>
        <w:t xml:space="preserve">2017.godine,                     </w:t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>d o n i j e l a   j e</w:t>
      </w:r>
    </w:p>
    <w:p w:rsidR="00433E11" w:rsidRDefault="00433E11" w:rsidP="006828F7">
      <w:pPr>
        <w:jc w:val="both"/>
        <w:rPr>
          <w:rFonts w:ascii="Times New Roman" w:hAnsi="Times New Roman" w:cs="Times New Roman"/>
          <w:b/>
          <w:sz w:val="28"/>
          <w:szCs w:val="28"/>
          <w:lang w:val="sr-Latn-CS"/>
        </w:rPr>
      </w:pPr>
    </w:p>
    <w:p w:rsidR="006828F7" w:rsidRDefault="006828F7" w:rsidP="006828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>
        <w:rPr>
          <w:rFonts w:ascii="Times New Roman" w:hAnsi="Times New Roman" w:cs="Times New Roman"/>
          <w:b/>
          <w:sz w:val="28"/>
          <w:szCs w:val="28"/>
          <w:lang w:val="sr-Latn-CS"/>
        </w:rPr>
        <w:t>O D L U K U</w:t>
      </w:r>
    </w:p>
    <w:p w:rsidR="006828F7" w:rsidRDefault="006828F7" w:rsidP="006828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>
        <w:rPr>
          <w:rFonts w:ascii="Times New Roman" w:hAnsi="Times New Roman" w:cs="Times New Roman"/>
          <w:b/>
          <w:sz w:val="28"/>
          <w:szCs w:val="28"/>
          <w:lang w:val="sr-Latn-CS"/>
        </w:rPr>
        <w:t>o imenovanju Žirija za dodjelu nagrade „30. septembar’’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 za 2017.godinu</w:t>
      </w:r>
    </w:p>
    <w:p w:rsidR="006828F7" w:rsidRDefault="006828F7" w:rsidP="006828F7">
      <w:pPr>
        <w:spacing w:after="0"/>
        <w:rPr>
          <w:rFonts w:ascii="Times New Roman" w:hAnsi="Times New Roman" w:cs="Times New Roman"/>
          <w:b/>
          <w:sz w:val="28"/>
          <w:szCs w:val="28"/>
          <w:lang w:val="sr-Latn-CS"/>
        </w:rPr>
      </w:pPr>
    </w:p>
    <w:p w:rsidR="00433E11" w:rsidRDefault="00433E11" w:rsidP="006828F7">
      <w:pPr>
        <w:spacing w:after="0"/>
        <w:rPr>
          <w:rFonts w:ascii="Times New Roman" w:hAnsi="Times New Roman" w:cs="Times New Roman"/>
          <w:b/>
          <w:sz w:val="28"/>
          <w:szCs w:val="28"/>
          <w:lang w:val="sr-Latn-CS"/>
        </w:rPr>
      </w:pPr>
    </w:p>
    <w:p w:rsidR="006828F7" w:rsidRDefault="006828F7" w:rsidP="006828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>
        <w:rPr>
          <w:rFonts w:ascii="Times New Roman" w:hAnsi="Times New Roman" w:cs="Times New Roman"/>
          <w:b/>
          <w:sz w:val="28"/>
          <w:szCs w:val="28"/>
          <w:lang w:val="sr-Latn-CS"/>
        </w:rPr>
        <w:t>Član 1</w:t>
      </w:r>
    </w:p>
    <w:p w:rsidR="006828F7" w:rsidRDefault="006828F7" w:rsidP="006828F7">
      <w:pPr>
        <w:spacing w:after="0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>Žiri za dodjelu nagrade „30. septembar“  imenuje se u sljedećem sastavu:</w:t>
      </w:r>
    </w:p>
    <w:p w:rsidR="006828F7" w:rsidRDefault="007124BE" w:rsidP="006828F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 xml:space="preserve">1.    </w:t>
      </w:r>
      <w:r w:rsidR="00912E88">
        <w:rPr>
          <w:rFonts w:ascii="Times New Roman" w:hAnsi="Times New Roman" w:cs="Times New Roman"/>
          <w:sz w:val="28"/>
          <w:szCs w:val="28"/>
          <w:lang w:val="sr-Latn-CS"/>
        </w:rPr>
        <w:t xml:space="preserve">Rafet Nurković, </w:t>
      </w:r>
      <w:r w:rsidR="006828F7">
        <w:rPr>
          <w:rFonts w:ascii="Times New Roman" w:hAnsi="Times New Roman" w:cs="Times New Roman"/>
          <w:sz w:val="28"/>
          <w:szCs w:val="28"/>
          <w:lang w:val="sr-Latn-CS"/>
        </w:rPr>
        <w:t>predsjednik</w:t>
      </w:r>
    </w:p>
    <w:p w:rsidR="006828F7" w:rsidRDefault="00912E88" w:rsidP="006828F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 xml:space="preserve">2.    Muhamed Dacić,  </w:t>
      </w:r>
      <w:r w:rsidR="006828F7">
        <w:rPr>
          <w:rFonts w:ascii="Times New Roman" w:hAnsi="Times New Roman" w:cs="Times New Roman"/>
          <w:sz w:val="28"/>
          <w:szCs w:val="28"/>
          <w:lang w:val="sr-Latn-CS"/>
        </w:rPr>
        <w:t>član</w:t>
      </w:r>
    </w:p>
    <w:p w:rsidR="006828F7" w:rsidRDefault="00912E88" w:rsidP="006828F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>3.    Hazbija Kalač,</w:t>
      </w:r>
      <w:r w:rsidR="006828F7">
        <w:rPr>
          <w:rFonts w:ascii="Times New Roman" w:hAnsi="Times New Roman" w:cs="Times New Roman"/>
          <w:sz w:val="28"/>
          <w:szCs w:val="28"/>
          <w:lang w:val="sr-Latn-CS"/>
        </w:rPr>
        <w:t xml:space="preserve">  član</w:t>
      </w:r>
    </w:p>
    <w:p w:rsidR="006828F7" w:rsidRDefault="00912E88" w:rsidP="006828F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>4.    Faruk Kalić,</w:t>
      </w:r>
      <w:r w:rsidR="006828F7">
        <w:rPr>
          <w:rFonts w:ascii="Times New Roman" w:hAnsi="Times New Roman" w:cs="Times New Roman"/>
          <w:sz w:val="28"/>
          <w:szCs w:val="28"/>
          <w:lang w:val="sr-Latn-CS"/>
        </w:rPr>
        <w:t xml:space="preserve"> član</w:t>
      </w:r>
    </w:p>
    <w:p w:rsidR="006828F7" w:rsidRDefault="00912E88" w:rsidP="006828F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 xml:space="preserve">5.    Ahmet Ademagić, </w:t>
      </w:r>
      <w:r w:rsidR="006828F7">
        <w:rPr>
          <w:rFonts w:ascii="Times New Roman" w:hAnsi="Times New Roman" w:cs="Times New Roman"/>
          <w:sz w:val="28"/>
          <w:szCs w:val="28"/>
          <w:lang w:val="sr-Latn-CS"/>
        </w:rPr>
        <w:t>član</w:t>
      </w:r>
    </w:p>
    <w:p w:rsidR="006828F7" w:rsidRDefault="006828F7" w:rsidP="006828F7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sr-Latn-CS"/>
        </w:rPr>
      </w:pPr>
    </w:p>
    <w:p w:rsidR="006828F7" w:rsidRDefault="006828F7" w:rsidP="006828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>
        <w:rPr>
          <w:rFonts w:ascii="Times New Roman" w:hAnsi="Times New Roman" w:cs="Times New Roman"/>
          <w:b/>
          <w:sz w:val="28"/>
          <w:szCs w:val="28"/>
          <w:lang w:val="sr-Latn-CS"/>
        </w:rPr>
        <w:t>Član 2</w:t>
      </w:r>
    </w:p>
    <w:p w:rsidR="006828F7" w:rsidRDefault="006828F7" w:rsidP="00682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>Žiri imenuje Skupština opštine Rožaje iz reda odbornika tri člana i istaknutih naučnih, kulturnih i javnih radnika dva člana.</w:t>
      </w:r>
    </w:p>
    <w:p w:rsidR="006828F7" w:rsidRDefault="006828F7" w:rsidP="006828F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6828F7" w:rsidRDefault="006828F7" w:rsidP="006828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>
        <w:rPr>
          <w:rFonts w:ascii="Times New Roman" w:hAnsi="Times New Roman" w:cs="Times New Roman"/>
          <w:b/>
          <w:sz w:val="28"/>
          <w:szCs w:val="28"/>
          <w:lang w:val="sr-Latn-CS"/>
        </w:rPr>
        <w:t>Član 3</w:t>
      </w:r>
    </w:p>
    <w:p w:rsidR="006828F7" w:rsidRDefault="006828F7" w:rsidP="00682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>Žiri se imenuje za godinu u kojoj se nagrada dodjeljuje.</w:t>
      </w:r>
    </w:p>
    <w:p w:rsidR="006828F7" w:rsidRDefault="006828F7" w:rsidP="00682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6828F7" w:rsidRDefault="006828F7" w:rsidP="006828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>
        <w:rPr>
          <w:rFonts w:ascii="Times New Roman" w:hAnsi="Times New Roman" w:cs="Times New Roman"/>
          <w:b/>
          <w:sz w:val="28"/>
          <w:szCs w:val="28"/>
          <w:lang w:val="sr-Latn-CS"/>
        </w:rPr>
        <w:t>Član 4</w:t>
      </w:r>
    </w:p>
    <w:p w:rsidR="006828F7" w:rsidRDefault="006828F7" w:rsidP="006828F7">
      <w:pPr>
        <w:spacing w:after="0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 xml:space="preserve">Ova Odluka stupa na snagu </w:t>
      </w:r>
      <w:r w:rsidR="009A1877">
        <w:rPr>
          <w:rFonts w:ascii="Times New Roman" w:hAnsi="Times New Roman" w:cs="Times New Roman"/>
          <w:sz w:val="28"/>
          <w:szCs w:val="28"/>
          <w:lang w:val="sr-Latn-CS"/>
        </w:rPr>
        <w:t>osmog dana od dana</w:t>
      </w:r>
      <w:r>
        <w:rPr>
          <w:rFonts w:ascii="Times New Roman" w:hAnsi="Times New Roman" w:cs="Times New Roman"/>
          <w:sz w:val="28"/>
          <w:szCs w:val="28"/>
          <w:lang w:val="sr-Latn-CS"/>
        </w:rPr>
        <w:t xml:space="preserve"> objavljivanja u „Službenom listu Crne Gore – opštinski propisi“.</w:t>
      </w:r>
    </w:p>
    <w:p w:rsidR="006828F7" w:rsidRDefault="006828F7" w:rsidP="006828F7">
      <w:pPr>
        <w:spacing w:after="0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6828F7" w:rsidRDefault="00CE59AC" w:rsidP="00682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>Broj:149</w:t>
      </w:r>
      <w:r w:rsidR="00912E88">
        <w:rPr>
          <w:rFonts w:ascii="Times New Roman" w:hAnsi="Times New Roman" w:cs="Times New Roman"/>
          <w:sz w:val="28"/>
          <w:szCs w:val="28"/>
          <w:lang w:val="sr-Latn-CS"/>
        </w:rPr>
        <w:br/>
        <w:t>Rožaje, 21.07.</w:t>
      </w:r>
      <w:r w:rsidR="009A1877">
        <w:rPr>
          <w:rFonts w:ascii="Times New Roman" w:hAnsi="Times New Roman" w:cs="Times New Roman"/>
          <w:sz w:val="28"/>
          <w:szCs w:val="28"/>
          <w:lang w:val="sr-Latn-CS"/>
        </w:rPr>
        <w:t>2017</w:t>
      </w:r>
      <w:r w:rsidR="006828F7">
        <w:rPr>
          <w:rFonts w:ascii="Times New Roman" w:hAnsi="Times New Roman" w:cs="Times New Roman"/>
          <w:sz w:val="28"/>
          <w:szCs w:val="28"/>
          <w:lang w:val="sr-Latn-CS"/>
        </w:rPr>
        <w:t>.godine</w:t>
      </w:r>
    </w:p>
    <w:p w:rsidR="006828F7" w:rsidRDefault="006828F7" w:rsidP="00682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6828F7" w:rsidRDefault="006828F7" w:rsidP="006828F7">
      <w:pPr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>
        <w:rPr>
          <w:rFonts w:ascii="Times New Roman" w:hAnsi="Times New Roman" w:cs="Times New Roman"/>
          <w:b/>
          <w:sz w:val="28"/>
          <w:szCs w:val="28"/>
          <w:lang w:val="sr-Latn-CS"/>
        </w:rPr>
        <w:t>SKUPŠTINA OPŠTINE ROŽAJE</w:t>
      </w:r>
    </w:p>
    <w:p w:rsidR="006828F7" w:rsidRDefault="006828F7" w:rsidP="006828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sz w:val="28"/>
          <w:szCs w:val="28"/>
          <w:lang w:val="sr-Latn-CS"/>
        </w:rPr>
        <w:tab/>
      </w:r>
      <w:r w:rsidR="009A1877"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    </w:t>
      </w:r>
      <w:r w:rsidR="00CE59AC"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  </w:t>
      </w:r>
      <w:r w:rsidR="009A1877"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>Predsjednik Skupštine,</w:t>
      </w:r>
    </w:p>
    <w:p w:rsidR="00C3262A" w:rsidRPr="00912E88" w:rsidRDefault="009A1877" w:rsidP="00912E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Latn-CS"/>
        </w:rPr>
      </w:pPr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  <w:t xml:space="preserve">             </w:t>
      </w:r>
      <w:r w:rsidR="00912E88"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  </w:t>
      </w:r>
      <w:r w:rsidR="006828F7">
        <w:rPr>
          <w:rFonts w:ascii="Times New Roman" w:hAnsi="Times New Roman" w:cs="Times New Roman"/>
          <w:b/>
          <w:sz w:val="28"/>
          <w:szCs w:val="28"/>
          <w:lang w:val="sr-Latn-CS"/>
        </w:rPr>
        <w:t>Husein Kurtagić, prof.</w:t>
      </w:r>
      <w:r w:rsidR="00CE59AC">
        <w:rPr>
          <w:rFonts w:ascii="Times New Roman" w:hAnsi="Times New Roman" w:cs="Times New Roman"/>
          <w:b/>
          <w:sz w:val="28"/>
          <w:szCs w:val="28"/>
          <w:lang w:val="sr-Latn-CS"/>
        </w:rPr>
        <w:t>, s.r.</w:t>
      </w:r>
    </w:p>
    <w:sectPr w:rsidR="00C3262A" w:rsidRPr="00912E88" w:rsidSect="008259B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828F7"/>
    <w:rsid w:val="0009729A"/>
    <w:rsid w:val="002F055F"/>
    <w:rsid w:val="00433E11"/>
    <w:rsid w:val="004D7763"/>
    <w:rsid w:val="004E3EC3"/>
    <w:rsid w:val="00647E92"/>
    <w:rsid w:val="006828F7"/>
    <w:rsid w:val="007124BE"/>
    <w:rsid w:val="008259B0"/>
    <w:rsid w:val="00912E88"/>
    <w:rsid w:val="009A1877"/>
    <w:rsid w:val="00B1264B"/>
    <w:rsid w:val="00C3262A"/>
    <w:rsid w:val="00C677DA"/>
    <w:rsid w:val="00CE59AC"/>
    <w:rsid w:val="00E56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9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6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14</cp:revision>
  <cp:lastPrinted>2017-07-21T07:37:00Z</cp:lastPrinted>
  <dcterms:created xsi:type="dcterms:W3CDTF">2017-06-30T07:20:00Z</dcterms:created>
  <dcterms:modified xsi:type="dcterms:W3CDTF">2017-07-21T13:22:00Z</dcterms:modified>
</cp:coreProperties>
</file>