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BE" w:rsidRDefault="007110BE" w:rsidP="007110BE">
      <w:pPr>
        <w:widowControl/>
        <w:jc w:val="both"/>
      </w:pPr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osnovu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člana</w:t>
      </w:r>
      <w:proofErr w:type="spellEnd"/>
      <w:r>
        <w:rPr>
          <w:sz w:val="23"/>
          <w:szCs w:val="23"/>
        </w:rPr>
        <w:t xml:space="preserve"> 4 </w:t>
      </w:r>
      <w:proofErr w:type="spellStart"/>
      <w:r>
        <w:rPr>
          <w:sz w:val="23"/>
          <w:szCs w:val="23"/>
        </w:rPr>
        <w:t>stav</w:t>
      </w:r>
      <w:proofErr w:type="spellEnd"/>
      <w:r>
        <w:rPr>
          <w:sz w:val="23"/>
          <w:szCs w:val="23"/>
        </w:rPr>
        <w:t xml:space="preserve"> 2, </w:t>
      </w:r>
      <w:proofErr w:type="spellStart"/>
      <w:r>
        <w:rPr>
          <w:sz w:val="23"/>
          <w:szCs w:val="23"/>
        </w:rPr>
        <w:t>člana</w:t>
      </w:r>
      <w:proofErr w:type="spellEnd"/>
      <w:r>
        <w:rPr>
          <w:sz w:val="23"/>
          <w:szCs w:val="23"/>
        </w:rPr>
        <w:t xml:space="preserve"> 6 i 12 </w:t>
      </w:r>
      <w:proofErr w:type="spellStart"/>
      <w:r>
        <w:rPr>
          <w:sz w:val="23"/>
          <w:szCs w:val="23"/>
        </w:rPr>
        <w:t>stav</w:t>
      </w:r>
      <w:proofErr w:type="spellEnd"/>
      <w:r>
        <w:rPr>
          <w:sz w:val="23"/>
          <w:szCs w:val="23"/>
        </w:rPr>
        <w:t xml:space="preserve"> 1 </w:t>
      </w:r>
      <w:proofErr w:type="spellStart"/>
      <w:r>
        <w:rPr>
          <w:sz w:val="23"/>
          <w:szCs w:val="23"/>
        </w:rPr>
        <w:t>Zakona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komunalnim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djelatnostima</w:t>
      </w:r>
      <w:proofErr w:type="spellEnd"/>
      <w:r>
        <w:rPr>
          <w:sz w:val="23"/>
          <w:szCs w:val="23"/>
        </w:rPr>
        <w:t xml:space="preserve"> („Sl. list RCG“, br. 12/95</w:t>
      </w:r>
      <w:proofErr w:type="gramStart"/>
      <w:r>
        <w:rPr>
          <w:sz w:val="23"/>
          <w:szCs w:val="23"/>
        </w:rPr>
        <w:t>)</w:t>
      </w:r>
      <w:r>
        <w:rPr>
          <w:b/>
          <w:bCs/>
          <w:sz w:val="22"/>
          <w:szCs w:val="22"/>
        </w:rPr>
        <w:t xml:space="preserve"> ,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t>člana</w:t>
      </w:r>
      <w:proofErr w:type="spellEnd"/>
      <w:r>
        <w:t xml:space="preserve"> 4 i 24 </w:t>
      </w:r>
      <w:proofErr w:type="spellStart"/>
      <w:r>
        <w:rPr>
          <w:bCs/>
          <w:sz w:val="22"/>
          <w:szCs w:val="22"/>
        </w:rPr>
        <w:t>Zakono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prekršajima</w:t>
      </w:r>
      <w:proofErr w:type="spellEnd"/>
      <w:r>
        <w:rPr>
          <w:bCs/>
          <w:sz w:val="22"/>
          <w:szCs w:val="22"/>
        </w:rPr>
        <w:t xml:space="preserve"> ("Sl. list </w:t>
      </w:r>
      <w:proofErr w:type="spellStart"/>
      <w:r>
        <w:rPr>
          <w:bCs/>
          <w:sz w:val="22"/>
          <w:szCs w:val="22"/>
        </w:rPr>
        <w:t>Crne</w:t>
      </w:r>
      <w:proofErr w:type="spellEnd"/>
      <w:r>
        <w:rPr>
          <w:bCs/>
          <w:sz w:val="22"/>
          <w:szCs w:val="22"/>
        </w:rPr>
        <w:t xml:space="preserve"> Gore", br. 01/11, 06/11, 39/11 i 32/14</w:t>
      </w:r>
      <w:r>
        <w:rPr>
          <w:b/>
          <w:bCs/>
          <w:sz w:val="22"/>
          <w:szCs w:val="22"/>
        </w:rPr>
        <w:t>)</w:t>
      </w:r>
      <w:r>
        <w:rPr>
          <w:sz w:val="23"/>
          <w:szCs w:val="23"/>
        </w:rPr>
        <w:t xml:space="preserve"> i</w:t>
      </w:r>
      <w:r>
        <w:t xml:space="preserve"> </w:t>
      </w:r>
      <w:proofErr w:type="spellStart"/>
      <w:r>
        <w:t>člana</w:t>
      </w:r>
      <w:proofErr w:type="spellEnd"/>
      <w:r>
        <w:t xml:space="preserve"> 42 i 46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Rožaje</w:t>
      </w:r>
      <w:proofErr w:type="spellEnd"/>
      <w:r>
        <w:t xml:space="preserve"> (“</w:t>
      </w:r>
      <w:proofErr w:type="spellStart"/>
      <w:r>
        <w:t>Sl.list</w:t>
      </w:r>
      <w:proofErr w:type="spellEnd"/>
      <w:r>
        <w:t xml:space="preserve"> CG” – 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br. 9/11),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Rožaje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30.06.2016.godine, </w:t>
      </w:r>
      <w:proofErr w:type="spellStart"/>
      <w:r>
        <w:t>donijela</w:t>
      </w:r>
      <w:proofErr w:type="spellEnd"/>
      <w:r>
        <w:t xml:space="preserve"> je </w:t>
      </w:r>
    </w:p>
    <w:p w:rsidR="007110BE" w:rsidRDefault="007110BE" w:rsidP="007110BE"/>
    <w:p w:rsidR="007110BE" w:rsidRDefault="007110BE" w:rsidP="007110BE">
      <w:pPr>
        <w:jc w:val="center"/>
        <w:rPr>
          <w:b/>
        </w:rPr>
      </w:pPr>
      <w:r>
        <w:rPr>
          <w:b/>
        </w:rPr>
        <w:t>O D L U K U</w:t>
      </w:r>
    </w:p>
    <w:p w:rsidR="007110BE" w:rsidRDefault="007110BE" w:rsidP="007110BE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izmjenama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dopunama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komunalnom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redu</w:t>
      </w:r>
      <w:proofErr w:type="spellEnd"/>
    </w:p>
    <w:p w:rsidR="007110BE" w:rsidRDefault="007110BE" w:rsidP="007110BE">
      <w:r>
        <w:t xml:space="preserve"> </w:t>
      </w:r>
    </w:p>
    <w:p w:rsidR="007110BE" w:rsidRDefault="007110BE" w:rsidP="007110BE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:rsidR="007110BE" w:rsidRDefault="007110BE" w:rsidP="007110BE">
      <w:pPr>
        <w:jc w:val="both"/>
      </w:pPr>
      <w:r>
        <w:t xml:space="preserve">U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(“Sl. list RCG – 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” br.18/07 i “Sl. list CG - 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>” br. 14/15) u</w:t>
      </w:r>
      <w:r>
        <w:rPr>
          <w:spacing w:val="26"/>
        </w:rPr>
        <w:t xml:space="preserve"> </w:t>
      </w:r>
      <w:proofErr w:type="spellStart"/>
      <w:r>
        <w:t>članu</w:t>
      </w:r>
      <w:proofErr w:type="spellEnd"/>
      <w:r>
        <w:rPr>
          <w:spacing w:val="26"/>
        </w:rPr>
        <w:t xml:space="preserve"> </w:t>
      </w:r>
      <w:r>
        <w:t>99</w:t>
      </w:r>
      <w:r>
        <w:rPr>
          <w:spacing w:val="26"/>
        </w:rPr>
        <w:t xml:space="preserve"> </w:t>
      </w:r>
      <w:proofErr w:type="spellStart"/>
      <w:r>
        <w:t>stav</w:t>
      </w:r>
      <w:proofErr w:type="spellEnd"/>
      <w:r>
        <w:rPr>
          <w:spacing w:val="26"/>
        </w:rPr>
        <w:t xml:space="preserve"> </w:t>
      </w:r>
      <w:r>
        <w:t>1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riječi</w:t>
      </w:r>
      <w:proofErr w:type="spellEnd"/>
      <w:r>
        <w:rPr>
          <w:spacing w:val="26"/>
        </w:rPr>
        <w:t xml:space="preserve"> </w:t>
      </w:r>
      <w:r>
        <w:t>„</w:t>
      </w:r>
      <w:proofErr w:type="spellStart"/>
      <w:r>
        <w:t>desetostrukog</w:t>
      </w:r>
      <w:proofErr w:type="spellEnd"/>
      <w:r>
        <w:rPr>
          <w:spacing w:val="26"/>
        </w:rPr>
        <w:t xml:space="preserve"> </w:t>
      </w:r>
      <w:r>
        <w:t>do</w:t>
      </w:r>
      <w:r>
        <w:rPr>
          <w:spacing w:val="28"/>
        </w:rPr>
        <w:t xml:space="preserve"> </w:t>
      </w:r>
      <w:proofErr w:type="spellStart"/>
      <w:r>
        <w:t>stostrukog</w:t>
      </w:r>
      <w:proofErr w:type="spellEnd"/>
      <w:r>
        <w:rPr>
          <w:spacing w:val="23"/>
        </w:rPr>
        <w:t xml:space="preserve"> </w:t>
      </w:r>
      <w:proofErr w:type="spellStart"/>
      <w:r>
        <w:t>iznosa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2"/>
        </w:rPr>
        <w:t xml:space="preserve"> </w:t>
      </w:r>
      <w:proofErr w:type="spellStart"/>
      <w:r>
        <w:t>kazniće</w:t>
      </w:r>
      <w:proofErr w:type="spellEnd"/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organ,</w:t>
      </w:r>
      <w:r>
        <w:rPr>
          <w:spacing w:val="2"/>
        </w:rPr>
        <w:t xml:space="preserve"> </w:t>
      </w:r>
      <w:proofErr w:type="spellStart"/>
      <w:r>
        <w:t>pravno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lice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preduzeće</w:t>
      </w:r>
      <w:proofErr w:type="spellEnd"/>
      <w:proofErr w:type="gramStart"/>
      <w:r>
        <w:rPr>
          <w:spacing w:val="-1"/>
        </w:rPr>
        <w:t>“</w:t>
      </w:r>
      <w:r>
        <w:rPr>
          <w:spacing w:val="1"/>
        </w:rPr>
        <w:t xml:space="preserve"> </w:t>
      </w:r>
      <w:proofErr w:type="spellStart"/>
      <w:r>
        <w:t>zamijenjuje</w:t>
      </w:r>
      <w:proofErr w:type="spellEnd"/>
      <w:proofErr w:type="gram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>: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</w:pPr>
      <w:proofErr w:type="gramStart"/>
      <w:r>
        <w:t xml:space="preserve">„100 </w:t>
      </w:r>
      <w:proofErr w:type="spellStart"/>
      <w:r>
        <w:t>eura</w:t>
      </w:r>
      <w:proofErr w:type="spellEnd"/>
      <w:r>
        <w:t xml:space="preserve"> do 1.500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kazniće</w:t>
      </w:r>
      <w:proofErr w:type="spellEnd"/>
      <w:r>
        <w:rPr>
          <w:spacing w:val="-2"/>
        </w:rPr>
        <w:t xml:space="preserve"> </w:t>
      </w:r>
      <w:r>
        <w:t xml:space="preserve">se </w:t>
      </w:r>
      <w:proofErr w:type="spellStart"/>
      <w:r>
        <w:t>pravno</w:t>
      </w:r>
      <w:proofErr w:type="spellEnd"/>
      <w:r>
        <w:t xml:space="preserve"> </w:t>
      </w:r>
      <w:r>
        <w:rPr>
          <w:spacing w:val="-1"/>
        </w:rPr>
        <w:t xml:space="preserve">lice </w:t>
      </w:r>
      <w:r>
        <w:t xml:space="preserve">i </w:t>
      </w:r>
      <w:proofErr w:type="spellStart"/>
      <w:r>
        <w:t>preduzeće</w:t>
      </w:r>
      <w:proofErr w:type="spellEnd"/>
      <w:r>
        <w:t>“.</w:t>
      </w:r>
      <w:proofErr w:type="gramEnd"/>
    </w:p>
    <w:p w:rsidR="007110BE" w:rsidRDefault="007110BE" w:rsidP="007110BE">
      <w:pPr>
        <w:pStyle w:val="BodyText"/>
        <w:kinsoku w:val="0"/>
        <w:overflowPunct w:val="0"/>
        <w:ind w:left="0" w:right="110"/>
        <w:jc w:val="both"/>
        <w:rPr>
          <w:spacing w:val="-1"/>
        </w:rPr>
      </w:pPr>
      <w:r>
        <w:t>U</w:t>
      </w:r>
      <w:r>
        <w:rPr>
          <w:spacing w:val="8"/>
        </w:rPr>
        <w:t xml:space="preserve"> </w:t>
      </w:r>
      <w:proofErr w:type="spellStart"/>
      <w:r>
        <w:t>stavu</w:t>
      </w:r>
      <w:proofErr w:type="spellEnd"/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riječi</w:t>
      </w:r>
      <w:proofErr w:type="spellEnd"/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dvostrukog</w:t>
      </w:r>
      <w:proofErr w:type="spellEnd"/>
      <w:r>
        <w:rPr>
          <w:spacing w:val="6"/>
        </w:rPr>
        <w:t xml:space="preserve"> </w:t>
      </w:r>
      <w:r>
        <w:t>do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8"/>
        </w:rPr>
        <w:t xml:space="preserve"> </w:t>
      </w:r>
      <w:proofErr w:type="spellStart"/>
      <w:r>
        <w:t>mnimalne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8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9"/>
        </w:rPr>
        <w:t xml:space="preserve"> </w:t>
      </w:r>
      <w:proofErr w:type="spellStart"/>
      <w:r>
        <w:t>kazniće</w:t>
      </w:r>
      <w:proofErr w:type="spellEnd"/>
      <w:r>
        <w:rPr>
          <w:spacing w:val="7"/>
        </w:rPr>
        <w:t xml:space="preserve"> </w:t>
      </w:r>
      <w:r>
        <w:t>se</w:t>
      </w:r>
      <w:r>
        <w:rPr>
          <w:spacing w:val="79"/>
        </w:rPr>
        <w:t xml:space="preserve"> </w:t>
      </w:r>
      <w:proofErr w:type="spellStart"/>
      <w:r>
        <w:t>fizičko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lice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odgovorno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lice</w:t>
      </w:r>
      <w:r>
        <w:rPr>
          <w:spacing w:val="15"/>
        </w:rPr>
        <w:t xml:space="preserve"> </w:t>
      </w:r>
      <w:r>
        <w:t>u</w:t>
      </w:r>
      <w:r>
        <w:rPr>
          <w:spacing w:val="17"/>
        </w:rPr>
        <w:t xml:space="preserve"> </w:t>
      </w:r>
      <w:proofErr w:type="spellStart"/>
      <w:r>
        <w:t>pravnom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licu</w:t>
      </w:r>
      <w:proofErr w:type="spellEnd"/>
      <w:r>
        <w:rPr>
          <w:spacing w:val="-1"/>
        </w:rPr>
        <w:t xml:space="preserve"> i </w:t>
      </w:r>
      <w:proofErr w:type="spellStart"/>
      <w:r>
        <w:rPr>
          <w:spacing w:val="-1"/>
        </w:rPr>
        <w:t>preduzetnik</w:t>
      </w:r>
      <w:proofErr w:type="spellEnd"/>
      <w:r>
        <w:rPr>
          <w:spacing w:val="-1"/>
        </w:rPr>
        <w:t>“,</w:t>
      </w:r>
      <w:r>
        <w:rPr>
          <w:spacing w:val="15"/>
        </w:rPr>
        <w:t xml:space="preserve"> </w:t>
      </w:r>
      <w:proofErr w:type="spellStart"/>
      <w:r>
        <w:t>zamijenjuje</w:t>
      </w:r>
      <w:proofErr w:type="spellEnd"/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>:</w:t>
      </w:r>
      <w:r>
        <w:rPr>
          <w:spacing w:val="15"/>
        </w:rPr>
        <w:t xml:space="preserve"> </w:t>
      </w:r>
      <w:proofErr w:type="spellStart"/>
      <w:r>
        <w:rPr>
          <w:spacing w:val="15"/>
        </w:rPr>
        <w:t>fizičko</w:t>
      </w:r>
      <w:proofErr w:type="spellEnd"/>
      <w:r>
        <w:rPr>
          <w:spacing w:val="15"/>
        </w:rPr>
        <w:t xml:space="preserve"> lice i </w:t>
      </w:r>
      <w:proofErr w:type="spellStart"/>
      <w:r>
        <w:rPr>
          <w:spacing w:val="15"/>
        </w:rPr>
        <w:t>odgovorno</w:t>
      </w:r>
      <w:proofErr w:type="spellEnd"/>
      <w:r>
        <w:rPr>
          <w:spacing w:val="15"/>
        </w:rPr>
        <w:t xml:space="preserve"> lice u </w:t>
      </w:r>
      <w:proofErr w:type="spellStart"/>
      <w:r>
        <w:rPr>
          <w:spacing w:val="15"/>
        </w:rPr>
        <w:t>pravnom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5"/>
        </w:rPr>
        <w:t>licu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5"/>
        </w:rPr>
        <w:t>za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5"/>
        </w:rPr>
        <w:t>prekršaj</w:t>
      </w:r>
      <w:proofErr w:type="spellEnd"/>
      <w:r>
        <w:rPr>
          <w:spacing w:val="15"/>
        </w:rPr>
        <w:t xml:space="preserve"> u </w:t>
      </w:r>
      <w:proofErr w:type="spellStart"/>
      <w:r>
        <w:rPr>
          <w:spacing w:val="15"/>
        </w:rPr>
        <w:t>iznosu</w:t>
      </w:r>
      <w:proofErr w:type="spellEnd"/>
      <w:r>
        <w:rPr>
          <w:spacing w:val="15"/>
        </w:rPr>
        <w:t xml:space="preserve"> </w:t>
      </w:r>
      <w:r>
        <w:t xml:space="preserve">„od 10 </w:t>
      </w:r>
      <w:proofErr w:type="spellStart"/>
      <w:r>
        <w:t>eura</w:t>
      </w:r>
      <w:proofErr w:type="spellEnd"/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100</w:t>
      </w:r>
      <w:r>
        <w:rPr>
          <w:spacing w:val="16"/>
        </w:rPr>
        <w:t xml:space="preserve"> </w:t>
      </w:r>
      <w:proofErr w:type="spellStart"/>
      <w:r>
        <w:t>eura</w:t>
      </w:r>
      <w:proofErr w:type="spellEnd"/>
      <w:r>
        <w:t xml:space="preserve">, a </w:t>
      </w:r>
      <w:proofErr w:type="spellStart"/>
      <w:r>
        <w:t>preduzetnik</w:t>
      </w:r>
      <w:proofErr w:type="spellEnd"/>
      <w:r>
        <w:rPr>
          <w:spacing w:val="51"/>
        </w:rPr>
        <w:t xml:space="preserve"> </w:t>
      </w:r>
      <w:proofErr w:type="spellStart"/>
      <w:r>
        <w:t>kazniće</w:t>
      </w:r>
      <w:proofErr w:type="spellEnd"/>
      <w:r>
        <w:rPr>
          <w:spacing w:val="-2"/>
        </w:rPr>
        <w:t xml:space="preserve"> </w:t>
      </w:r>
      <w:r>
        <w:t xml:space="preserve">se u </w:t>
      </w:r>
      <w:proofErr w:type="spellStart"/>
      <w:r>
        <w:t>iznosu</w:t>
      </w:r>
      <w:proofErr w:type="spellEnd"/>
      <w:r>
        <w:t xml:space="preserve">  “od 30 </w:t>
      </w:r>
      <w:proofErr w:type="spellStart"/>
      <w:r>
        <w:t>eura</w:t>
      </w:r>
      <w:proofErr w:type="spellEnd"/>
      <w:r>
        <w:t xml:space="preserve"> do 250 </w:t>
      </w:r>
      <w:proofErr w:type="spellStart"/>
      <w:r>
        <w:t>eura</w:t>
      </w:r>
      <w:proofErr w:type="spellEnd"/>
      <w:r>
        <w:rPr>
          <w:spacing w:val="-1"/>
        </w:rPr>
        <w:t>“.</w:t>
      </w:r>
    </w:p>
    <w:p w:rsidR="007110BE" w:rsidRPr="007110BE" w:rsidRDefault="007110BE" w:rsidP="007110BE">
      <w:pPr>
        <w:pStyle w:val="BodyText"/>
        <w:kinsoku w:val="0"/>
        <w:overflowPunct w:val="0"/>
        <w:ind w:left="0" w:right="110"/>
        <w:jc w:val="both"/>
        <w:rPr>
          <w:spacing w:val="-1"/>
        </w:rPr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2</w:t>
      </w:r>
    </w:p>
    <w:p w:rsidR="007110BE" w:rsidRDefault="007110BE" w:rsidP="007110BE">
      <w:pPr>
        <w:pStyle w:val="BodyText"/>
        <w:kinsoku w:val="0"/>
        <w:overflowPunct w:val="0"/>
        <w:ind w:right="107"/>
        <w:jc w:val="both"/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100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t>:</w:t>
      </w:r>
      <w:r>
        <w:rPr>
          <w:spacing w:val="14"/>
        </w:rPr>
        <w:t xml:space="preserve"> </w:t>
      </w:r>
      <w:r>
        <w:rPr>
          <w:spacing w:val="-1"/>
        </w:rPr>
        <w:t xml:space="preserve">„od </w:t>
      </w:r>
      <w:proofErr w:type="spellStart"/>
      <w:r>
        <w:rPr>
          <w:spacing w:val="-1"/>
        </w:rPr>
        <w:t>petostrukog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6"/>
        </w:rPr>
        <w:t xml:space="preserve"> </w:t>
      </w:r>
      <w:proofErr w:type="spellStart"/>
      <w:r>
        <w:rPr>
          <w:spacing w:val="16"/>
        </w:rPr>
        <w:t>sto</w:t>
      </w:r>
      <w:r>
        <w:rPr>
          <w:spacing w:val="-1"/>
        </w:rPr>
        <w:t>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kazniće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prekršaj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nadležno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komunalno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preduzeće</w:t>
      </w:r>
      <w:proofErr w:type="spellEnd"/>
      <w:r>
        <w:rPr>
          <w:spacing w:val="-1"/>
        </w:rPr>
        <w:t>’’</w:t>
      </w:r>
      <w:r>
        <w:rPr>
          <w:spacing w:val="2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zamijenjuju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t xml:space="preserve">„od 150 </w:t>
      </w:r>
      <w:proofErr w:type="spellStart"/>
      <w:r>
        <w:t>eura</w:t>
      </w:r>
      <w:proofErr w:type="spellEnd"/>
      <w:r>
        <w:rPr>
          <w:spacing w:val="2"/>
        </w:rPr>
        <w:t xml:space="preserve"> </w:t>
      </w:r>
      <w:r>
        <w:t xml:space="preserve">do 2.000 </w:t>
      </w:r>
      <w:proofErr w:type="spellStart"/>
      <w:r>
        <w:t>eura</w:t>
      </w:r>
      <w:proofErr w:type="spellEnd"/>
      <w:r>
        <w:rPr>
          <w:spacing w:val="-1"/>
        </w:rPr>
        <w:t xml:space="preserve"> </w:t>
      </w:r>
      <w:proofErr w:type="spellStart"/>
      <w:r>
        <w:t>kazniće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za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prekršaj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nadležno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komunalno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preduzeće</w:t>
      </w:r>
      <w:proofErr w:type="spellEnd"/>
      <w:r>
        <w:t>“.</w:t>
      </w:r>
    </w:p>
    <w:p w:rsidR="007110BE" w:rsidRDefault="007110BE" w:rsidP="007110BE">
      <w:pPr>
        <w:pStyle w:val="BodyText"/>
        <w:kinsoku w:val="0"/>
        <w:overflowPunct w:val="0"/>
        <w:ind w:right="108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riječi</w:t>
      </w:r>
      <w:proofErr w:type="spellEnd"/>
      <w:r>
        <w:rPr>
          <w:spacing w:val="4"/>
        </w:rPr>
        <w:t xml:space="preserve"> </w:t>
      </w:r>
      <w:r>
        <w:t>„</w:t>
      </w:r>
      <w:proofErr w:type="spellStart"/>
      <w:r>
        <w:t>dvostrukog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proofErr w:type="spellStart"/>
      <w:r>
        <w:t>desetostrukog</w:t>
      </w:r>
      <w:proofErr w:type="spellEnd"/>
      <w:r>
        <w:rPr>
          <w:spacing w:val="1"/>
        </w:rPr>
        <w:t xml:space="preserve"> </w:t>
      </w:r>
      <w:proofErr w:type="spellStart"/>
      <w:r>
        <w:t>iznosa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"/>
        </w:rPr>
        <w:t xml:space="preserve"> </w:t>
      </w:r>
      <w:proofErr w:type="spellStart"/>
      <w:r>
        <w:t>zarade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t xml:space="preserve">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1"/>
        </w:rPr>
        <w:t>,,od</w:t>
      </w:r>
      <w:proofErr w:type="gramEnd"/>
      <w:r>
        <w:rPr>
          <w:spacing w:val="-1"/>
        </w:rPr>
        <w:t xml:space="preserve">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’’.</w:t>
      </w:r>
      <w:r>
        <w:t xml:space="preserve">   </w:t>
      </w:r>
    </w:p>
    <w:p w:rsidR="007110BE" w:rsidRDefault="007110BE" w:rsidP="007110BE">
      <w:pPr>
        <w:pStyle w:val="BodyText"/>
        <w:kinsoku w:val="0"/>
        <w:overflowPunct w:val="0"/>
        <w:ind w:left="0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3</w:t>
      </w:r>
    </w:p>
    <w:p w:rsidR="007110BE" w:rsidRDefault="007110BE" w:rsidP="007110BE">
      <w:pPr>
        <w:pStyle w:val="BodyText"/>
        <w:kinsoku w:val="0"/>
        <w:overflowPunct w:val="0"/>
        <w:ind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101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petostrukog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14"/>
        </w:rPr>
        <w:t>’’</w:t>
      </w:r>
      <w:proofErr w:type="gramStart"/>
      <w:r>
        <w:rPr>
          <w:spacing w:val="14"/>
        </w:rPr>
        <w:t xml:space="preserve">, </w:t>
      </w:r>
      <w:r>
        <w:rPr>
          <w:spacing w:val="13"/>
        </w:rPr>
        <w:t xml:space="preserve"> </w:t>
      </w:r>
      <w:proofErr w:type="spellStart"/>
      <w:r>
        <w:t>zamijenjuju</w:t>
      </w:r>
      <w:proofErr w:type="spellEnd"/>
      <w:proofErr w:type="gram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100 </w:t>
      </w:r>
      <w:proofErr w:type="spellStart"/>
      <w:r>
        <w:t>eura</w:t>
      </w:r>
      <w:proofErr w:type="spellEnd"/>
      <w:r>
        <w:rPr>
          <w:spacing w:val="73"/>
        </w:rPr>
        <w:t xml:space="preserve"> </w:t>
      </w:r>
      <w:r>
        <w:t xml:space="preserve">do 1.500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t>kazniće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prekršaj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r>
        <w:rPr>
          <w:spacing w:val="-1"/>
        </w:rPr>
        <w:t xml:space="preserve">lice </w:t>
      </w:r>
      <w:r>
        <w:t>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preduzetnik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right="109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riječi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4"/>
        </w:rPr>
        <w:t>,,</w:t>
      </w:r>
      <w:proofErr w:type="spellStart"/>
      <w:r>
        <w:rPr>
          <w:spacing w:val="-1"/>
        </w:rPr>
        <w:t>dvostrukog</w:t>
      </w:r>
      <w:proofErr w:type="spellEnd"/>
      <w:proofErr w:type="gram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’’.</w:t>
      </w:r>
    </w:p>
    <w:p w:rsidR="007110BE" w:rsidRDefault="007110BE" w:rsidP="007110BE">
      <w:pPr>
        <w:pStyle w:val="BodyText"/>
        <w:kinsoku w:val="0"/>
        <w:overflowPunct w:val="0"/>
        <w:ind w:left="0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4</w:t>
      </w:r>
    </w:p>
    <w:p w:rsidR="007110BE" w:rsidRDefault="007110BE" w:rsidP="007110BE">
      <w:pPr>
        <w:pStyle w:val="BodyText"/>
        <w:kinsoku w:val="0"/>
        <w:overflowPunct w:val="0"/>
        <w:ind w:right="102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102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desetostrukog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150 </w:t>
      </w:r>
      <w:proofErr w:type="spellStart"/>
      <w:r>
        <w:t>eura</w:t>
      </w:r>
      <w:proofErr w:type="spellEnd"/>
      <w:r>
        <w:t xml:space="preserve">  </w:t>
      </w:r>
      <w:proofErr w:type="spellStart"/>
      <w:r>
        <w:t>do</w:t>
      </w:r>
      <w:proofErr w:type="spellEnd"/>
      <w:r>
        <w:t xml:space="preserve"> 2. </w:t>
      </w:r>
      <w:proofErr w:type="gramStart"/>
      <w:r>
        <w:t xml:space="preserve">000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’’.</w:t>
      </w:r>
      <w:proofErr w:type="gramEnd"/>
    </w:p>
    <w:p w:rsidR="007110BE" w:rsidRDefault="007110BE" w:rsidP="007110BE">
      <w:pPr>
        <w:pStyle w:val="BodyText"/>
        <w:kinsoku w:val="0"/>
        <w:overflowPunct w:val="0"/>
        <w:ind w:right="109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riječi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4"/>
        </w:rPr>
        <w:t>,,</w:t>
      </w:r>
      <w:proofErr w:type="spellStart"/>
      <w:r>
        <w:rPr>
          <w:spacing w:val="-1"/>
        </w:rPr>
        <w:t>dvostrukog</w:t>
      </w:r>
      <w:proofErr w:type="spellEnd"/>
      <w:proofErr w:type="gram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’’.</w:t>
      </w:r>
    </w:p>
    <w:p w:rsidR="007110BE" w:rsidRDefault="007110BE" w:rsidP="007110BE">
      <w:pPr>
        <w:pStyle w:val="BodyText"/>
        <w:kinsoku w:val="0"/>
        <w:overflowPunct w:val="0"/>
        <w:ind w:right="109"/>
        <w:jc w:val="both"/>
        <w:rPr>
          <w:spacing w:val="-1"/>
        </w:rPr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5</w:t>
      </w:r>
    </w:p>
    <w:p w:rsidR="007110BE" w:rsidRDefault="007110BE" w:rsidP="007110BE">
      <w:pPr>
        <w:pStyle w:val="BodyText"/>
        <w:kinsoku w:val="0"/>
        <w:overflowPunct w:val="0"/>
        <w:ind w:right="104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103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petostrukog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6"/>
        </w:rPr>
        <w:t xml:space="preserve"> </w:t>
      </w:r>
      <w:proofErr w:type="spellStart"/>
      <w:r>
        <w:rPr>
          <w:spacing w:val="16"/>
        </w:rPr>
        <w:t>sto</w:t>
      </w:r>
      <w:r>
        <w:rPr>
          <w:spacing w:val="-1"/>
        </w:rPr>
        <w:t>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>“</w:t>
      </w:r>
      <w:r>
        <w:rPr>
          <w:spacing w:val="13"/>
        </w:rPr>
        <w:t xml:space="preserve">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t>riječima</w:t>
      </w:r>
      <w:proofErr w:type="spellEnd"/>
      <w:r>
        <w:rPr>
          <w:spacing w:val="13"/>
        </w:rPr>
        <w:t xml:space="preserve"> </w:t>
      </w:r>
      <w:r>
        <w:t xml:space="preserve">„od 150 </w:t>
      </w:r>
      <w:proofErr w:type="spellStart"/>
      <w:r>
        <w:t>eura</w:t>
      </w:r>
      <w:proofErr w:type="spellEnd"/>
      <w:r>
        <w:t xml:space="preserve"> do 2.000 </w:t>
      </w:r>
      <w:proofErr w:type="spellStart"/>
      <w: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right="104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riječi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4"/>
        </w:rPr>
        <w:t>,,</w:t>
      </w:r>
      <w:proofErr w:type="spellStart"/>
      <w:r>
        <w:rPr>
          <w:spacing w:val="-1"/>
        </w:rPr>
        <w:t>dvostrukog</w:t>
      </w:r>
      <w:proofErr w:type="spellEnd"/>
      <w:proofErr w:type="gram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</w:t>
      </w:r>
    </w:p>
    <w:p w:rsidR="007110BE" w:rsidRDefault="007110BE" w:rsidP="007110BE">
      <w:pPr>
        <w:pStyle w:val="BodyText"/>
        <w:kinsoku w:val="0"/>
        <w:overflowPunct w:val="0"/>
        <w:ind w:right="104"/>
        <w:jc w:val="both"/>
        <w:rPr>
          <w:spacing w:val="-1"/>
        </w:rPr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6</w:t>
      </w:r>
    </w:p>
    <w:p w:rsidR="007110BE" w:rsidRDefault="007110BE" w:rsidP="007110BE">
      <w:pPr>
        <w:pStyle w:val="BodyText"/>
        <w:kinsoku w:val="0"/>
        <w:overflowPunct w:val="0"/>
        <w:ind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104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dvostrukog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>’’</w:t>
      </w:r>
      <w:r>
        <w:rPr>
          <w:spacing w:val="13"/>
        </w:rPr>
        <w:t xml:space="preserve">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 20 </w:t>
      </w:r>
      <w:proofErr w:type="spellStart"/>
      <w:r>
        <w:t>eura</w:t>
      </w:r>
      <w:proofErr w:type="spellEnd"/>
      <w:r>
        <w:t xml:space="preserve"> do 200 </w:t>
      </w:r>
      <w:proofErr w:type="spellStart"/>
      <w: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right="107"/>
        <w:jc w:val="both"/>
        <w:rPr>
          <w:spacing w:val="-1"/>
        </w:rPr>
      </w:pPr>
    </w:p>
    <w:p w:rsidR="007110BE" w:rsidRDefault="007110BE" w:rsidP="007110BE">
      <w:pPr>
        <w:pStyle w:val="BodyText"/>
        <w:kinsoku w:val="0"/>
        <w:overflowPunct w:val="0"/>
        <w:ind w:left="0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lastRenderedPageBreak/>
        <w:t>Član</w:t>
      </w:r>
      <w:proofErr w:type="spellEnd"/>
      <w:r>
        <w:t xml:space="preserve"> 7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105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petostrukog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„100 </w:t>
      </w:r>
      <w:proofErr w:type="spellStart"/>
      <w:r>
        <w:t>eura</w:t>
      </w:r>
      <w:proofErr w:type="spellEnd"/>
      <w:r>
        <w:t xml:space="preserve"> do 1.500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riječi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4"/>
        </w:rPr>
        <w:t>,,</w:t>
      </w:r>
      <w:proofErr w:type="spellStart"/>
      <w:r>
        <w:rPr>
          <w:spacing w:val="-1"/>
        </w:rPr>
        <w:t>dvostrukog</w:t>
      </w:r>
      <w:proofErr w:type="spellEnd"/>
      <w:proofErr w:type="gram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200eura’’.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</w:pPr>
      <w:proofErr w:type="spellStart"/>
      <w:r>
        <w:t>Stav</w:t>
      </w:r>
      <w:proofErr w:type="spellEnd"/>
      <w:r>
        <w:t xml:space="preserve"> 3 </w:t>
      </w:r>
      <w:proofErr w:type="spellStart"/>
      <w:r>
        <w:t>mijenja</w:t>
      </w:r>
      <w:proofErr w:type="spellEnd"/>
      <w:r>
        <w:t xml:space="preserve"> se i </w:t>
      </w:r>
      <w:proofErr w:type="spellStart"/>
      <w:r>
        <w:t>glasi</w:t>
      </w:r>
      <w:proofErr w:type="spellEnd"/>
      <w:r>
        <w:t>: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</w:pPr>
      <w:r>
        <w:t>‘’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 i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“20 </w:t>
      </w:r>
      <w:proofErr w:type="spellStart"/>
      <w:r>
        <w:t>eura</w:t>
      </w:r>
      <w:proofErr w:type="spellEnd"/>
      <w:r>
        <w:t xml:space="preserve"> do 200 </w:t>
      </w:r>
      <w:proofErr w:type="spellStart"/>
      <w:r>
        <w:t>eura</w:t>
      </w:r>
      <w:proofErr w:type="spellEnd"/>
      <w:r>
        <w:t xml:space="preserve">”, a </w:t>
      </w:r>
      <w:proofErr w:type="spellStart"/>
      <w:r>
        <w:t>preduzetnik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“od 30 </w:t>
      </w:r>
      <w:proofErr w:type="spellStart"/>
      <w:r>
        <w:t>eura</w:t>
      </w:r>
      <w:proofErr w:type="spellEnd"/>
      <w:r>
        <w:t xml:space="preserve"> do 250 </w:t>
      </w:r>
      <w:proofErr w:type="spellStart"/>
      <w:r>
        <w:t>eura</w:t>
      </w:r>
      <w:proofErr w:type="spellEnd"/>
      <w:r>
        <w:t>.’’</w:t>
      </w: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8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106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 xml:space="preserve">„ </w:t>
      </w:r>
      <w:proofErr w:type="spellStart"/>
      <w:r>
        <w:rPr>
          <w:spacing w:val="-1"/>
        </w:rPr>
        <w:t>petostrukog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100 </w:t>
      </w:r>
      <w:proofErr w:type="spellStart"/>
      <w:r>
        <w:t>eura</w:t>
      </w:r>
      <w:proofErr w:type="spellEnd"/>
      <w:r>
        <w:t xml:space="preserve"> do 1.500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P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riječi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4"/>
        </w:rPr>
        <w:t>,,</w:t>
      </w:r>
      <w:proofErr w:type="spellStart"/>
      <w:r>
        <w:rPr>
          <w:spacing w:val="-1"/>
        </w:rPr>
        <w:t>dvostrukog</w:t>
      </w:r>
      <w:proofErr w:type="spellEnd"/>
      <w:proofErr w:type="gram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200eura’’.</w:t>
      </w: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9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107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 xml:space="preserve">„ </w:t>
      </w:r>
      <w:proofErr w:type="spellStart"/>
      <w:r>
        <w:rPr>
          <w:spacing w:val="-1"/>
        </w:rPr>
        <w:t>dvostrukog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20 </w:t>
      </w:r>
      <w:proofErr w:type="spellStart"/>
      <w:r>
        <w:t>eura</w:t>
      </w:r>
      <w:proofErr w:type="spellEnd"/>
      <w: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riječi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4"/>
        </w:rPr>
        <w:t>,,</w:t>
      </w:r>
      <w:proofErr w:type="spellStart"/>
      <w:r>
        <w:rPr>
          <w:spacing w:val="-1"/>
        </w:rPr>
        <w:t>dvostrukom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200eura’’.</w:t>
      </w: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10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108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 xml:space="preserve">„ </w:t>
      </w:r>
      <w:proofErr w:type="spellStart"/>
      <w:r>
        <w:rPr>
          <w:spacing w:val="-1"/>
        </w:rPr>
        <w:t>petostrukog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pedesetostrukog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20 </w:t>
      </w:r>
      <w:proofErr w:type="spellStart"/>
      <w:r>
        <w:t>eura</w:t>
      </w:r>
      <w:proofErr w:type="spellEnd"/>
      <w: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riječi</w:t>
      </w:r>
      <w:proofErr w:type="spellEnd"/>
      <w:r>
        <w:rPr>
          <w:spacing w:val="4"/>
        </w:rPr>
        <w:t xml:space="preserve"> ,</w:t>
      </w:r>
      <w:proofErr w:type="gramEnd"/>
      <w:r>
        <w:rPr>
          <w:spacing w:val="4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petostrukog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pedesetostrukog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100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</w:t>
      </w:r>
      <w:proofErr w:type="spellEnd"/>
      <w:r>
        <w:rPr>
          <w:spacing w:val="-1"/>
        </w:rPr>
        <w:t xml:space="preserve"> 1.500eura’’.</w:t>
      </w: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11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109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 xml:space="preserve">„ </w:t>
      </w:r>
      <w:proofErr w:type="spellStart"/>
      <w:r>
        <w:rPr>
          <w:spacing w:val="-1"/>
        </w:rPr>
        <w:t>dvostrukog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20 </w:t>
      </w:r>
      <w:proofErr w:type="spellStart"/>
      <w:r>
        <w:t>eura</w:t>
      </w:r>
      <w:proofErr w:type="spellEnd"/>
      <w: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riječi</w:t>
      </w:r>
      <w:proofErr w:type="spellEnd"/>
      <w:r>
        <w:rPr>
          <w:spacing w:val="4"/>
        </w:rPr>
        <w:t xml:space="preserve"> ,</w:t>
      </w:r>
      <w:proofErr w:type="gramEnd"/>
      <w:r>
        <w:rPr>
          <w:spacing w:val="4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petostrukog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pedesetostrukog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100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</w:t>
      </w:r>
      <w:proofErr w:type="spellEnd"/>
      <w:r>
        <w:rPr>
          <w:spacing w:val="-1"/>
        </w:rPr>
        <w:t xml:space="preserve"> 1.500eura’’, </w:t>
      </w:r>
      <w:proofErr w:type="spellStart"/>
      <w:r>
        <w:rPr>
          <w:spacing w:val="-1"/>
        </w:rPr>
        <w:t>kao</w:t>
      </w:r>
      <w:proofErr w:type="spellEnd"/>
      <w:r>
        <w:rPr>
          <w:spacing w:val="-1"/>
        </w:rPr>
        <w:t xml:space="preserve"> i </w:t>
      </w:r>
      <w:proofErr w:type="spellStart"/>
      <w:r>
        <w:rPr>
          <w:spacing w:val="-1"/>
        </w:rPr>
        <w:t>riječi</w:t>
      </w:r>
      <w:proofErr w:type="spellEnd"/>
      <w:r>
        <w:rPr>
          <w:spacing w:val="-1"/>
        </w:rPr>
        <w:t xml:space="preserve"> ,,</w:t>
      </w:r>
      <w:proofErr w:type="spellStart"/>
      <w:r>
        <w:rPr>
          <w:spacing w:val="-1"/>
        </w:rPr>
        <w:t>dvostrukog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 ,,od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200eura’’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12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110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 xml:space="preserve">„ </w:t>
      </w:r>
      <w:proofErr w:type="spellStart"/>
      <w:r>
        <w:rPr>
          <w:spacing w:val="-1"/>
        </w:rPr>
        <w:t>petostrukog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stostrukog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„100 </w:t>
      </w:r>
      <w:proofErr w:type="spellStart"/>
      <w:r>
        <w:t>do</w:t>
      </w:r>
      <w:proofErr w:type="spellEnd"/>
      <w:r>
        <w:t xml:space="preserve"> 1.500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riječi</w:t>
      </w:r>
      <w:proofErr w:type="spellEnd"/>
      <w:r>
        <w:rPr>
          <w:spacing w:val="4"/>
        </w:rPr>
        <w:t xml:space="preserve"> ,</w:t>
      </w:r>
      <w:proofErr w:type="gramEnd"/>
      <w:r>
        <w:rPr>
          <w:spacing w:val="4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dvostrukog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200eura’’.</w:t>
      </w: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13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111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 xml:space="preserve">„ </w:t>
      </w:r>
      <w:proofErr w:type="spellStart"/>
      <w:r>
        <w:rPr>
          <w:spacing w:val="-1"/>
        </w:rPr>
        <w:t>petostrukog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stostrukog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150 do 2.000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riječi</w:t>
      </w:r>
      <w:proofErr w:type="spellEnd"/>
      <w:r>
        <w:rPr>
          <w:spacing w:val="4"/>
        </w:rPr>
        <w:t xml:space="preserve"> ,</w:t>
      </w:r>
      <w:proofErr w:type="gramEnd"/>
      <w:r>
        <w:rPr>
          <w:spacing w:val="4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dvostrukog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200eura’’.</w:t>
      </w: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14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112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 xml:space="preserve">„ </w:t>
      </w:r>
      <w:proofErr w:type="spellStart"/>
      <w:r>
        <w:rPr>
          <w:spacing w:val="-1"/>
        </w:rPr>
        <w:t>petostrukog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stostrukog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150 do 2.000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riječi</w:t>
      </w:r>
      <w:proofErr w:type="spellEnd"/>
      <w:r>
        <w:rPr>
          <w:spacing w:val="4"/>
        </w:rPr>
        <w:t xml:space="preserve"> ,</w:t>
      </w:r>
      <w:proofErr w:type="gramEnd"/>
      <w:r>
        <w:rPr>
          <w:spacing w:val="4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dvostrukog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200eura’’.</w:t>
      </w: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15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113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dvostrukom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20 </w:t>
      </w:r>
      <w:proofErr w:type="spellStart"/>
      <w:r>
        <w:t>eura</w:t>
      </w:r>
      <w:proofErr w:type="spellEnd"/>
      <w: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lastRenderedPageBreak/>
        <w:t>Član</w:t>
      </w:r>
      <w:proofErr w:type="spellEnd"/>
      <w:r>
        <w:t xml:space="preserve"> 16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114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 xml:space="preserve">„ </w:t>
      </w:r>
      <w:proofErr w:type="spellStart"/>
      <w:r>
        <w:rPr>
          <w:spacing w:val="-1"/>
        </w:rPr>
        <w:t>petostrukog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stostrukog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 od 100 </w:t>
      </w:r>
      <w:proofErr w:type="spellStart"/>
      <w:r>
        <w:t>eura</w:t>
      </w:r>
      <w:proofErr w:type="spellEnd"/>
      <w:r>
        <w:t xml:space="preserve"> do 1.500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riječi</w:t>
      </w:r>
      <w:proofErr w:type="spellEnd"/>
      <w:r>
        <w:rPr>
          <w:spacing w:val="4"/>
        </w:rPr>
        <w:t xml:space="preserve"> ,</w:t>
      </w:r>
      <w:proofErr w:type="gramEnd"/>
      <w:r>
        <w:rPr>
          <w:spacing w:val="4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dvostrukog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’’.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17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115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petostrukog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pedesetostrukog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100 </w:t>
      </w:r>
      <w:proofErr w:type="spellStart"/>
      <w:r>
        <w:t>eura</w:t>
      </w:r>
      <w:proofErr w:type="spellEnd"/>
      <w:r>
        <w:t xml:space="preserve"> do 1.500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riječi</w:t>
      </w:r>
      <w:proofErr w:type="spellEnd"/>
      <w:r>
        <w:rPr>
          <w:spacing w:val="4"/>
        </w:rPr>
        <w:t xml:space="preserve"> ,</w:t>
      </w:r>
      <w:proofErr w:type="gramEnd"/>
      <w:r>
        <w:rPr>
          <w:spacing w:val="4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dvostrukom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’’.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riječi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4"/>
        </w:rPr>
        <w:t>,,</w:t>
      </w:r>
      <w:proofErr w:type="spellStart"/>
      <w:r>
        <w:rPr>
          <w:spacing w:val="-1"/>
        </w:rPr>
        <w:t>dvostrukom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’’</w:t>
      </w: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18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116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stostrukog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 od 100 </w:t>
      </w:r>
      <w:proofErr w:type="spellStart"/>
      <w:r>
        <w:t>eura</w:t>
      </w:r>
      <w:proofErr w:type="spellEnd"/>
      <w:r>
        <w:t xml:space="preserve"> do 1.500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</w:p>
    <w:p w:rsidR="007110BE" w:rsidRDefault="007110BE" w:rsidP="007110BE">
      <w:pPr>
        <w:pStyle w:val="BodyText"/>
        <w:kinsoku w:val="0"/>
        <w:overflowPunct w:val="0"/>
        <w:ind w:left="0"/>
        <w:jc w:val="center"/>
      </w:pPr>
      <w:proofErr w:type="spellStart"/>
      <w:r>
        <w:t>Član</w:t>
      </w:r>
      <w:proofErr w:type="spellEnd"/>
      <w:r>
        <w:t xml:space="preserve"> 19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117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 xml:space="preserve">„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stostrukog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100 </w:t>
      </w:r>
      <w:proofErr w:type="spellStart"/>
      <w:r>
        <w:t>eura</w:t>
      </w:r>
      <w:proofErr w:type="spellEnd"/>
      <w:r>
        <w:t xml:space="preserve"> do 1.500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riječi</w:t>
      </w:r>
      <w:proofErr w:type="spellEnd"/>
      <w:r>
        <w:rPr>
          <w:spacing w:val="4"/>
        </w:rPr>
        <w:t xml:space="preserve"> ,</w:t>
      </w:r>
      <w:proofErr w:type="gramEnd"/>
      <w:r>
        <w:rPr>
          <w:spacing w:val="4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dvostrukom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’’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riječi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4"/>
        </w:rPr>
        <w:t>,,</w:t>
      </w:r>
      <w:proofErr w:type="spellStart"/>
      <w:r>
        <w:rPr>
          <w:spacing w:val="-1"/>
        </w:rPr>
        <w:t>dvostrukom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’’</w:t>
      </w:r>
    </w:p>
    <w:p w:rsidR="007110BE" w:rsidRDefault="007110BE" w:rsidP="007110BE">
      <w:pPr>
        <w:pStyle w:val="BodyText"/>
        <w:kinsoku w:val="0"/>
        <w:overflowPunct w:val="0"/>
        <w:ind w:left="0"/>
        <w:jc w:val="center"/>
      </w:pPr>
      <w:proofErr w:type="spellStart"/>
      <w:r>
        <w:t>Član</w:t>
      </w:r>
      <w:proofErr w:type="spellEnd"/>
      <w:r>
        <w:t xml:space="preserve"> 20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118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 xml:space="preserve">„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stostrukog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„od 100 </w:t>
      </w:r>
      <w:proofErr w:type="spellStart"/>
      <w:r>
        <w:t>eura</w:t>
      </w:r>
      <w:proofErr w:type="spellEnd"/>
      <w:r>
        <w:t xml:space="preserve">  do 1.500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riječi</w:t>
      </w:r>
      <w:proofErr w:type="spellEnd"/>
      <w:r>
        <w:rPr>
          <w:spacing w:val="4"/>
        </w:rPr>
        <w:t xml:space="preserve"> ,</w:t>
      </w:r>
      <w:proofErr w:type="gramEnd"/>
      <w:r>
        <w:rPr>
          <w:spacing w:val="4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dvostrukom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’’</w:t>
      </w: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  <w:proofErr w:type="spellStart"/>
      <w:r>
        <w:t>Član</w:t>
      </w:r>
      <w:proofErr w:type="spellEnd"/>
      <w:r>
        <w:t xml:space="preserve"> 21</w:t>
      </w:r>
    </w:p>
    <w:p w:rsidR="007110BE" w:rsidRDefault="007110BE" w:rsidP="007110BE">
      <w:pPr>
        <w:pStyle w:val="BodyText"/>
        <w:kinsoku w:val="0"/>
        <w:overflowPunct w:val="0"/>
        <w:ind w:left="0" w:right="107"/>
        <w:jc w:val="both"/>
        <w:rPr>
          <w:spacing w:val="-1"/>
        </w:rPr>
      </w:pP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članu</w:t>
      </w:r>
      <w:proofErr w:type="spellEnd"/>
      <w:r>
        <w:rPr>
          <w:spacing w:val="13"/>
        </w:rPr>
        <w:t xml:space="preserve"> </w:t>
      </w:r>
      <w:r>
        <w:t>119</w:t>
      </w:r>
      <w:r>
        <w:rPr>
          <w:spacing w:val="14"/>
        </w:rPr>
        <w:t xml:space="preserve"> </w:t>
      </w:r>
      <w:proofErr w:type="spellStart"/>
      <w:r>
        <w:t>stav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proofErr w:type="spellStart"/>
      <w:r>
        <w:t>riječi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stostrukog</w:t>
      </w:r>
      <w:proofErr w:type="spellEnd"/>
      <w:r>
        <w:rPr>
          <w:spacing w:val="11"/>
        </w:rPr>
        <w:t xml:space="preserve"> </w:t>
      </w:r>
      <w:proofErr w:type="spellStart"/>
      <w:r>
        <w:t>iznosa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13"/>
        </w:rPr>
        <w:t xml:space="preserve"> </w:t>
      </w:r>
      <w:r>
        <w:t>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t>zamijenjuju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riječima</w:t>
      </w:r>
      <w:proofErr w:type="spellEnd"/>
      <w:r>
        <w:rPr>
          <w:spacing w:val="13"/>
        </w:rPr>
        <w:t xml:space="preserve"> </w:t>
      </w:r>
      <w:r>
        <w:t xml:space="preserve">„150 </w:t>
      </w:r>
      <w:proofErr w:type="spellStart"/>
      <w:r>
        <w:t>eura</w:t>
      </w:r>
      <w:proofErr w:type="spellEnd"/>
      <w:r>
        <w:t xml:space="preserve"> do 2.000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“.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riječi</w:t>
      </w:r>
      <w:proofErr w:type="spellEnd"/>
      <w:r>
        <w:rPr>
          <w:spacing w:val="4"/>
        </w:rPr>
        <w:t xml:space="preserve"> ,</w:t>
      </w:r>
      <w:proofErr w:type="gramEnd"/>
      <w:r>
        <w:rPr>
          <w:spacing w:val="4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dvostrukog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20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’’</w:t>
      </w:r>
    </w:p>
    <w:p w:rsidR="007110BE" w:rsidRDefault="007110BE" w:rsidP="007110BE">
      <w:pPr>
        <w:pStyle w:val="BodyText"/>
        <w:kinsoku w:val="0"/>
        <w:overflowPunct w:val="0"/>
        <w:ind w:left="0"/>
        <w:jc w:val="both"/>
        <w:rPr>
          <w:spacing w:val="-1"/>
        </w:rPr>
      </w:pPr>
      <w:r>
        <w:t>U</w:t>
      </w:r>
      <w:r>
        <w:rPr>
          <w:spacing w:val="1"/>
        </w:rPr>
        <w:t xml:space="preserve"> </w:t>
      </w:r>
      <w:proofErr w:type="spellStart"/>
      <w:r>
        <w:t>stavu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riječi</w:t>
      </w:r>
      <w:proofErr w:type="spellEnd"/>
      <w:r>
        <w:rPr>
          <w:spacing w:val="4"/>
        </w:rPr>
        <w:t xml:space="preserve"> ,</w:t>
      </w:r>
      <w:proofErr w:type="gramEnd"/>
      <w:r>
        <w:rPr>
          <w:spacing w:val="4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dvostrukog</w:t>
      </w:r>
      <w:proofErr w:type="spellEnd"/>
      <w:r>
        <w:rPr>
          <w:spacing w:val="-1"/>
        </w:rPr>
        <w:t xml:space="preserve"> do </w:t>
      </w:r>
      <w:proofErr w:type="spellStart"/>
      <w:r>
        <w:rPr>
          <w:spacing w:val="-1"/>
        </w:rPr>
        <w:t>desetostrukog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minimalne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zarade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Republici</w:t>
      </w:r>
      <w:proofErr w:type="spellEnd"/>
      <w:r>
        <w:rPr>
          <w:spacing w:val="-1"/>
        </w:rPr>
        <w:t xml:space="preserve">’’, </w:t>
      </w:r>
      <w:proofErr w:type="spellStart"/>
      <w:r>
        <w:rPr>
          <w:spacing w:val="-1"/>
        </w:rPr>
        <w:t>zamjenjuju</w:t>
      </w:r>
      <w:proofErr w:type="spellEnd"/>
      <w:r>
        <w:rPr>
          <w:spacing w:val="-1"/>
        </w:rPr>
        <w:t xml:space="preserve"> se </w:t>
      </w:r>
      <w:proofErr w:type="spellStart"/>
      <w:r>
        <w:rPr>
          <w:spacing w:val="-1"/>
        </w:rPr>
        <w:t>riječima</w:t>
      </w:r>
      <w:proofErr w:type="spellEnd"/>
      <w:r>
        <w:rPr>
          <w:spacing w:val="-1"/>
        </w:rPr>
        <w:t xml:space="preserve"> ,, od 50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 xml:space="preserve"> do 200 </w:t>
      </w:r>
      <w:proofErr w:type="spellStart"/>
      <w:r>
        <w:rPr>
          <w:spacing w:val="-1"/>
        </w:rPr>
        <w:t>eura</w:t>
      </w:r>
      <w:proofErr w:type="spellEnd"/>
      <w:r>
        <w:rPr>
          <w:spacing w:val="-1"/>
        </w:rPr>
        <w:t>’’</w:t>
      </w:r>
      <w:r>
        <w:t xml:space="preserve"> </w:t>
      </w:r>
    </w:p>
    <w:p w:rsidR="007110BE" w:rsidRDefault="007110BE" w:rsidP="007110BE">
      <w:pPr>
        <w:pStyle w:val="BodyText"/>
        <w:kinsoku w:val="0"/>
        <w:overflowPunct w:val="0"/>
        <w:ind w:right="101" w:firstLine="340"/>
        <w:jc w:val="center"/>
      </w:pPr>
      <w:proofErr w:type="spellStart"/>
      <w:r>
        <w:t>Član</w:t>
      </w:r>
      <w:proofErr w:type="spellEnd"/>
      <w:r>
        <w:t xml:space="preserve"> 22</w:t>
      </w:r>
    </w:p>
    <w:p w:rsidR="007110BE" w:rsidRDefault="007110BE" w:rsidP="007110BE">
      <w:pPr>
        <w:pStyle w:val="BodyText"/>
        <w:kinsoku w:val="0"/>
        <w:overflowPunct w:val="0"/>
        <w:ind w:left="0" w:right="101"/>
        <w:jc w:val="both"/>
      </w:pPr>
      <w:proofErr w:type="spellStart"/>
      <w:proofErr w:type="gramStart"/>
      <w:r>
        <w:t>Ostali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nepromijenjeni</w:t>
      </w:r>
      <w:proofErr w:type="spellEnd"/>
      <w:r>
        <w:t>.</w:t>
      </w:r>
      <w:proofErr w:type="gramEnd"/>
    </w:p>
    <w:p w:rsidR="007110BE" w:rsidRDefault="007110BE" w:rsidP="007110BE">
      <w:pPr>
        <w:pStyle w:val="BodyText"/>
        <w:kinsoku w:val="0"/>
        <w:overflowPunct w:val="0"/>
        <w:ind w:right="101" w:firstLine="340"/>
        <w:jc w:val="both"/>
      </w:pPr>
    </w:p>
    <w:p w:rsidR="007110BE" w:rsidRDefault="007110BE" w:rsidP="007110BE">
      <w:pPr>
        <w:pStyle w:val="BodyText"/>
        <w:kinsoku w:val="0"/>
        <w:overflowPunct w:val="0"/>
        <w:ind w:right="101" w:firstLine="340"/>
        <w:jc w:val="center"/>
      </w:pPr>
      <w:proofErr w:type="spellStart"/>
      <w:r>
        <w:t>Član</w:t>
      </w:r>
      <w:proofErr w:type="spellEnd"/>
      <w:r>
        <w:t xml:space="preserve"> 23</w:t>
      </w:r>
    </w:p>
    <w:p w:rsidR="007110BE" w:rsidRDefault="007110BE" w:rsidP="007110BE">
      <w:pPr>
        <w:pStyle w:val="BodyText"/>
        <w:kinsoku w:val="0"/>
        <w:overflowPunct w:val="0"/>
        <w:ind w:left="0" w:right="101"/>
        <w:jc w:val="both"/>
        <w:rPr>
          <w:spacing w:val="-1"/>
        </w:rPr>
      </w:pPr>
      <w:r>
        <w:t>Ova</w:t>
      </w:r>
      <w:r>
        <w:rPr>
          <w:spacing w:val="48"/>
        </w:rPr>
        <w:t xml:space="preserve"> </w:t>
      </w:r>
      <w:proofErr w:type="spellStart"/>
      <w:r>
        <w:t>Odluka</w:t>
      </w:r>
      <w:proofErr w:type="spellEnd"/>
      <w:r>
        <w:rPr>
          <w:spacing w:val="49"/>
        </w:rPr>
        <w:t xml:space="preserve"> </w:t>
      </w:r>
      <w:proofErr w:type="spellStart"/>
      <w:r>
        <w:t>stupa</w:t>
      </w:r>
      <w:proofErr w:type="spellEnd"/>
      <w:r>
        <w:rPr>
          <w:spacing w:val="49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49"/>
        </w:rPr>
        <w:t xml:space="preserve"> </w:t>
      </w:r>
      <w:proofErr w:type="spellStart"/>
      <w:r>
        <w:rPr>
          <w:spacing w:val="-1"/>
        </w:rPr>
        <w:t>snagu</w:t>
      </w:r>
      <w:proofErr w:type="spellEnd"/>
      <w:r>
        <w:rPr>
          <w:spacing w:val="50"/>
        </w:rPr>
        <w:t xml:space="preserve"> </w:t>
      </w:r>
      <w:proofErr w:type="spellStart"/>
      <w:r>
        <w:t>osmog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dana</w:t>
      </w:r>
      <w:proofErr w:type="spellEnd"/>
      <w:r>
        <w:rPr>
          <w:spacing w:val="49"/>
        </w:rPr>
        <w:t xml:space="preserve"> </w:t>
      </w:r>
      <w:r>
        <w:t>od</w:t>
      </w:r>
      <w:r>
        <w:rPr>
          <w:spacing w:val="50"/>
        </w:rPr>
        <w:t xml:space="preserve"> </w:t>
      </w:r>
      <w:proofErr w:type="spellStart"/>
      <w:r>
        <w:t>dana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objavljivanja</w:t>
      </w:r>
      <w:proofErr w:type="spellEnd"/>
      <w:r>
        <w:rPr>
          <w:spacing w:val="49"/>
        </w:rPr>
        <w:t xml:space="preserve"> </w:t>
      </w:r>
      <w:r>
        <w:t>u</w:t>
      </w:r>
      <w:r>
        <w:rPr>
          <w:spacing w:val="50"/>
        </w:rPr>
        <w:t xml:space="preserve"> </w:t>
      </w:r>
      <w:r>
        <w:rPr>
          <w:spacing w:val="-1"/>
        </w:rPr>
        <w:t>''</w:t>
      </w:r>
      <w:proofErr w:type="spellStart"/>
      <w:r>
        <w:rPr>
          <w:spacing w:val="-1"/>
        </w:rPr>
        <w:t>Službenom</w:t>
      </w:r>
      <w:proofErr w:type="spellEnd"/>
      <w:r>
        <w:rPr>
          <w:spacing w:val="50"/>
        </w:rPr>
        <w:t xml:space="preserve"> </w:t>
      </w:r>
      <w:proofErr w:type="spellStart"/>
      <w:r>
        <w:t>listu</w:t>
      </w:r>
      <w:proofErr w:type="spellEnd"/>
      <w:r>
        <w:rPr>
          <w:spacing w:val="48"/>
        </w:rPr>
        <w:t xml:space="preserve"> </w:t>
      </w:r>
      <w:r>
        <w:t>CG</w:t>
      </w:r>
      <w:r>
        <w:rPr>
          <w:spacing w:val="51"/>
        </w:rPr>
        <w:t xml:space="preserve"> </w:t>
      </w:r>
      <w:r>
        <w:t>–</w:t>
      </w:r>
      <w:r>
        <w:rPr>
          <w:spacing w:val="59"/>
        </w:rPr>
        <w:t xml:space="preserve"> 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rPr>
          <w:spacing w:val="-1"/>
        </w:rPr>
        <w:t>propisi</w:t>
      </w:r>
      <w:proofErr w:type="spellEnd"/>
      <w:r>
        <w:rPr>
          <w:spacing w:val="-1"/>
        </w:rPr>
        <w:t>''.</w:t>
      </w:r>
    </w:p>
    <w:p w:rsidR="007110BE" w:rsidRDefault="007110BE" w:rsidP="007110BE">
      <w:pPr>
        <w:pStyle w:val="BodyText"/>
        <w:kinsoku w:val="0"/>
        <w:overflowPunct w:val="0"/>
        <w:spacing w:line="275" w:lineRule="exact"/>
        <w:ind w:left="0"/>
        <w:rPr>
          <w:spacing w:val="-1"/>
          <w:sz w:val="22"/>
        </w:rPr>
      </w:pPr>
    </w:p>
    <w:p w:rsidR="007110BE" w:rsidRDefault="007110BE" w:rsidP="007110BE">
      <w:pPr>
        <w:pStyle w:val="BodyText"/>
        <w:kinsoku w:val="0"/>
        <w:overflowPunct w:val="0"/>
        <w:spacing w:line="275" w:lineRule="exact"/>
        <w:ind w:left="0"/>
        <w:rPr>
          <w:spacing w:val="-1"/>
          <w:sz w:val="22"/>
        </w:rPr>
      </w:pPr>
    </w:p>
    <w:p w:rsidR="007110BE" w:rsidRDefault="007110BE" w:rsidP="007110BE">
      <w:pPr>
        <w:pStyle w:val="BodyText"/>
        <w:kinsoku w:val="0"/>
        <w:overflowPunct w:val="0"/>
        <w:spacing w:line="275" w:lineRule="exact"/>
        <w:ind w:left="0"/>
        <w:rPr>
          <w:spacing w:val="-1"/>
          <w:sz w:val="22"/>
        </w:rPr>
      </w:pPr>
      <w:proofErr w:type="spellStart"/>
      <w:r>
        <w:rPr>
          <w:spacing w:val="-1"/>
          <w:sz w:val="22"/>
        </w:rPr>
        <w:t>Broj</w:t>
      </w:r>
      <w:proofErr w:type="spellEnd"/>
      <w:r>
        <w:rPr>
          <w:spacing w:val="-1"/>
          <w:sz w:val="22"/>
        </w:rPr>
        <w:t>:</w:t>
      </w:r>
      <w:r>
        <w:rPr>
          <w:sz w:val="22"/>
        </w:rPr>
        <w:t xml:space="preserve"> </w:t>
      </w:r>
      <w:r>
        <w:rPr>
          <w:spacing w:val="-1"/>
          <w:sz w:val="22"/>
        </w:rPr>
        <w:t xml:space="preserve">224                                               </w:t>
      </w:r>
    </w:p>
    <w:p w:rsidR="007110BE" w:rsidRDefault="007110BE" w:rsidP="007110BE">
      <w:pPr>
        <w:pStyle w:val="BodyText"/>
        <w:kinsoku w:val="0"/>
        <w:overflowPunct w:val="0"/>
        <w:spacing w:line="275" w:lineRule="exact"/>
        <w:ind w:left="0"/>
        <w:rPr>
          <w:spacing w:val="-1"/>
          <w:sz w:val="22"/>
        </w:rPr>
      </w:pPr>
      <w:proofErr w:type="spellStart"/>
      <w:r>
        <w:rPr>
          <w:sz w:val="22"/>
        </w:rPr>
        <w:t>Rožaje</w:t>
      </w:r>
      <w:proofErr w:type="spellEnd"/>
      <w:r>
        <w:rPr>
          <w:sz w:val="22"/>
        </w:rPr>
        <w:t xml:space="preserve">, </w:t>
      </w:r>
      <w:r>
        <w:rPr>
          <w:spacing w:val="-1"/>
          <w:sz w:val="22"/>
        </w:rPr>
        <w:t>04.07.2016.godine</w:t>
      </w:r>
    </w:p>
    <w:p w:rsidR="007110BE" w:rsidRDefault="007110BE" w:rsidP="007110BE">
      <w:pPr>
        <w:pStyle w:val="BodyText"/>
        <w:kinsoku w:val="0"/>
        <w:overflowPunct w:val="0"/>
        <w:spacing w:before="5"/>
        <w:ind w:left="0"/>
      </w:pPr>
      <w:bookmarkStart w:id="0" w:name="_GoBack"/>
      <w:bookmarkEnd w:id="0"/>
    </w:p>
    <w:p w:rsidR="007110BE" w:rsidRDefault="007110BE" w:rsidP="007110BE">
      <w:pPr>
        <w:pStyle w:val="Heading1"/>
        <w:kinsoku w:val="0"/>
        <w:overflowPunct w:val="0"/>
        <w:spacing w:line="274" w:lineRule="exact"/>
        <w:ind w:left="1440" w:right="3618" w:firstLine="720"/>
        <w:jc w:val="center"/>
        <w:rPr>
          <w:rFonts w:eastAsiaTheme="minorEastAsia"/>
          <w:b w:val="0"/>
          <w:bCs w:val="0"/>
        </w:rPr>
      </w:pPr>
      <w:proofErr w:type="spellStart"/>
      <w:r>
        <w:rPr>
          <w:rFonts w:eastAsiaTheme="minorEastAsia"/>
          <w:spacing w:val="-1"/>
        </w:rPr>
        <w:t>Skupština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spacing w:val="-1"/>
        </w:rPr>
        <w:t>opštine</w:t>
      </w:r>
      <w:proofErr w:type="spellEnd"/>
      <w:r>
        <w:rPr>
          <w:rFonts w:eastAsiaTheme="minorEastAsia"/>
          <w:spacing w:val="-1"/>
        </w:rPr>
        <w:t xml:space="preserve"> </w:t>
      </w:r>
      <w:proofErr w:type="spellStart"/>
      <w:r>
        <w:rPr>
          <w:rFonts w:eastAsiaTheme="minorEastAsia"/>
          <w:spacing w:val="-1"/>
        </w:rPr>
        <w:t>R</w:t>
      </w:r>
      <w:r>
        <w:rPr>
          <w:rFonts w:eastAsiaTheme="minorEastAsia"/>
        </w:rPr>
        <w:t>ožaje</w:t>
      </w:r>
      <w:proofErr w:type="spellEnd"/>
    </w:p>
    <w:p w:rsidR="007110BE" w:rsidRDefault="007110BE" w:rsidP="007110BE">
      <w:pPr>
        <w:pStyle w:val="BodyText"/>
        <w:kinsoku w:val="0"/>
        <w:overflowPunct w:val="0"/>
        <w:spacing w:line="274" w:lineRule="exact"/>
        <w:ind w:left="1550" w:right="3615" w:firstLine="610"/>
        <w:jc w:val="center"/>
        <w:rPr>
          <w:spacing w:val="-1"/>
        </w:rPr>
      </w:pPr>
      <w:proofErr w:type="spellStart"/>
      <w:r>
        <w:rPr>
          <w:spacing w:val="-1"/>
        </w:rPr>
        <w:t>Predsjednik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Skupštine</w:t>
      </w:r>
      <w:proofErr w:type="spellEnd"/>
      <w:r>
        <w:rPr>
          <w:spacing w:val="-1"/>
        </w:rPr>
        <w:t>,</w:t>
      </w:r>
    </w:p>
    <w:p w:rsidR="007110BE" w:rsidRDefault="007110BE" w:rsidP="007110BE">
      <w:pPr>
        <w:pStyle w:val="BodyText"/>
        <w:kinsoku w:val="0"/>
        <w:overflowPunct w:val="0"/>
        <w:ind w:left="1550" w:right="3616" w:firstLine="610"/>
        <w:jc w:val="center"/>
      </w:pPr>
      <w:proofErr w:type="spellStart"/>
      <w:r>
        <w:rPr>
          <w:b/>
          <w:bCs/>
          <w:spacing w:val="-1"/>
        </w:rPr>
        <w:t>Husein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Kurtagić</w:t>
      </w:r>
      <w:proofErr w:type="gramStart"/>
      <w:r>
        <w:rPr>
          <w:b/>
          <w:bCs/>
          <w:spacing w:val="-1"/>
        </w:rPr>
        <w:t>,prof</w:t>
      </w:r>
      <w:proofErr w:type="spellEnd"/>
      <w:proofErr w:type="gramEnd"/>
      <w:r>
        <w:rPr>
          <w:b/>
          <w:bCs/>
          <w:spacing w:val="-1"/>
        </w:rPr>
        <w:t xml:space="preserve">., </w:t>
      </w:r>
      <w:proofErr w:type="spellStart"/>
      <w:r>
        <w:rPr>
          <w:b/>
          <w:bCs/>
          <w:spacing w:val="-1"/>
        </w:rPr>
        <w:t>s.r.</w:t>
      </w:r>
      <w:proofErr w:type="spellEnd"/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</w:p>
    <w:p w:rsidR="007110BE" w:rsidRDefault="007110BE" w:rsidP="007110BE">
      <w:pPr>
        <w:pStyle w:val="BodyText"/>
        <w:kinsoku w:val="0"/>
        <w:overflowPunct w:val="0"/>
        <w:ind w:left="0" w:right="3616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</w:p>
    <w:p w:rsidR="007110BE" w:rsidRDefault="007110BE" w:rsidP="007110BE">
      <w:pPr>
        <w:pStyle w:val="BodyText"/>
        <w:kinsoku w:val="0"/>
        <w:overflowPunct w:val="0"/>
        <w:ind w:left="3618" w:right="3616"/>
        <w:jc w:val="center"/>
      </w:pPr>
    </w:p>
    <w:p w:rsidR="00AE65DA" w:rsidRDefault="00AE65DA"/>
    <w:sectPr w:rsidR="00AE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32"/>
    <w:rsid w:val="00312F32"/>
    <w:rsid w:val="007110BE"/>
    <w:rsid w:val="00A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10BE"/>
    <w:pPr>
      <w:ind w:left="3618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10B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110BE"/>
    <w:pPr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7110BE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10BE"/>
    <w:pPr>
      <w:ind w:left="3618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10B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110BE"/>
    <w:pPr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7110BE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2016-07-04T12:07:00Z</dcterms:created>
  <dcterms:modified xsi:type="dcterms:W3CDTF">2016-07-04T12:09:00Z</dcterms:modified>
</cp:coreProperties>
</file>