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C1" w:rsidRDefault="008650C1" w:rsidP="008650C1">
      <w:pPr>
        <w:jc w:val="both"/>
        <w:rPr>
          <w:lang w:val="en-US"/>
        </w:rPr>
      </w:pPr>
      <w:r>
        <w:t xml:space="preserve">Na osnovu čl. 29. st.2. Zakona o državnoj imovini ( "Sl. list CG" br. 21/09), </w:t>
      </w:r>
      <w:r>
        <w:rPr>
          <w:lang w:val="hr-HR"/>
        </w:rPr>
        <w:t xml:space="preserve">čl. 42. st. 9. Statuta Opštine Rožaje </w:t>
      </w:r>
      <w:r>
        <w:rPr>
          <w:lang w:val="en-US"/>
        </w:rPr>
        <w:t>("</w:t>
      </w:r>
      <w:proofErr w:type="spellStart"/>
      <w:r>
        <w:rPr>
          <w:lang w:val="en-US"/>
        </w:rPr>
        <w:t>Sl.list</w:t>
      </w:r>
      <w:proofErr w:type="spellEnd"/>
      <w:r>
        <w:rPr>
          <w:lang w:val="en-US"/>
        </w:rPr>
        <w:t xml:space="preserve"> CG – </w:t>
      </w:r>
      <w:proofErr w:type="spellStart"/>
      <w:r>
        <w:rPr>
          <w:lang w:val="en-US"/>
        </w:rPr>
        <w:t>opštinski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propisi</w:t>
      </w:r>
      <w:proofErr w:type="spellEnd"/>
      <w:r>
        <w:rPr>
          <w:lang w:val="en-US"/>
        </w:rPr>
        <w:t>" br. 9/</w:t>
      </w:r>
      <w:proofErr w:type="gramStart"/>
      <w:r>
        <w:rPr>
          <w:lang w:val="en-US"/>
        </w:rPr>
        <w:t>11 )</w:t>
      </w:r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Odluke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građevinskom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zemljištu</w:t>
      </w:r>
      <w:proofErr w:type="spellEnd"/>
      <w:r>
        <w:rPr>
          <w:lang w:val="en-US"/>
        </w:rPr>
        <w:t xml:space="preserve"> ("</w:t>
      </w:r>
      <w:proofErr w:type="spellStart"/>
      <w:r>
        <w:rPr>
          <w:lang w:val="en-US"/>
        </w:rPr>
        <w:t>Sl.list</w:t>
      </w:r>
      <w:proofErr w:type="spellEnd"/>
      <w:r>
        <w:rPr>
          <w:lang w:val="en-US"/>
        </w:rPr>
        <w:t xml:space="preserve"> CG – </w:t>
      </w:r>
      <w:proofErr w:type="spellStart"/>
      <w:r>
        <w:rPr>
          <w:lang w:val="en-US"/>
        </w:rPr>
        <w:t>opštinski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propisi</w:t>
      </w:r>
      <w:proofErr w:type="spellEnd"/>
      <w:r>
        <w:rPr>
          <w:lang w:val="en-US"/>
        </w:rPr>
        <w:t xml:space="preserve">" br. 20/11 ),  </w:t>
      </w:r>
      <w:proofErr w:type="spellStart"/>
      <w:r>
        <w:rPr>
          <w:lang w:val="en-US"/>
        </w:rPr>
        <w:t>Skupština</w:t>
      </w:r>
      <w:proofErr w:type="spellEnd"/>
      <w:r>
        <w:rPr>
          <w:lang w:val="en-US"/>
        </w:rPr>
        <w:t xml:space="preserve">  </w:t>
      </w:r>
      <w:proofErr w:type="spellStart"/>
      <w:r w:rsidR="002B661C">
        <w:rPr>
          <w:lang w:val="en-US"/>
        </w:rPr>
        <w:t>o</w:t>
      </w:r>
      <w:r w:rsidR="000B4240">
        <w:rPr>
          <w:lang w:val="en-US"/>
        </w:rPr>
        <w:t>pštine</w:t>
      </w:r>
      <w:proofErr w:type="spellEnd"/>
      <w:r w:rsidR="000B4240">
        <w:rPr>
          <w:lang w:val="en-US"/>
        </w:rPr>
        <w:t xml:space="preserve"> </w:t>
      </w:r>
      <w:proofErr w:type="spellStart"/>
      <w:r w:rsidR="000B4240">
        <w:rPr>
          <w:lang w:val="en-US"/>
        </w:rPr>
        <w:t>Rožaje</w:t>
      </w:r>
      <w:proofErr w:type="spellEnd"/>
      <w:r w:rsidR="000B4240">
        <w:rPr>
          <w:lang w:val="en-US"/>
        </w:rPr>
        <w:t>,</w:t>
      </w:r>
      <w:r w:rsidR="009D1C3D">
        <w:rPr>
          <w:lang w:val="en-US"/>
        </w:rPr>
        <w:t xml:space="preserve"> </w:t>
      </w:r>
      <w:proofErr w:type="spellStart"/>
      <w:r w:rsidR="009D1C3D">
        <w:rPr>
          <w:lang w:val="en-US"/>
        </w:rPr>
        <w:t>na</w:t>
      </w:r>
      <w:proofErr w:type="spellEnd"/>
      <w:r w:rsidR="009D1C3D">
        <w:rPr>
          <w:lang w:val="en-US"/>
        </w:rPr>
        <w:t xml:space="preserve"> </w:t>
      </w:r>
      <w:proofErr w:type="spellStart"/>
      <w:r w:rsidR="009D1C3D">
        <w:rPr>
          <w:lang w:val="en-US"/>
        </w:rPr>
        <w:t>sjednici</w:t>
      </w:r>
      <w:proofErr w:type="spellEnd"/>
      <w:r w:rsidR="009D1C3D">
        <w:rPr>
          <w:lang w:val="en-US"/>
        </w:rPr>
        <w:t xml:space="preserve"> </w:t>
      </w:r>
      <w:proofErr w:type="spellStart"/>
      <w:r w:rsidR="009D1C3D">
        <w:rPr>
          <w:lang w:val="en-US"/>
        </w:rPr>
        <w:t>održanoj</w:t>
      </w:r>
      <w:proofErr w:type="spellEnd"/>
      <w:r w:rsidR="009D1C3D">
        <w:rPr>
          <w:lang w:val="en-US"/>
        </w:rPr>
        <w:t xml:space="preserve"> </w:t>
      </w:r>
      <w:proofErr w:type="spellStart"/>
      <w:r w:rsidR="009D1C3D">
        <w:rPr>
          <w:lang w:val="en-US"/>
        </w:rPr>
        <w:t>dana</w:t>
      </w:r>
      <w:proofErr w:type="spellEnd"/>
      <w:r w:rsidR="009D1C3D">
        <w:rPr>
          <w:lang w:val="en-US"/>
        </w:rPr>
        <w:t xml:space="preserve"> 12.05.2016.godine,</w:t>
      </w:r>
      <w:r w:rsidR="000B4240">
        <w:rPr>
          <w:lang w:val="en-US"/>
        </w:rPr>
        <w:t xml:space="preserve"> </w:t>
      </w:r>
      <w:r w:rsidR="009D1C3D">
        <w:rPr>
          <w:lang w:val="en-US"/>
        </w:rPr>
        <w:t xml:space="preserve"> </w:t>
      </w:r>
      <w:r w:rsidR="000B4240">
        <w:rPr>
          <w:lang w:val="en-US"/>
        </w:rPr>
        <w:t xml:space="preserve">d o n </w:t>
      </w:r>
      <w:r w:rsidR="009D1C3D">
        <w:rPr>
          <w:lang w:val="en-US"/>
        </w:rPr>
        <w:t>i j e l a  j e</w:t>
      </w:r>
    </w:p>
    <w:p w:rsidR="008650C1" w:rsidRPr="005E6694" w:rsidRDefault="008650C1" w:rsidP="008650C1">
      <w:pPr>
        <w:tabs>
          <w:tab w:val="left" w:pos="2385"/>
        </w:tabs>
        <w:jc w:val="both"/>
        <w:rPr>
          <w:lang w:val="en-US"/>
        </w:rPr>
      </w:pPr>
      <w:r>
        <w:rPr>
          <w:lang w:val="en-US"/>
        </w:rPr>
        <w:tab/>
      </w:r>
    </w:p>
    <w:p w:rsidR="008650C1" w:rsidRDefault="008650C1" w:rsidP="008650C1">
      <w:pPr>
        <w:tabs>
          <w:tab w:val="left" w:pos="3195"/>
        </w:tabs>
      </w:pPr>
      <w:r>
        <w:tab/>
      </w:r>
    </w:p>
    <w:p w:rsidR="008650C1" w:rsidRDefault="008650C1" w:rsidP="009D1C3D">
      <w:pPr>
        <w:jc w:val="center"/>
        <w:rPr>
          <w:b/>
        </w:rPr>
      </w:pPr>
      <w:r>
        <w:rPr>
          <w:b/>
        </w:rPr>
        <w:t>O D L U K U</w:t>
      </w:r>
    </w:p>
    <w:p w:rsidR="008650C1" w:rsidRDefault="002B661C" w:rsidP="009D1C3D">
      <w:pPr>
        <w:jc w:val="center"/>
      </w:pPr>
      <w:r>
        <w:t>o</w:t>
      </w:r>
      <w:r w:rsidR="008650C1">
        <w:t xml:space="preserve"> prodaji građevinskog zemljišta</w:t>
      </w:r>
    </w:p>
    <w:p w:rsidR="008650C1" w:rsidRDefault="008650C1" w:rsidP="008650C1">
      <w:pPr>
        <w:jc w:val="both"/>
      </w:pPr>
    </w:p>
    <w:p w:rsidR="008650C1" w:rsidRPr="005E6694" w:rsidRDefault="009D1C3D" w:rsidP="009D1C3D">
      <w:pPr>
        <w:jc w:val="center"/>
        <w:rPr>
          <w:b/>
        </w:rPr>
      </w:pPr>
      <w:r>
        <w:rPr>
          <w:b/>
        </w:rPr>
        <w:t>Član 1</w:t>
      </w:r>
    </w:p>
    <w:p w:rsidR="008650C1" w:rsidRDefault="008650C1" w:rsidP="008650C1">
      <w:pPr>
        <w:jc w:val="both"/>
      </w:pPr>
      <w:r>
        <w:t>Prodaje se građevinsko zemljište:</w:t>
      </w:r>
    </w:p>
    <w:p w:rsidR="008650C1" w:rsidRDefault="008650C1" w:rsidP="008650C1">
      <w:pPr>
        <w:jc w:val="both"/>
      </w:pPr>
    </w:p>
    <w:p w:rsidR="008650C1" w:rsidRDefault="008650C1" w:rsidP="008650C1">
      <w:pPr>
        <w:jc w:val="both"/>
        <w:rPr>
          <w:lang w:val="hr-HR"/>
        </w:rPr>
      </w:pPr>
      <w:r>
        <w:rPr>
          <w:lang w:val="hr-HR"/>
        </w:rPr>
        <w:t>- Hodžić Rešadu iz Rožaja,  kat.</w:t>
      </w:r>
      <w:r w:rsidR="009D1C3D">
        <w:rPr>
          <w:lang w:val="hr-HR"/>
        </w:rPr>
        <w:t xml:space="preserve"> </w:t>
      </w:r>
      <w:r>
        <w:rPr>
          <w:lang w:val="hr-HR"/>
        </w:rPr>
        <w:t>parcela br. 2514/13 po kulturi neplodna zemljišta u površini od 129 m2, koja je  upisana u listu nepokretnosti br. 344 KO Rožaje, na ime DS Skupština opština Rožaje, po cijeni od 25,00 eura/m</w:t>
      </w:r>
      <w:r>
        <w:rPr>
          <w:vertAlign w:val="superscript"/>
          <w:lang w:val="hr-HR"/>
        </w:rPr>
        <w:t>2</w:t>
      </w:r>
      <w:r>
        <w:rPr>
          <w:lang w:val="hr-HR"/>
        </w:rPr>
        <w:t>. Parcela  je u granicama detaljnog urbanističkog plana.</w:t>
      </w:r>
    </w:p>
    <w:p w:rsidR="008650C1" w:rsidRDefault="008650C1" w:rsidP="008650C1">
      <w:pPr>
        <w:jc w:val="both"/>
        <w:rPr>
          <w:lang w:val="hr-HR"/>
        </w:rPr>
      </w:pPr>
    </w:p>
    <w:p w:rsidR="008650C1" w:rsidRDefault="009D1C3D" w:rsidP="009D1C3D">
      <w:pPr>
        <w:jc w:val="center"/>
        <w:rPr>
          <w:b/>
        </w:rPr>
      </w:pPr>
      <w:r>
        <w:rPr>
          <w:b/>
        </w:rPr>
        <w:t>Član 2</w:t>
      </w:r>
    </w:p>
    <w:p w:rsidR="008650C1" w:rsidRDefault="008650C1" w:rsidP="008650C1">
      <w:pPr>
        <w:jc w:val="both"/>
      </w:pPr>
      <w:r>
        <w:t xml:space="preserve">    Vrijednost zemljišta je utvrđena u skladu sa Odlukom o građevinskom zemljištu ( "Sl. list CG – opštinski propisi", broj 20/11 ), shodno kojoj odluci predmetno zemljište pripada II zoni u granicama DUP-a.</w:t>
      </w:r>
    </w:p>
    <w:p w:rsidR="008650C1" w:rsidRDefault="008650C1" w:rsidP="008650C1">
      <w:pPr>
        <w:jc w:val="both"/>
      </w:pPr>
    </w:p>
    <w:p w:rsidR="008650C1" w:rsidRPr="00453D34" w:rsidRDefault="009D1C3D" w:rsidP="009D1C3D">
      <w:pPr>
        <w:jc w:val="center"/>
        <w:rPr>
          <w:b/>
        </w:rPr>
      </w:pPr>
      <w:r>
        <w:rPr>
          <w:b/>
        </w:rPr>
        <w:t>Član 3</w:t>
      </w:r>
    </w:p>
    <w:p w:rsidR="008650C1" w:rsidRDefault="009D1C3D" w:rsidP="008650C1">
      <w:pPr>
        <w:jc w:val="both"/>
      </w:pPr>
      <w:r>
        <w:tab/>
        <w:t>Nakon donošenja ove Odluke Direkcija za imovinu o</w:t>
      </w:r>
      <w:r w:rsidR="008650C1">
        <w:t xml:space="preserve">pštine Rožaje će sprovesti dalji postupak i zaključiti ugovor sa kupcem.   </w:t>
      </w:r>
    </w:p>
    <w:p w:rsidR="008650C1" w:rsidRDefault="008650C1" w:rsidP="008650C1">
      <w:pPr>
        <w:jc w:val="both"/>
      </w:pPr>
    </w:p>
    <w:p w:rsidR="008650C1" w:rsidRPr="00453D34" w:rsidRDefault="009D1C3D" w:rsidP="002B661C">
      <w:pPr>
        <w:jc w:val="center"/>
        <w:rPr>
          <w:b/>
        </w:rPr>
      </w:pPr>
      <w:r>
        <w:rPr>
          <w:b/>
        </w:rPr>
        <w:t>Član 4</w:t>
      </w:r>
    </w:p>
    <w:p w:rsidR="008650C1" w:rsidRDefault="009D1C3D" w:rsidP="008650C1">
      <w:pPr>
        <w:jc w:val="both"/>
      </w:pPr>
      <w:r>
        <w:tab/>
        <w:t>Ova O</w:t>
      </w:r>
      <w:r w:rsidR="008650C1">
        <w:t xml:space="preserve">dluka stupa na snagu osmog dana od dana objavljivanja u </w:t>
      </w:r>
      <w:r w:rsidR="002B661C">
        <w:t>„</w:t>
      </w:r>
      <w:r w:rsidR="008650C1">
        <w:t>Službenom listu CG – opštinski propisi</w:t>
      </w:r>
      <w:r w:rsidR="002B661C">
        <w:t>“</w:t>
      </w:r>
      <w:r w:rsidR="008650C1">
        <w:t xml:space="preserve"> .</w:t>
      </w:r>
    </w:p>
    <w:p w:rsidR="008650C1" w:rsidRDefault="008650C1" w:rsidP="008650C1">
      <w:pPr>
        <w:tabs>
          <w:tab w:val="left" w:pos="5940"/>
        </w:tabs>
        <w:jc w:val="both"/>
      </w:pPr>
      <w:r>
        <w:tab/>
      </w:r>
    </w:p>
    <w:p w:rsidR="008650C1" w:rsidRDefault="00ED7EBE" w:rsidP="008650C1">
      <w:pPr>
        <w:jc w:val="both"/>
      </w:pPr>
      <w:r>
        <w:t>Broj: 175</w:t>
      </w:r>
    </w:p>
    <w:p w:rsidR="008650C1" w:rsidRDefault="009D1C3D" w:rsidP="008650C1">
      <w:pPr>
        <w:jc w:val="both"/>
      </w:pPr>
      <w:r>
        <w:t>Rožaje, 13.05.2016.godine</w:t>
      </w:r>
    </w:p>
    <w:p w:rsidR="008650C1" w:rsidRDefault="008650C1" w:rsidP="008650C1">
      <w:pPr>
        <w:jc w:val="both"/>
        <w:rPr>
          <w:b/>
        </w:rPr>
      </w:pPr>
      <w:r>
        <w:rPr>
          <w:b/>
        </w:rPr>
        <w:t xml:space="preserve">                                  </w:t>
      </w:r>
    </w:p>
    <w:p w:rsidR="008650C1" w:rsidRDefault="008650C1" w:rsidP="008650C1">
      <w:pPr>
        <w:jc w:val="both"/>
        <w:rPr>
          <w:b/>
        </w:rPr>
      </w:pPr>
    </w:p>
    <w:p w:rsidR="008650C1" w:rsidRDefault="009D1C3D" w:rsidP="009D1C3D">
      <w:pPr>
        <w:jc w:val="center"/>
        <w:rPr>
          <w:b/>
        </w:rPr>
      </w:pPr>
      <w:r>
        <w:rPr>
          <w:b/>
        </w:rPr>
        <w:t>SKUPŠTINA OPŠTINE ROŽAJE</w:t>
      </w:r>
    </w:p>
    <w:p w:rsidR="009D1C3D" w:rsidRDefault="009D1C3D" w:rsidP="009D1C3D">
      <w:pPr>
        <w:jc w:val="center"/>
        <w:rPr>
          <w:b/>
        </w:rPr>
      </w:pPr>
    </w:p>
    <w:p w:rsidR="008650C1" w:rsidRDefault="008650C1" w:rsidP="008650C1">
      <w:pPr>
        <w:jc w:val="both"/>
      </w:pPr>
      <w:r>
        <w:t xml:space="preserve">                                                                                      </w:t>
      </w:r>
      <w:r w:rsidR="009D1C3D">
        <w:t xml:space="preserve">                 </w:t>
      </w:r>
      <w:r>
        <w:t xml:space="preserve">  Predsjednik Skupštine,</w:t>
      </w:r>
    </w:p>
    <w:p w:rsidR="008650C1" w:rsidRDefault="008650C1" w:rsidP="008650C1">
      <w:pPr>
        <w:jc w:val="both"/>
      </w:pPr>
      <w:r>
        <w:t xml:space="preserve">                                                                                     </w:t>
      </w:r>
      <w:r w:rsidR="009D1C3D">
        <w:t xml:space="preserve">           </w:t>
      </w:r>
      <w:r>
        <w:t xml:space="preserve"> </w:t>
      </w:r>
      <w:r w:rsidR="00ED7EBE">
        <w:t xml:space="preserve">    </w:t>
      </w:r>
      <w:r w:rsidR="009D1C3D">
        <w:t>Husein  Kurtagić , prof.</w:t>
      </w:r>
      <w:r w:rsidR="00ED7EBE">
        <w:t>, s. r.</w:t>
      </w:r>
      <w:bookmarkStart w:id="0" w:name="_GoBack"/>
      <w:bookmarkEnd w:id="0"/>
    </w:p>
    <w:p w:rsidR="00D1299B" w:rsidRDefault="00D1299B"/>
    <w:sectPr w:rsidR="00D1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30"/>
    <w:rsid w:val="00044003"/>
    <w:rsid w:val="000B4240"/>
    <w:rsid w:val="002B661C"/>
    <w:rsid w:val="008650C1"/>
    <w:rsid w:val="008E1F30"/>
    <w:rsid w:val="009D1C3D"/>
    <w:rsid w:val="00C51909"/>
    <w:rsid w:val="00D1299B"/>
    <w:rsid w:val="00E87A7F"/>
    <w:rsid w:val="00E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2016-05-13T12:01:00Z</dcterms:created>
  <dcterms:modified xsi:type="dcterms:W3CDTF">2016-05-16T07:51:00Z</dcterms:modified>
</cp:coreProperties>
</file>