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24A0" w:rsidRDefault="005624A0" w:rsidP="005624A0">
      <w:pPr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Na osnovu člana 42 i 46 </w:t>
      </w:r>
      <w:r>
        <w:rPr>
          <w:rFonts w:ascii="Arial" w:hAnsi="Arial" w:cs="Arial"/>
          <w:sz w:val="24"/>
          <w:szCs w:val="24"/>
        </w:rPr>
        <w:t xml:space="preserve"> Statuta opštine Rožaje („Sl.list CG – Opštinski propisi“, broj 9/11), Skupština opštine Rožaje, na sjednici održanoj  dana 03.03.2016.godine ,      </w:t>
      </w:r>
      <w:r>
        <w:rPr>
          <w:rFonts w:ascii="Arial" w:hAnsi="Arial" w:cs="Arial"/>
          <w:b/>
          <w:sz w:val="24"/>
          <w:szCs w:val="24"/>
        </w:rPr>
        <w:t>donijela  je</w:t>
      </w:r>
    </w:p>
    <w:p w:rsidR="005624A0" w:rsidRDefault="005624A0" w:rsidP="005624A0">
      <w:pPr>
        <w:rPr>
          <w:rFonts w:ascii="Arial" w:hAnsi="Arial" w:cs="Arial"/>
          <w:i/>
          <w:sz w:val="24"/>
          <w:szCs w:val="24"/>
        </w:rPr>
      </w:pPr>
    </w:p>
    <w:p w:rsidR="005624A0" w:rsidRDefault="005624A0" w:rsidP="005624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ZAKLJUČAK </w:t>
      </w:r>
    </w:p>
    <w:p w:rsidR="005624A0" w:rsidRDefault="005624A0" w:rsidP="005624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o prihvatanju Izvještaja o radu sa finansijskim izvještajem za 2015.godinu </w:t>
      </w:r>
    </w:p>
    <w:p w:rsidR="005624A0" w:rsidRDefault="005624A0" w:rsidP="005624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JU Narodna biblioteka Rožaje </w:t>
      </w:r>
    </w:p>
    <w:p w:rsidR="005624A0" w:rsidRDefault="005624A0" w:rsidP="005624A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24A0" w:rsidRDefault="005624A0" w:rsidP="005624A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24A0" w:rsidRDefault="005624A0" w:rsidP="005624A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Član 1 </w:t>
      </w:r>
    </w:p>
    <w:p w:rsidR="005624A0" w:rsidRDefault="005624A0" w:rsidP="005624A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Prihvata se Izvještaj o radu sa finansijskim izvještajem za 2015.godinu  JU Narodna biblioteka  Rožaje br. 19  od 12.02.2016.godine.</w:t>
      </w:r>
    </w:p>
    <w:p w:rsidR="005624A0" w:rsidRDefault="005624A0" w:rsidP="005624A0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24A0" w:rsidRDefault="005624A0" w:rsidP="005624A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Član 2</w:t>
      </w:r>
    </w:p>
    <w:p w:rsidR="005624A0" w:rsidRDefault="005624A0" w:rsidP="005624A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Ovaj Zaključak objaviće se u  “Službenom listu Crne Gore-Opštinski propisi”.</w:t>
      </w:r>
    </w:p>
    <w:p w:rsidR="005624A0" w:rsidRDefault="005624A0" w:rsidP="005624A0">
      <w:pPr>
        <w:rPr>
          <w:rFonts w:ascii="Times New Roman" w:hAnsi="Times New Roman" w:cs="Times New Roman"/>
          <w:sz w:val="28"/>
          <w:szCs w:val="28"/>
        </w:rPr>
      </w:pPr>
    </w:p>
    <w:p w:rsidR="005624A0" w:rsidRDefault="001930B4" w:rsidP="005624A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Broj:  67</w:t>
      </w:r>
    </w:p>
    <w:p w:rsidR="005624A0" w:rsidRDefault="005624A0" w:rsidP="005624A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Rožaje, 04.03.2016.godine </w:t>
      </w:r>
    </w:p>
    <w:p w:rsidR="005624A0" w:rsidRDefault="005624A0" w:rsidP="005624A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5624A0" w:rsidRDefault="005624A0" w:rsidP="005624A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</w:p>
    <w:p w:rsidR="005624A0" w:rsidRDefault="005624A0" w:rsidP="005624A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SKUPŠTINA OPŠTINE ROŽAJE</w:t>
      </w:r>
    </w:p>
    <w:p w:rsidR="005624A0" w:rsidRDefault="005624A0" w:rsidP="005624A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</w:p>
    <w:p w:rsidR="005624A0" w:rsidRDefault="005624A0" w:rsidP="005624A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</w:p>
    <w:p w:rsidR="005624A0" w:rsidRPr="00AE7AA0" w:rsidRDefault="005624A0" w:rsidP="005624A0">
      <w:pPr>
        <w:spacing w:after="120" w:line="240" w:lineRule="auto"/>
        <w:ind w:left="576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7AA0">
        <w:rPr>
          <w:rFonts w:ascii="Times New Roman" w:hAnsi="Times New Roman" w:cs="Times New Roman"/>
          <w:sz w:val="28"/>
          <w:szCs w:val="28"/>
        </w:rPr>
        <w:t xml:space="preserve">Predsjednik Skupštine </w:t>
      </w:r>
    </w:p>
    <w:p w:rsidR="005624A0" w:rsidRPr="00AE7AA0" w:rsidRDefault="005624A0" w:rsidP="005624A0">
      <w:pPr>
        <w:spacing w:after="12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</w:t>
      </w:r>
      <w:r w:rsidR="001930B4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E7AA0">
        <w:rPr>
          <w:rFonts w:ascii="Times New Roman" w:hAnsi="Times New Roman" w:cs="Times New Roman"/>
          <w:sz w:val="28"/>
          <w:szCs w:val="28"/>
        </w:rPr>
        <w:t>Husein Kurtagić,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E7AA0">
        <w:rPr>
          <w:rFonts w:ascii="Times New Roman" w:hAnsi="Times New Roman" w:cs="Times New Roman"/>
          <w:sz w:val="28"/>
          <w:szCs w:val="28"/>
        </w:rPr>
        <w:t>prof.</w:t>
      </w:r>
      <w:r w:rsidR="001930B4">
        <w:rPr>
          <w:rFonts w:ascii="Times New Roman" w:hAnsi="Times New Roman" w:cs="Times New Roman"/>
          <w:sz w:val="28"/>
          <w:szCs w:val="28"/>
        </w:rPr>
        <w:t>, s.r.</w:t>
      </w:r>
      <w:bookmarkStart w:id="0" w:name="_GoBack"/>
      <w:bookmarkEnd w:id="0"/>
    </w:p>
    <w:p w:rsidR="008D64A9" w:rsidRDefault="008D64A9"/>
    <w:sectPr w:rsidR="008D64A9" w:rsidSect="00C64629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7BF5"/>
    <w:rsid w:val="001930B4"/>
    <w:rsid w:val="0036403F"/>
    <w:rsid w:val="005624A0"/>
    <w:rsid w:val="00774B4F"/>
    <w:rsid w:val="008D64A9"/>
    <w:rsid w:val="00A17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M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24A0"/>
    <w:rPr>
      <w:rFonts w:eastAsiaTheme="minorEastAsia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24A0"/>
    <w:rPr>
      <w:rFonts w:eastAsiaTheme="minorEastAsia"/>
      <w:lang w:eastAsia="sr-Latn-M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3</cp:revision>
  <cp:lastPrinted>2016-03-04T11:14:00Z</cp:lastPrinted>
  <dcterms:created xsi:type="dcterms:W3CDTF">2016-03-04T11:15:00Z</dcterms:created>
  <dcterms:modified xsi:type="dcterms:W3CDTF">2016-03-04T13:15:00Z</dcterms:modified>
</cp:coreProperties>
</file>