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D" w:rsidRPr="00276B22" w:rsidRDefault="00102F7D" w:rsidP="00102F7D">
      <w:pPr>
        <w:tabs>
          <w:tab w:val="left" w:pos="0"/>
        </w:tabs>
        <w:ind w:right="-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Na osnovu člana 31 i 45 Zakona o lokalnoj samoupravi (“Sl. list RCG“, br. 42/03, 28/04, 75/05, 13/06, ''Sl. list CG'' br. 88/09, 3/10, 38/12 i 10/14), člana 16 Zakona o uređenju prostora i izgradnji objekata (“Sl. list CG“, br. 51/08, 34/11, 35/13, 39/13 i 33/14) i člana 42 Statuta opštine Rožaje, (“Sl. list CG-opštinski propisi“ br. 9/11), Skupština opštine Rož</w:t>
      </w:r>
      <w:r w:rsidR="00F161C6">
        <w:rPr>
          <w:rFonts w:ascii="Times New Roman" w:hAnsi="Times New Roman" w:cs="Times New Roman"/>
          <w:sz w:val="24"/>
          <w:szCs w:val="24"/>
          <w:lang w:val="sr-Latn-CS"/>
        </w:rPr>
        <w:t xml:space="preserve">aje, na sjednici održanoj dana 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>24.12</w:t>
      </w:r>
      <w:r w:rsidR="00276B22" w:rsidRPr="00276B2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 xml:space="preserve">2015.godine,  </w:t>
      </w:r>
      <w:r w:rsidR="00276B22"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102F7D" w:rsidRPr="00276B22" w:rsidRDefault="00102F7D" w:rsidP="00102F7D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02F7D" w:rsidRPr="00276B22" w:rsidRDefault="00102F7D" w:rsidP="00102F7D">
      <w:pPr>
        <w:tabs>
          <w:tab w:val="left" w:pos="0"/>
        </w:tabs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102F7D" w:rsidRPr="00276B22" w:rsidRDefault="00102F7D" w:rsidP="00102F7D">
      <w:pPr>
        <w:tabs>
          <w:tab w:val="left" w:pos="0"/>
        </w:tabs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o usvajanju Jednogod</w:t>
      </w:r>
      <w:r w:rsidR="00276B2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šnj</w:t>
      </w:r>
      <w:r w:rsidR="00276B22">
        <w:rPr>
          <w:rFonts w:ascii="Times New Roman" w:hAnsi="Times New Roman" w:cs="Times New Roman"/>
          <w:b/>
          <w:sz w:val="24"/>
          <w:szCs w:val="24"/>
          <w:lang w:val="sr-Latn-CS"/>
        </w:rPr>
        <w:t>eg programa  uređenja prostora o</w:t>
      </w: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pštine Rožaje</w:t>
      </w:r>
    </w:p>
    <w:p w:rsidR="00102F7D" w:rsidRPr="00276B22" w:rsidRDefault="00102F7D" w:rsidP="00102F7D">
      <w:pPr>
        <w:tabs>
          <w:tab w:val="left" w:pos="0"/>
        </w:tabs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z</w:t>
      </w:r>
      <w:r w:rsidR="00276B22">
        <w:rPr>
          <w:rFonts w:ascii="Times New Roman" w:hAnsi="Times New Roman" w:cs="Times New Roman"/>
          <w:b/>
          <w:sz w:val="24"/>
          <w:szCs w:val="24"/>
          <w:lang w:val="sr-Latn-CS"/>
        </w:rPr>
        <w:t>a  2016.</w:t>
      </w:r>
      <w:r w:rsidR="00F161C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godinu</w:t>
      </w:r>
    </w:p>
    <w:p w:rsidR="00102F7D" w:rsidRPr="00276B22" w:rsidRDefault="00102F7D" w:rsidP="00102F7D">
      <w:pPr>
        <w:tabs>
          <w:tab w:val="left" w:pos="0"/>
        </w:tabs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02F7D" w:rsidRPr="00276B22" w:rsidRDefault="00102F7D" w:rsidP="00102F7D">
      <w:pPr>
        <w:tabs>
          <w:tab w:val="left" w:pos="0"/>
        </w:tabs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2F7D" w:rsidRPr="00276B22" w:rsidRDefault="00102F7D" w:rsidP="00102F7D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Član 1</w:t>
      </w:r>
    </w:p>
    <w:p w:rsidR="00102F7D" w:rsidRPr="00276B22" w:rsidRDefault="00102F7D" w:rsidP="00102F7D">
      <w:pPr>
        <w:tabs>
          <w:tab w:val="left" w:pos="0"/>
        </w:tabs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Usvaja se Jednogodišnji program uređenja prostora opštine Rožaje za 2016.godinu.</w:t>
      </w:r>
    </w:p>
    <w:p w:rsidR="00102F7D" w:rsidRPr="00276B22" w:rsidRDefault="00102F7D" w:rsidP="00102F7D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Član 2</w:t>
      </w:r>
    </w:p>
    <w:p w:rsidR="00102F7D" w:rsidRPr="00276B22" w:rsidRDefault="00102F7D" w:rsidP="00102F7D">
      <w:pPr>
        <w:tabs>
          <w:tab w:val="left" w:pos="0"/>
        </w:tabs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Sastavni dio ove Odluke čin</w:t>
      </w:r>
      <w:r w:rsidR="00276B22">
        <w:rPr>
          <w:rFonts w:ascii="Times New Roman" w:hAnsi="Times New Roman" w:cs="Times New Roman"/>
          <w:sz w:val="24"/>
          <w:szCs w:val="24"/>
          <w:lang w:val="sr-Latn-CS"/>
        </w:rPr>
        <w:t>i Jednogodišnji program uređenja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 xml:space="preserve"> prostora opštine Rožaje za 2016.godinu.</w:t>
      </w:r>
    </w:p>
    <w:p w:rsidR="00102F7D" w:rsidRPr="00276B22" w:rsidRDefault="00102F7D" w:rsidP="00102F7D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Član 3</w:t>
      </w:r>
    </w:p>
    <w:p w:rsidR="00102F7D" w:rsidRPr="00276B22" w:rsidRDefault="00102F7D" w:rsidP="00102F7D">
      <w:pPr>
        <w:tabs>
          <w:tab w:val="left" w:pos="0"/>
        </w:tabs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 od dana objavljivanja u „Sl. listu CG-opštinski propisi“.</w:t>
      </w:r>
    </w:p>
    <w:p w:rsidR="00102F7D" w:rsidRPr="00276B22" w:rsidRDefault="00102F7D" w:rsidP="00102F7D">
      <w:pPr>
        <w:tabs>
          <w:tab w:val="left" w:pos="0"/>
        </w:tabs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2F7D" w:rsidRPr="00276B22" w:rsidRDefault="00F161C6" w:rsidP="00276B22">
      <w:pPr>
        <w:tabs>
          <w:tab w:val="left" w:pos="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 328</w:t>
      </w:r>
    </w:p>
    <w:p w:rsidR="00102F7D" w:rsidRPr="00276B22" w:rsidRDefault="00102F7D" w:rsidP="00276B22">
      <w:pPr>
        <w:tabs>
          <w:tab w:val="left" w:pos="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>Rožaje, 28.12.2015.godine</w:t>
      </w:r>
    </w:p>
    <w:p w:rsidR="00102F7D" w:rsidRPr="00276B22" w:rsidRDefault="00102F7D" w:rsidP="00102F7D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2F7D" w:rsidRPr="00276B22" w:rsidRDefault="00102F7D" w:rsidP="00102F7D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OPŠTINA ROŽAJE</w:t>
      </w:r>
    </w:p>
    <w:p w:rsidR="00102F7D" w:rsidRPr="00276B22" w:rsidRDefault="00102F7D" w:rsidP="00276B22">
      <w:pPr>
        <w:tabs>
          <w:tab w:val="left" w:pos="0"/>
        </w:tabs>
        <w:spacing w:after="0" w:line="240" w:lineRule="auto"/>
        <w:ind w:left="6480" w:right="-720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</w:t>
      </w:r>
      <w:r w:rsidR="00276B22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>Predsjednik Skupštine</w:t>
      </w:r>
      <w:r w:rsidR="00276B22" w:rsidRPr="00276B2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F161C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>Husein</w:t>
      </w:r>
      <w:r w:rsidR="00276B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76B22">
        <w:rPr>
          <w:rFonts w:ascii="Times New Roman" w:hAnsi="Times New Roman" w:cs="Times New Roman"/>
          <w:sz w:val="24"/>
          <w:szCs w:val="24"/>
          <w:lang w:val="sr-Latn-CS"/>
        </w:rPr>
        <w:t>Kurtagić, prof.</w:t>
      </w:r>
      <w:r w:rsidR="00F161C6">
        <w:rPr>
          <w:rFonts w:ascii="Times New Roman" w:hAnsi="Times New Roman" w:cs="Times New Roman"/>
          <w:sz w:val="24"/>
          <w:szCs w:val="24"/>
          <w:lang w:val="sr-Latn-CS"/>
        </w:rPr>
        <w:t>, s.r.</w:t>
      </w:r>
      <w:bookmarkStart w:id="0" w:name="_GoBack"/>
      <w:bookmarkEnd w:id="0"/>
    </w:p>
    <w:p w:rsidR="00084B29" w:rsidRPr="00276B22" w:rsidRDefault="00102F7D" w:rsidP="00102F7D">
      <w:pPr>
        <w:tabs>
          <w:tab w:val="left" w:pos="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lang w:val="sr-Latn-CS"/>
        </w:rPr>
      </w:pPr>
      <w:r w:rsidRPr="00276B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084B29" w:rsidRPr="00276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2F7D"/>
    <w:rsid w:val="00084B29"/>
    <w:rsid w:val="00102F7D"/>
    <w:rsid w:val="00276B22"/>
    <w:rsid w:val="00F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2015-12-28T09:02:00Z</dcterms:created>
  <dcterms:modified xsi:type="dcterms:W3CDTF">2015-12-30T12:17:00Z</dcterms:modified>
</cp:coreProperties>
</file>