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36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turizmu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(,, Sl. list CG “ br. 61/10, 40/11 i 53/11), a u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7 i 13 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 ( ,,Sl. list RCG“  br. 42/03, 28/04, 75/05 i 13/6 i  ,, Sl. CG “ br. 88/09, 3/10, 38/12 i 10/14)  i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</w:t>
      </w:r>
      <w:r w:rsidR="005D60CF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6B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33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B5337">
        <w:rPr>
          <w:rFonts w:ascii="Times New Roman" w:hAnsi="Times New Roman" w:cs="Times New Roman"/>
          <w:sz w:val="24"/>
          <w:szCs w:val="24"/>
        </w:rPr>
        <w:t xml:space="preserve"> (</w:t>
      </w:r>
      <w:r w:rsidR="005D60CF">
        <w:rPr>
          <w:rFonts w:ascii="Times New Roman" w:hAnsi="Times New Roman" w:cs="Times New Roman"/>
          <w:sz w:val="24"/>
          <w:szCs w:val="24"/>
        </w:rPr>
        <w:t xml:space="preserve">,,Sl. list CG – </w:t>
      </w:r>
      <w:proofErr w:type="spellStart"/>
      <w:r w:rsidR="005D60CF">
        <w:rPr>
          <w:rFonts w:ascii="Times New Roman" w:hAnsi="Times New Roman" w:cs="Times New Roman"/>
          <w:sz w:val="24"/>
          <w:szCs w:val="24"/>
        </w:rPr>
        <w:t>O</w:t>
      </w:r>
      <w:r w:rsidRPr="00D81360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“ br. 9/11)</w:t>
      </w:r>
      <w:r w:rsidR="006B5337">
        <w:rPr>
          <w:rFonts w:ascii="Times New Roman" w:hAnsi="Times New Roman" w:cs="Times New Roman"/>
          <w:sz w:val="24"/>
          <w:szCs w:val="24"/>
        </w:rPr>
        <w:t>,</w:t>
      </w:r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 24.12.2015.godine,  </w:t>
      </w:r>
      <w:r w:rsidRPr="00D81360">
        <w:rPr>
          <w:rFonts w:ascii="Times New Roman" w:hAnsi="Times New Roman" w:cs="Times New Roman"/>
          <w:b/>
          <w:sz w:val="24"/>
          <w:szCs w:val="24"/>
        </w:rPr>
        <w:t>d o n i j e l a   j e</w:t>
      </w:r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6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136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minimalno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tehničkim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uslovima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ambulantno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pružanje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jednostavnih</w:t>
      </w:r>
      <w:proofErr w:type="spell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1360">
        <w:rPr>
          <w:rFonts w:ascii="Times New Roman" w:hAnsi="Times New Roman" w:cs="Times New Roman"/>
          <w:b/>
          <w:sz w:val="24"/>
          <w:szCs w:val="24"/>
        </w:rPr>
        <w:t>ugostiteljskih</w:t>
      </w:r>
      <w:proofErr w:type="spellEnd"/>
      <w:proofErr w:type="gramEnd"/>
      <w:r w:rsidRPr="00D81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</w:p>
    <w:p w:rsidR="00D81360" w:rsidRDefault="00D81360" w:rsidP="00D81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360" w:rsidRPr="00D81360" w:rsidRDefault="00D81360" w:rsidP="00D81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360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proofErr w:type="gramEnd"/>
      <w:r w:rsidRPr="00D81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propisuju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minimalno-tehnički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jednostavnih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ugostiteljskih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objekta-ambulantno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ambulantno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.</w:t>
      </w:r>
    </w:p>
    <w:p w:rsid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Ambulantno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usluživati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jelo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konfekcionisanom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pripremljeno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originalno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proizvedene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upakovane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deklarisane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brzu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tehničku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ikakve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360">
        <w:rPr>
          <w:rFonts w:ascii="Times New Roman" w:hAnsi="Times New Roman" w:cs="Times New Roman"/>
          <w:sz w:val="24"/>
          <w:szCs w:val="24"/>
        </w:rPr>
        <w:t>(</w:t>
      </w:r>
      <w:r w:rsidR="0054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hamburgeri</w:t>
      </w:r>
      <w:proofErr w:type="spellEnd"/>
      <w:proofErr w:type="gram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viršle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kobasice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salame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palačinke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i sl.),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posla</w:t>
      </w:r>
      <w:r w:rsidR="009C4F67">
        <w:rPr>
          <w:rFonts w:ascii="Times New Roman" w:hAnsi="Times New Roman" w:cs="Times New Roman"/>
          <w:sz w:val="24"/>
          <w:szCs w:val="24"/>
        </w:rPr>
        <w:t>stice</w:t>
      </w:r>
      <w:proofErr w:type="spellEnd"/>
      <w:r w:rsidR="009C4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F67">
        <w:rPr>
          <w:rFonts w:ascii="Times New Roman" w:hAnsi="Times New Roman" w:cs="Times New Roman"/>
          <w:sz w:val="24"/>
          <w:szCs w:val="24"/>
        </w:rPr>
        <w:t>bezalkoholna</w:t>
      </w:r>
      <w:proofErr w:type="spellEnd"/>
      <w:r w:rsidR="009C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F67">
        <w:rPr>
          <w:rFonts w:ascii="Times New Roman" w:hAnsi="Times New Roman" w:cs="Times New Roman"/>
          <w:sz w:val="24"/>
          <w:szCs w:val="24"/>
        </w:rPr>
        <w:t>pića</w:t>
      </w:r>
      <w:proofErr w:type="spellEnd"/>
      <w:r w:rsidR="009C4F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C4F67">
        <w:rPr>
          <w:rFonts w:ascii="Times New Roman" w:hAnsi="Times New Roman" w:cs="Times New Roman"/>
          <w:sz w:val="24"/>
          <w:szCs w:val="24"/>
        </w:rPr>
        <w:t>napi</w:t>
      </w:r>
      <w:r w:rsidRPr="00D81360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36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ambulantno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jednostavnih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ugostiteljskih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ispunjeni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minimalno-tehnički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:</w:t>
      </w: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obezbijeđeno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2 m</w:t>
      </w:r>
      <w:r w:rsidRPr="00D813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obezbijeđen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pult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nerđajućeg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izdignut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metar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rashladni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uređaj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dovoljnog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kvarljivu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hranu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čuvanje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sitnog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inventara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higijenski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ispravnim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obezbijeđen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pribor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papirni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ubrusi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jednokratnu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obezbijeđen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vodovodnu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mrežu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rezervoar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</w:t>
      </w:r>
      <w:r w:rsidRPr="00D81360">
        <w:rPr>
          <w:rFonts w:ascii="Times New Roman" w:hAnsi="Times New Roman" w:cs="Times New Roman"/>
          <w:sz w:val="24"/>
          <w:szCs w:val="24"/>
        </w:rPr>
        <w:t>cionu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mrežu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obezbijeđen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rezervoar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otpadne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obezbijeđeno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toaleta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vlasnikom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neposrednoj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blizini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preduzete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osvijetljen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noću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;</w:t>
      </w:r>
    </w:p>
    <w:p w:rsidR="00D81360" w:rsidRPr="00D81360" w:rsidRDefault="00D81360" w:rsidP="00D813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360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D813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.</w:t>
      </w: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ugostiteljske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pružiti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ambulantno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pulta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planranje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3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.</w:t>
      </w: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136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81360" w:rsidRP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36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Pr="00D8136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proofErr w:type="gram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Gore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60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D81360">
        <w:rPr>
          <w:rFonts w:ascii="Times New Roman" w:hAnsi="Times New Roman" w:cs="Times New Roman"/>
          <w:sz w:val="24"/>
          <w:szCs w:val="24"/>
        </w:rPr>
        <w:t>“ .</w:t>
      </w: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3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Default="005C7D41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330</w:t>
      </w: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28.12.2015.godine</w:t>
      </w: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Default="00D81360" w:rsidP="00D81360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1360" w:rsidRPr="00D81360" w:rsidRDefault="00D81360" w:rsidP="00D81360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="005C7D41">
        <w:rPr>
          <w:rFonts w:ascii="Times New Roman" w:hAnsi="Times New Roman" w:cs="Times New Roman"/>
          <w:sz w:val="24"/>
          <w:szCs w:val="24"/>
        </w:rPr>
        <w:t>, s.r.</w:t>
      </w:r>
      <w:bookmarkStart w:id="0" w:name="_GoBack"/>
      <w:bookmarkEnd w:id="0"/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D81360" w:rsidRDefault="00D81360" w:rsidP="00D81360">
      <w:pPr>
        <w:rPr>
          <w:rFonts w:ascii="Times New Roman" w:hAnsi="Times New Roman" w:cs="Times New Roman"/>
        </w:rPr>
      </w:pPr>
    </w:p>
    <w:p w:rsidR="00D81360" w:rsidRPr="00D81360" w:rsidRDefault="00D81360" w:rsidP="00D81360">
      <w:pPr>
        <w:rPr>
          <w:rFonts w:ascii="Times New Roman" w:hAnsi="Times New Roman" w:cs="Times New Roman"/>
        </w:rPr>
      </w:pPr>
    </w:p>
    <w:p w:rsidR="00D81360" w:rsidRPr="00D81360" w:rsidRDefault="00D81360" w:rsidP="00D81360">
      <w:pPr>
        <w:rPr>
          <w:rFonts w:ascii="Times New Roman" w:hAnsi="Times New Roman" w:cs="Times New Roman"/>
        </w:rPr>
      </w:pPr>
    </w:p>
    <w:p w:rsidR="00D81360" w:rsidRPr="00D81360" w:rsidRDefault="00D81360" w:rsidP="00D81360">
      <w:pPr>
        <w:rPr>
          <w:rFonts w:ascii="Times New Roman" w:hAnsi="Times New Roman" w:cs="Times New Roman"/>
        </w:rPr>
      </w:pPr>
    </w:p>
    <w:p w:rsidR="00D81360" w:rsidRDefault="00D81360" w:rsidP="00D81360"/>
    <w:p w:rsidR="00D81360" w:rsidRDefault="00D81360" w:rsidP="00D81360"/>
    <w:p w:rsidR="00D81360" w:rsidRDefault="00D81360" w:rsidP="00D81360"/>
    <w:p w:rsidR="00D81360" w:rsidRDefault="00D81360" w:rsidP="00D81360"/>
    <w:p w:rsidR="00D81360" w:rsidRDefault="00D81360" w:rsidP="00D81360"/>
    <w:p w:rsidR="00E67C50" w:rsidRDefault="00E67C50"/>
    <w:sectPr w:rsidR="00E67C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DCF"/>
    <w:multiLevelType w:val="hybridMultilevel"/>
    <w:tmpl w:val="6C26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360"/>
    <w:rsid w:val="00544F50"/>
    <w:rsid w:val="005C7D41"/>
    <w:rsid w:val="005D60CF"/>
    <w:rsid w:val="006B5337"/>
    <w:rsid w:val="009C4F67"/>
    <w:rsid w:val="00D81360"/>
    <w:rsid w:val="00E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360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2015-12-28T11:06:00Z</dcterms:created>
  <dcterms:modified xsi:type="dcterms:W3CDTF">2015-12-30T12:18:00Z</dcterms:modified>
</cp:coreProperties>
</file>