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74" w:rsidRPr="004E5674" w:rsidRDefault="004E5674" w:rsidP="004E5674">
      <w:pPr>
        <w:ind w:right="-96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927259">
        <w:rPr>
          <w:rFonts w:ascii="Times New Roman" w:hAnsi="Times New Roman"/>
          <w:szCs w:val="24"/>
        </w:rPr>
        <w:t xml:space="preserve">Na </w:t>
      </w:r>
      <w:proofErr w:type="spellStart"/>
      <w:r w:rsidRPr="00927259">
        <w:rPr>
          <w:rFonts w:ascii="Times New Roman" w:hAnsi="Times New Roman"/>
          <w:szCs w:val="24"/>
        </w:rPr>
        <w:t>osnovu</w:t>
      </w:r>
      <w:proofErr w:type="spellEnd"/>
      <w:r w:rsidRPr="00927259">
        <w:rPr>
          <w:rFonts w:ascii="Times New Roman" w:hAnsi="Times New Roman"/>
          <w:szCs w:val="24"/>
        </w:rPr>
        <w:t xml:space="preserve"> </w:t>
      </w:r>
      <w:proofErr w:type="spellStart"/>
      <w:r w:rsidRPr="00927259">
        <w:rPr>
          <w:rFonts w:ascii="Times New Roman" w:hAnsi="Times New Roman"/>
          <w:szCs w:val="24"/>
        </w:rPr>
        <w:t>člana</w:t>
      </w:r>
      <w:proofErr w:type="spellEnd"/>
      <w:r w:rsidRPr="00927259">
        <w:rPr>
          <w:rFonts w:ascii="Times New Roman" w:hAnsi="Times New Roman"/>
          <w:szCs w:val="24"/>
        </w:rPr>
        <w:t xml:space="preserve"> 32</w:t>
      </w:r>
      <w:r>
        <w:rPr>
          <w:rFonts w:ascii="Times New Roman" w:hAnsi="Times New Roman"/>
          <w:szCs w:val="24"/>
        </w:rPr>
        <w:t xml:space="preserve"> i 45</w:t>
      </w:r>
      <w:r w:rsidRPr="00927259">
        <w:rPr>
          <w:rFonts w:ascii="Times New Roman" w:hAnsi="Times New Roman"/>
          <w:szCs w:val="24"/>
        </w:rPr>
        <w:t xml:space="preserve"> </w:t>
      </w:r>
      <w:proofErr w:type="spellStart"/>
      <w:r w:rsidRPr="00927259">
        <w:rPr>
          <w:rFonts w:ascii="Times New Roman" w:hAnsi="Times New Roman"/>
          <w:szCs w:val="24"/>
        </w:rPr>
        <w:t>Zakona</w:t>
      </w:r>
      <w:proofErr w:type="spellEnd"/>
      <w:r w:rsidRPr="00927259">
        <w:rPr>
          <w:rFonts w:ascii="Times New Roman" w:hAnsi="Times New Roman"/>
          <w:szCs w:val="24"/>
        </w:rPr>
        <w:t xml:space="preserve"> o </w:t>
      </w:r>
      <w:proofErr w:type="spellStart"/>
      <w:r w:rsidRPr="00927259">
        <w:rPr>
          <w:rFonts w:ascii="Times New Roman" w:hAnsi="Times New Roman"/>
          <w:szCs w:val="24"/>
        </w:rPr>
        <w:t>lokalno</w:t>
      </w:r>
      <w:r>
        <w:rPr>
          <w:rFonts w:ascii="Times New Roman" w:hAnsi="Times New Roman"/>
          <w:szCs w:val="24"/>
        </w:rPr>
        <w:t>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samoupravi</w:t>
      </w:r>
      <w:proofErr w:type="spellEnd"/>
      <w:r>
        <w:rPr>
          <w:rFonts w:ascii="Times New Roman" w:hAnsi="Times New Roman"/>
          <w:szCs w:val="24"/>
        </w:rPr>
        <w:t xml:space="preserve"> (,</w:t>
      </w:r>
      <w:proofErr w:type="gramStart"/>
      <w:r>
        <w:rPr>
          <w:rFonts w:ascii="Times New Roman" w:hAnsi="Times New Roman"/>
          <w:szCs w:val="24"/>
        </w:rPr>
        <w:t>,Sl</w:t>
      </w:r>
      <w:proofErr w:type="gramEnd"/>
      <w:r>
        <w:rPr>
          <w:rFonts w:ascii="Times New Roman" w:hAnsi="Times New Roman"/>
          <w:szCs w:val="24"/>
        </w:rPr>
        <w:t xml:space="preserve">. List RCG’’ </w:t>
      </w:r>
      <w:r w:rsidRPr="00927259">
        <w:rPr>
          <w:rFonts w:ascii="Times New Roman" w:hAnsi="Times New Roman"/>
          <w:szCs w:val="24"/>
        </w:rPr>
        <w:t>br. 42</w:t>
      </w:r>
      <w:r>
        <w:rPr>
          <w:rFonts w:ascii="Times New Roman" w:hAnsi="Times New Roman"/>
          <w:szCs w:val="24"/>
        </w:rPr>
        <w:t>/03, 28/04, 75/05, 13/06,, Sl. l</w:t>
      </w:r>
      <w:r w:rsidRPr="00927259">
        <w:rPr>
          <w:rFonts w:ascii="Times New Roman" w:hAnsi="Times New Roman"/>
          <w:szCs w:val="24"/>
        </w:rPr>
        <w:t>ist CG’’</w:t>
      </w:r>
      <w:r>
        <w:rPr>
          <w:rFonts w:ascii="Times New Roman" w:hAnsi="Times New Roman"/>
          <w:szCs w:val="24"/>
        </w:rPr>
        <w:t xml:space="preserve"> br</w:t>
      </w:r>
      <w:r w:rsidRPr="00927259">
        <w:rPr>
          <w:rFonts w:ascii="Times New Roman" w:hAnsi="Times New Roman"/>
          <w:szCs w:val="24"/>
        </w:rPr>
        <w:t>.</w:t>
      </w:r>
      <w:r w:rsidR="0021124F">
        <w:rPr>
          <w:rFonts w:ascii="Times New Roman" w:hAnsi="Times New Roman"/>
          <w:szCs w:val="24"/>
        </w:rPr>
        <w:t xml:space="preserve"> </w:t>
      </w:r>
      <w:r w:rsidRPr="00927259">
        <w:rPr>
          <w:rFonts w:ascii="Times New Roman" w:hAnsi="Times New Roman"/>
          <w:szCs w:val="24"/>
        </w:rPr>
        <w:t xml:space="preserve">88/09, </w:t>
      </w:r>
      <w:r>
        <w:rPr>
          <w:rFonts w:ascii="Times New Roman" w:hAnsi="Times New Roman"/>
          <w:szCs w:val="24"/>
        </w:rPr>
        <w:t>0</w:t>
      </w:r>
      <w:r w:rsidRPr="00927259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/10, 38/12 i 10/14), </w:t>
      </w:r>
      <w:proofErr w:type="spellStart"/>
      <w:r>
        <w:rPr>
          <w:rFonts w:ascii="Times New Roman" w:hAnsi="Times New Roman"/>
          <w:szCs w:val="24"/>
        </w:rPr>
        <w:t>člana</w:t>
      </w:r>
      <w:proofErr w:type="spellEnd"/>
      <w:r>
        <w:rPr>
          <w:rFonts w:ascii="Times New Roman" w:hAnsi="Times New Roman"/>
          <w:szCs w:val="24"/>
        </w:rPr>
        <w:t xml:space="preserve"> 1, 4 </w:t>
      </w:r>
      <w:r w:rsidRPr="00927259">
        <w:rPr>
          <w:rFonts w:ascii="Times New Roman" w:hAnsi="Times New Roman"/>
          <w:szCs w:val="24"/>
        </w:rPr>
        <w:t xml:space="preserve">i 13 </w:t>
      </w:r>
      <w:proofErr w:type="spellStart"/>
      <w:r w:rsidRPr="00927259">
        <w:rPr>
          <w:rFonts w:ascii="Times New Roman" w:hAnsi="Times New Roman"/>
          <w:szCs w:val="24"/>
        </w:rPr>
        <w:t>Zakona</w:t>
      </w:r>
      <w:proofErr w:type="spellEnd"/>
      <w:r w:rsidRPr="00927259">
        <w:rPr>
          <w:rFonts w:ascii="Times New Roman" w:hAnsi="Times New Roman"/>
          <w:szCs w:val="24"/>
        </w:rPr>
        <w:t xml:space="preserve"> o </w:t>
      </w:r>
      <w:proofErr w:type="spellStart"/>
      <w:r w:rsidRPr="00927259">
        <w:rPr>
          <w:rFonts w:ascii="Times New Roman" w:hAnsi="Times New Roman"/>
          <w:szCs w:val="24"/>
        </w:rPr>
        <w:t>komunalnim</w:t>
      </w:r>
      <w:proofErr w:type="spellEnd"/>
      <w:r w:rsidRPr="00927259">
        <w:rPr>
          <w:rFonts w:ascii="Times New Roman" w:hAnsi="Times New Roman"/>
          <w:szCs w:val="24"/>
        </w:rPr>
        <w:t xml:space="preserve"> </w:t>
      </w:r>
      <w:proofErr w:type="spellStart"/>
      <w:r w:rsidRPr="00927259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jelatnostima</w:t>
      </w:r>
      <w:proofErr w:type="spellEnd"/>
      <w:r>
        <w:rPr>
          <w:rFonts w:ascii="Times New Roman" w:hAnsi="Times New Roman"/>
          <w:szCs w:val="24"/>
        </w:rPr>
        <w:t xml:space="preserve">  (Sl. list RCG br.</w:t>
      </w:r>
      <w:r w:rsidRPr="00927259">
        <w:rPr>
          <w:rFonts w:ascii="Times New Roman" w:hAnsi="Times New Roman"/>
          <w:szCs w:val="24"/>
        </w:rPr>
        <w:t>12/95)</w:t>
      </w:r>
      <w:r>
        <w:rPr>
          <w:rFonts w:ascii="Times New Roman" w:hAnsi="Times New Roman"/>
          <w:szCs w:val="24"/>
        </w:rPr>
        <w:t xml:space="preserve">  i</w:t>
      </w:r>
      <w:r w:rsidRPr="00927259">
        <w:rPr>
          <w:rFonts w:ascii="Times New Roman" w:hAnsi="Times New Roman"/>
          <w:szCs w:val="24"/>
        </w:rPr>
        <w:t xml:space="preserve"> </w:t>
      </w:r>
      <w:proofErr w:type="spellStart"/>
      <w:r w:rsidRPr="00927259">
        <w:rPr>
          <w:rFonts w:ascii="Times New Roman" w:hAnsi="Times New Roman"/>
          <w:szCs w:val="24"/>
        </w:rPr>
        <w:t>čl</w:t>
      </w:r>
      <w:proofErr w:type="spellEnd"/>
      <w:r w:rsidRPr="0092725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42 </w:t>
      </w:r>
      <w:proofErr w:type="spellStart"/>
      <w:r w:rsidR="0021124F">
        <w:rPr>
          <w:rFonts w:ascii="Times New Roman" w:hAnsi="Times New Roman"/>
          <w:szCs w:val="24"/>
        </w:rPr>
        <w:t>Statuta</w:t>
      </w:r>
      <w:proofErr w:type="spellEnd"/>
      <w:r w:rsidR="0021124F">
        <w:rPr>
          <w:rFonts w:ascii="Times New Roman" w:hAnsi="Times New Roman"/>
          <w:szCs w:val="24"/>
        </w:rPr>
        <w:t xml:space="preserve"> </w:t>
      </w:r>
      <w:proofErr w:type="spellStart"/>
      <w:r w:rsidR="0021124F">
        <w:rPr>
          <w:rFonts w:ascii="Times New Roman" w:hAnsi="Times New Roman"/>
          <w:szCs w:val="24"/>
        </w:rPr>
        <w:t>o</w:t>
      </w:r>
      <w:r w:rsidRPr="00927259">
        <w:rPr>
          <w:rFonts w:ascii="Times New Roman" w:hAnsi="Times New Roman"/>
          <w:szCs w:val="24"/>
        </w:rPr>
        <w:t>pštine</w:t>
      </w:r>
      <w:proofErr w:type="spellEnd"/>
      <w:r w:rsidRPr="0092725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927259">
        <w:rPr>
          <w:rFonts w:ascii="Times New Roman" w:hAnsi="Times New Roman"/>
          <w:szCs w:val="24"/>
        </w:rPr>
        <w:t>Roža</w:t>
      </w:r>
      <w:r>
        <w:rPr>
          <w:rFonts w:ascii="Times New Roman" w:hAnsi="Times New Roman"/>
          <w:szCs w:val="24"/>
        </w:rPr>
        <w:t>je</w:t>
      </w:r>
      <w:proofErr w:type="spellEnd"/>
      <w:r>
        <w:rPr>
          <w:rFonts w:ascii="Times New Roman" w:hAnsi="Times New Roman"/>
          <w:szCs w:val="24"/>
        </w:rPr>
        <w:t xml:space="preserve">  (</w:t>
      </w:r>
      <w:proofErr w:type="gramEnd"/>
      <w:r>
        <w:rPr>
          <w:rFonts w:ascii="Times New Roman" w:hAnsi="Times New Roman"/>
          <w:szCs w:val="24"/>
        </w:rPr>
        <w:t>,,Sl. list CG</w:t>
      </w:r>
      <w:r w:rsidR="00211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</w:t>
      </w:r>
      <w:r w:rsidR="00211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opštinski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propisi</w:t>
      </w:r>
      <w:proofErr w:type="spellEnd"/>
      <w:r>
        <w:rPr>
          <w:rFonts w:ascii="Times New Roman" w:hAnsi="Times New Roman"/>
          <w:szCs w:val="24"/>
        </w:rPr>
        <w:t>’’ br.</w:t>
      </w:r>
      <w:r w:rsidRPr="00927259">
        <w:rPr>
          <w:rFonts w:ascii="Times New Roman" w:hAnsi="Times New Roman"/>
          <w:szCs w:val="24"/>
        </w:rPr>
        <w:t>9/11),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927259">
        <w:rPr>
          <w:rFonts w:ascii="Times New Roman" w:hAnsi="Times New Roman"/>
          <w:szCs w:val="24"/>
        </w:rPr>
        <w:t>Skupština</w:t>
      </w:r>
      <w:proofErr w:type="spellEnd"/>
      <w:r w:rsidRPr="00927259">
        <w:rPr>
          <w:rFonts w:ascii="Times New Roman" w:hAnsi="Times New Roman"/>
          <w:szCs w:val="24"/>
        </w:rPr>
        <w:t xml:space="preserve"> </w:t>
      </w:r>
      <w:proofErr w:type="spellStart"/>
      <w:r w:rsidRPr="00927259">
        <w:rPr>
          <w:rFonts w:ascii="Times New Roman" w:hAnsi="Times New Roman"/>
          <w:szCs w:val="24"/>
        </w:rPr>
        <w:t>opštine</w:t>
      </w:r>
      <w:proofErr w:type="spellEnd"/>
      <w:r w:rsidRPr="00927259">
        <w:rPr>
          <w:rFonts w:ascii="Times New Roman" w:hAnsi="Times New Roman"/>
          <w:szCs w:val="24"/>
        </w:rPr>
        <w:t xml:space="preserve"> </w:t>
      </w:r>
      <w:proofErr w:type="spellStart"/>
      <w:r w:rsidRPr="00927259">
        <w:rPr>
          <w:rFonts w:ascii="Times New Roman" w:hAnsi="Times New Roman"/>
          <w:szCs w:val="24"/>
        </w:rPr>
        <w:t>Rožaje</w:t>
      </w:r>
      <w:proofErr w:type="spellEnd"/>
      <w:r w:rsidRPr="00927259">
        <w:rPr>
          <w:rFonts w:ascii="Times New Roman" w:hAnsi="Times New Roman"/>
          <w:szCs w:val="24"/>
        </w:rPr>
        <w:t xml:space="preserve">, </w:t>
      </w:r>
      <w:proofErr w:type="spellStart"/>
      <w:r w:rsidRPr="00927259">
        <w:rPr>
          <w:rFonts w:ascii="Times New Roman" w:hAnsi="Times New Roman"/>
          <w:szCs w:val="24"/>
        </w:rPr>
        <w:t>na</w:t>
      </w:r>
      <w:proofErr w:type="spellEnd"/>
      <w:r w:rsidRPr="00927259">
        <w:rPr>
          <w:rFonts w:ascii="Times New Roman" w:hAnsi="Times New Roman"/>
          <w:szCs w:val="24"/>
        </w:rPr>
        <w:t xml:space="preserve"> </w:t>
      </w:r>
      <w:proofErr w:type="spellStart"/>
      <w:r w:rsidRPr="00927259">
        <w:rPr>
          <w:rFonts w:ascii="Times New Roman" w:hAnsi="Times New Roman"/>
          <w:szCs w:val="24"/>
        </w:rPr>
        <w:t>sjednici</w:t>
      </w:r>
      <w:proofErr w:type="spellEnd"/>
      <w:r w:rsidRPr="00927259">
        <w:rPr>
          <w:rFonts w:ascii="Times New Roman" w:hAnsi="Times New Roman"/>
          <w:szCs w:val="24"/>
        </w:rPr>
        <w:t xml:space="preserve"> </w:t>
      </w:r>
      <w:proofErr w:type="spellStart"/>
      <w:r w:rsidRPr="00927259">
        <w:rPr>
          <w:rFonts w:ascii="Times New Roman" w:hAnsi="Times New Roman"/>
          <w:szCs w:val="24"/>
        </w:rPr>
        <w:t>održanoj</w:t>
      </w:r>
      <w:proofErr w:type="spellEnd"/>
      <w:r w:rsidRPr="00927259">
        <w:rPr>
          <w:rFonts w:ascii="Times New Roman" w:hAnsi="Times New Roman"/>
          <w:szCs w:val="24"/>
        </w:rPr>
        <w:t xml:space="preserve"> </w:t>
      </w:r>
      <w:proofErr w:type="spellStart"/>
      <w:r w:rsidRPr="00927259">
        <w:rPr>
          <w:rFonts w:ascii="Times New Roman" w:hAnsi="Times New Roman"/>
          <w:szCs w:val="24"/>
        </w:rPr>
        <w:t>dana</w:t>
      </w:r>
      <w:proofErr w:type="spellEnd"/>
      <w:r>
        <w:rPr>
          <w:rFonts w:ascii="Times New Roman" w:hAnsi="Times New Roman"/>
          <w:szCs w:val="24"/>
        </w:rPr>
        <w:t xml:space="preserve"> 27.08.2</w:t>
      </w:r>
      <w:r w:rsidRPr="00927259">
        <w:rPr>
          <w:rFonts w:ascii="Times New Roman" w:hAnsi="Times New Roman"/>
          <w:szCs w:val="24"/>
        </w:rPr>
        <w:t>015</w:t>
      </w:r>
      <w:r>
        <w:rPr>
          <w:rFonts w:ascii="Times New Roman" w:hAnsi="Times New Roman"/>
          <w:szCs w:val="24"/>
        </w:rPr>
        <w:t>.</w:t>
      </w:r>
      <w:r w:rsidRPr="0092725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21124F">
        <w:rPr>
          <w:rFonts w:ascii="Times New Roman" w:hAnsi="Times New Roman"/>
          <w:szCs w:val="24"/>
        </w:rPr>
        <w:t>g</w:t>
      </w:r>
      <w:r w:rsidRPr="00927259">
        <w:rPr>
          <w:rFonts w:ascii="Times New Roman" w:hAnsi="Times New Roman"/>
          <w:szCs w:val="24"/>
        </w:rPr>
        <w:t>odine</w:t>
      </w:r>
      <w:proofErr w:type="spellEnd"/>
      <w:proofErr w:type="gramEnd"/>
      <w:r>
        <w:rPr>
          <w:rFonts w:ascii="Times New Roman" w:hAnsi="Times New Roman"/>
          <w:szCs w:val="24"/>
        </w:rPr>
        <w:t>,</w:t>
      </w:r>
      <w:r w:rsidRPr="00927259">
        <w:rPr>
          <w:rFonts w:ascii="Times New Roman" w:hAnsi="Times New Roman"/>
          <w:szCs w:val="24"/>
        </w:rPr>
        <w:t xml:space="preserve">  </w:t>
      </w:r>
      <w:r w:rsidRPr="00927259">
        <w:rPr>
          <w:rFonts w:ascii="Times New Roman" w:hAnsi="Times New Roman"/>
          <w:b/>
          <w:szCs w:val="24"/>
        </w:rPr>
        <w:t>d o n i j e l a</w:t>
      </w:r>
      <w:r>
        <w:rPr>
          <w:rFonts w:ascii="Times New Roman" w:hAnsi="Times New Roman"/>
          <w:b/>
          <w:szCs w:val="24"/>
        </w:rPr>
        <w:t xml:space="preserve"> </w:t>
      </w:r>
      <w:r w:rsidRPr="00927259">
        <w:rPr>
          <w:rFonts w:ascii="Times New Roman" w:hAnsi="Times New Roman"/>
          <w:b/>
          <w:szCs w:val="24"/>
        </w:rPr>
        <w:t xml:space="preserve"> j</w:t>
      </w:r>
      <w:r>
        <w:rPr>
          <w:rFonts w:ascii="Times New Roman" w:hAnsi="Times New Roman"/>
          <w:b/>
          <w:szCs w:val="24"/>
        </w:rPr>
        <w:t xml:space="preserve"> </w:t>
      </w:r>
      <w:r w:rsidRPr="0092725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 xml:space="preserve"> </w:t>
      </w:r>
    </w:p>
    <w:p w:rsidR="004E5674" w:rsidRDefault="004E5674" w:rsidP="004E5674">
      <w:pPr>
        <w:jc w:val="center"/>
        <w:rPr>
          <w:rFonts w:ascii="Times New Roman" w:hAnsi="Times New Roman"/>
          <w:b/>
          <w:bCs/>
          <w:sz w:val="28"/>
          <w:lang w:val="sr-Latn-CS"/>
        </w:rPr>
      </w:pPr>
    </w:p>
    <w:p w:rsidR="004E5674" w:rsidRPr="00FA6B32" w:rsidRDefault="004E5674" w:rsidP="004E56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sr-Latn-CS"/>
        </w:rPr>
      </w:pPr>
      <w:r w:rsidRPr="001C3C07">
        <w:rPr>
          <w:rFonts w:ascii="Times New Roman" w:hAnsi="Times New Roman"/>
          <w:b/>
          <w:bCs/>
          <w:sz w:val="28"/>
          <w:lang w:val="sr-Latn-CS"/>
        </w:rPr>
        <w:t>O D L U K U</w:t>
      </w:r>
    </w:p>
    <w:p w:rsidR="004E5674" w:rsidRDefault="004E5674" w:rsidP="004E5674">
      <w:pPr>
        <w:spacing w:after="0" w:line="240" w:lineRule="auto"/>
        <w:jc w:val="center"/>
        <w:rPr>
          <w:rFonts w:ascii="Times New Roman" w:hAnsi="Times New Roman"/>
          <w:lang w:val="sr-Latn-CS"/>
        </w:rPr>
      </w:pPr>
      <w:proofErr w:type="gramStart"/>
      <w:r w:rsidRPr="008F4758">
        <w:rPr>
          <w:rFonts w:ascii="Times New Roman" w:hAnsi="Times New Roman"/>
          <w:b/>
          <w:szCs w:val="24"/>
        </w:rPr>
        <w:t>o</w:t>
      </w:r>
      <w:proofErr w:type="gramEnd"/>
      <w:r w:rsidRPr="008F4758"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povjeravanju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poslova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održavanja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javne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rasvjete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na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teritoriji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opštine</w:t>
      </w:r>
      <w:proofErr w:type="spellEnd"/>
      <w:r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4"/>
        </w:rPr>
        <w:t>Rožaje</w:t>
      </w:r>
      <w:proofErr w:type="spellEnd"/>
    </w:p>
    <w:p w:rsidR="004E5674" w:rsidRPr="001C3C07" w:rsidRDefault="004E5674" w:rsidP="004E5674">
      <w:pPr>
        <w:jc w:val="both"/>
        <w:rPr>
          <w:rFonts w:ascii="Times New Roman" w:hAnsi="Times New Roman"/>
          <w:lang w:val="sr-Latn-CS"/>
        </w:rPr>
      </w:pPr>
    </w:p>
    <w:p w:rsidR="004E5674" w:rsidRPr="00E31618" w:rsidRDefault="004E5674" w:rsidP="004E5674">
      <w:pPr>
        <w:jc w:val="center"/>
        <w:rPr>
          <w:rFonts w:ascii="Times New Roman" w:hAnsi="Times New Roman"/>
          <w:b/>
          <w:bCs/>
          <w:iCs/>
          <w:lang w:val="sr-Latn-CS"/>
        </w:rPr>
      </w:pPr>
      <w:r w:rsidRPr="00E31618">
        <w:rPr>
          <w:rFonts w:ascii="Times New Roman" w:hAnsi="Times New Roman"/>
          <w:b/>
          <w:bCs/>
          <w:iCs/>
          <w:lang w:val="sr-Latn-CS"/>
        </w:rPr>
        <w:t>Član 1</w:t>
      </w:r>
    </w:p>
    <w:p w:rsidR="004E5674" w:rsidRPr="00073F4B" w:rsidRDefault="004E5674" w:rsidP="004E5674">
      <w:pPr>
        <w:jc w:val="both"/>
        <w:rPr>
          <w:rFonts w:ascii="Times New Roman" w:hAnsi="Times New Roman"/>
          <w:vanish/>
          <w:lang w:val="sr-Latn-CS"/>
          <w:specVanish/>
        </w:rPr>
      </w:pPr>
      <w:r>
        <w:rPr>
          <w:rFonts w:ascii="Times New Roman" w:hAnsi="Times New Roman"/>
          <w:lang w:val="sr-Latn-CS"/>
        </w:rPr>
        <w:t>Povjeravaju se poslovi održavanja javne rasvjete na teritoriji opštine Rožaje DOO ,,Komunalno“ Rožaje.</w:t>
      </w:r>
    </w:p>
    <w:p w:rsidR="004E5674" w:rsidRPr="001C3C07" w:rsidRDefault="004E5674" w:rsidP="004E5674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</w:t>
      </w:r>
    </w:p>
    <w:p w:rsidR="004E5674" w:rsidRPr="00E31618" w:rsidRDefault="004E5674" w:rsidP="004E5674">
      <w:pPr>
        <w:jc w:val="center"/>
        <w:rPr>
          <w:rFonts w:ascii="Times New Roman" w:hAnsi="Times New Roman"/>
          <w:b/>
          <w:bCs/>
          <w:iCs/>
          <w:lang w:val="sr-Latn-CS"/>
        </w:rPr>
      </w:pPr>
      <w:r w:rsidRPr="00E31618">
        <w:rPr>
          <w:rFonts w:ascii="Times New Roman" w:hAnsi="Times New Roman"/>
          <w:b/>
          <w:bCs/>
          <w:iCs/>
          <w:lang w:val="sr-Latn-CS"/>
        </w:rPr>
        <w:t>Član 2</w:t>
      </w:r>
    </w:p>
    <w:p w:rsidR="004E5674" w:rsidRDefault="004E5674" w:rsidP="004E5674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Novčana sredstva po osnovu održavanja javne rasvjete na teritoriji Opštine Rožaje biće obezbijeđena Odlukom o budžetu opštine Rožaje.</w:t>
      </w:r>
    </w:p>
    <w:p w:rsidR="004E5674" w:rsidRPr="0030347A" w:rsidRDefault="004E5674" w:rsidP="004E5674">
      <w:pPr>
        <w:jc w:val="center"/>
        <w:rPr>
          <w:rFonts w:ascii="Times New Roman" w:hAnsi="Times New Roman"/>
          <w:b/>
          <w:bCs/>
          <w:iCs/>
          <w:lang w:val="sr-Latn-CS"/>
        </w:rPr>
      </w:pPr>
      <w:r w:rsidRPr="00E31618">
        <w:rPr>
          <w:rFonts w:ascii="Times New Roman" w:hAnsi="Times New Roman"/>
          <w:b/>
          <w:bCs/>
          <w:iCs/>
          <w:lang w:val="sr-Latn-CS"/>
        </w:rPr>
        <w:t>Član 3</w:t>
      </w:r>
    </w:p>
    <w:p w:rsidR="004E5674" w:rsidRPr="004E5674" w:rsidRDefault="004E5674" w:rsidP="004E5674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Troškovi za utrošenu električnu energiju padaju na teret opštine Rožaje.</w:t>
      </w:r>
    </w:p>
    <w:p w:rsidR="004E5674" w:rsidRPr="00E31618" w:rsidRDefault="004E5674" w:rsidP="004E5674">
      <w:pPr>
        <w:jc w:val="center"/>
        <w:rPr>
          <w:rFonts w:ascii="Times New Roman" w:hAnsi="Times New Roman"/>
          <w:b/>
          <w:bCs/>
          <w:iCs/>
          <w:lang w:val="sr-Latn-CS"/>
        </w:rPr>
      </w:pPr>
      <w:r w:rsidRPr="00E31618">
        <w:rPr>
          <w:rFonts w:ascii="Times New Roman" w:hAnsi="Times New Roman"/>
          <w:b/>
          <w:bCs/>
          <w:iCs/>
          <w:lang w:val="sr-Latn-CS"/>
        </w:rPr>
        <w:t xml:space="preserve">Član </w:t>
      </w:r>
      <w:r>
        <w:rPr>
          <w:rFonts w:ascii="Times New Roman" w:hAnsi="Times New Roman"/>
          <w:b/>
          <w:bCs/>
          <w:iCs/>
          <w:lang w:val="sr-Latn-CS"/>
        </w:rPr>
        <w:t>4</w:t>
      </w:r>
    </w:p>
    <w:p w:rsidR="004E5674" w:rsidRPr="004E5674" w:rsidRDefault="004E5674" w:rsidP="004E5674">
      <w:pPr>
        <w:jc w:val="both"/>
        <w:rPr>
          <w:rFonts w:ascii="Times New Roman" w:hAnsi="Times New Roman"/>
          <w:bCs/>
          <w:iCs/>
          <w:lang w:val="sr-Latn-CS"/>
        </w:rPr>
      </w:pPr>
      <w:r>
        <w:rPr>
          <w:rFonts w:ascii="Times New Roman" w:hAnsi="Times New Roman"/>
          <w:bCs/>
          <w:iCs/>
          <w:lang w:val="sr-Latn-CS"/>
        </w:rPr>
        <w:t>Sva prava i obaveze vezano za održavanje javne rasvjete na teritoriji opštine Rožaje definisaće se zaključivanjem posebnog ugovora koji će potpisati Predsjednik opštine i Direktor DOO ,,Komunalno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bCs/>
          <w:iCs/>
          <w:lang w:val="sr-Latn-CS"/>
        </w:rPr>
        <w:t xml:space="preserve"> Rožaje.</w:t>
      </w:r>
    </w:p>
    <w:p w:rsidR="004E5674" w:rsidRPr="00DE23CC" w:rsidRDefault="004E5674" w:rsidP="004E5674">
      <w:pPr>
        <w:jc w:val="center"/>
        <w:rPr>
          <w:rFonts w:ascii="Times New Roman" w:hAnsi="Times New Roman"/>
          <w:b/>
          <w:bCs/>
          <w:iCs/>
          <w:lang w:val="sr-Latn-CS"/>
        </w:rPr>
      </w:pPr>
      <w:r w:rsidRPr="00ED346D">
        <w:rPr>
          <w:rFonts w:ascii="Times New Roman" w:hAnsi="Times New Roman"/>
          <w:b/>
          <w:bCs/>
          <w:iCs/>
          <w:lang w:val="sr-Latn-CS"/>
        </w:rPr>
        <w:t xml:space="preserve">Član </w:t>
      </w:r>
      <w:r>
        <w:rPr>
          <w:rFonts w:ascii="Times New Roman" w:hAnsi="Times New Roman"/>
          <w:b/>
          <w:bCs/>
          <w:iCs/>
          <w:lang w:val="sr-Latn-CS"/>
        </w:rPr>
        <w:t>5</w:t>
      </w:r>
    </w:p>
    <w:p w:rsidR="004E5674" w:rsidRDefault="004E5674" w:rsidP="004E56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Nadzor nad primjenom i s</w:t>
      </w:r>
      <w:r w:rsidRPr="004164FD">
        <w:rPr>
          <w:rFonts w:ascii="Times New Roman" w:hAnsi="Times New Roman"/>
        </w:rPr>
        <w:t>provođenje</w:t>
      </w:r>
      <w:r>
        <w:rPr>
          <w:rFonts w:ascii="Times New Roman" w:hAnsi="Times New Roman"/>
        </w:rPr>
        <w:t>m</w:t>
      </w:r>
      <w:r w:rsidRPr="004164FD">
        <w:rPr>
          <w:rFonts w:ascii="Times New Roman" w:hAnsi="Times New Roman"/>
        </w:rPr>
        <w:t xml:space="preserve"> ove </w:t>
      </w:r>
      <w:r>
        <w:rPr>
          <w:rFonts w:ascii="Times New Roman" w:hAnsi="Times New Roman"/>
        </w:rPr>
        <w:t>O</w:t>
      </w:r>
      <w:r w:rsidRPr="004164FD">
        <w:rPr>
          <w:rFonts w:ascii="Times New Roman" w:hAnsi="Times New Roman"/>
        </w:rPr>
        <w:t>dluke vrši</w:t>
      </w:r>
      <w:r>
        <w:rPr>
          <w:rFonts w:ascii="Times New Roman" w:hAnsi="Times New Roman"/>
        </w:rPr>
        <w:t>će</w:t>
      </w:r>
      <w:r w:rsidRPr="004164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Sekretarijat za planiranje, uređenje prostora i zaštitu životne sredine i Komunalna policija opštine Rožaje.</w:t>
      </w:r>
    </w:p>
    <w:p w:rsidR="004E5674" w:rsidRDefault="004E5674" w:rsidP="004E5674">
      <w:pPr>
        <w:rPr>
          <w:rFonts w:ascii="Times New Roman" w:hAnsi="Times New Roman"/>
          <w:bCs/>
          <w:iCs/>
          <w:lang w:val="sr-Latn-CS"/>
        </w:rPr>
      </w:pPr>
    </w:p>
    <w:p w:rsidR="004E5674" w:rsidRPr="00E31618" w:rsidRDefault="004E5674" w:rsidP="004E5674">
      <w:pPr>
        <w:jc w:val="center"/>
        <w:rPr>
          <w:rFonts w:ascii="Times New Roman" w:hAnsi="Times New Roman"/>
          <w:bCs/>
          <w:iCs/>
          <w:lang w:val="sr-Latn-CS"/>
        </w:rPr>
      </w:pPr>
      <w:r w:rsidRPr="00E31618">
        <w:rPr>
          <w:rFonts w:ascii="Times New Roman" w:hAnsi="Times New Roman"/>
          <w:b/>
          <w:bCs/>
          <w:iCs/>
          <w:lang w:val="sr-Latn-CS"/>
        </w:rPr>
        <w:t xml:space="preserve">Član </w:t>
      </w:r>
      <w:r>
        <w:rPr>
          <w:rFonts w:ascii="Times New Roman" w:hAnsi="Times New Roman"/>
          <w:b/>
          <w:bCs/>
          <w:iCs/>
          <w:lang w:val="sr-Latn-CS"/>
        </w:rPr>
        <w:t>6</w:t>
      </w:r>
    </w:p>
    <w:p w:rsidR="004E5674" w:rsidRPr="00ED346D" w:rsidRDefault="004E5674" w:rsidP="004E5674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Ova Odluka stupa na snagu danom objavljivanja u „Službenom  listu CG - opštinski propisi“.</w:t>
      </w:r>
      <w:r w:rsidRPr="00ED346D">
        <w:rPr>
          <w:rFonts w:ascii="Times New Roman" w:hAnsi="Times New Roman"/>
          <w:lang w:val="sr-Latn-CS"/>
        </w:rPr>
        <w:t xml:space="preserve"> </w:t>
      </w:r>
    </w:p>
    <w:p w:rsidR="004E5674" w:rsidRPr="007A0928" w:rsidRDefault="008E63B4" w:rsidP="004E5674">
      <w:pPr>
        <w:pStyle w:val="Heading2"/>
        <w:rPr>
          <w:b w:val="0"/>
          <w:sz w:val="24"/>
        </w:rPr>
      </w:pPr>
      <w:r>
        <w:rPr>
          <w:b w:val="0"/>
          <w:sz w:val="24"/>
        </w:rPr>
        <w:t>Broj: 208</w:t>
      </w:r>
      <w:r w:rsidR="004E5674" w:rsidRPr="007A0928">
        <w:rPr>
          <w:b w:val="0"/>
          <w:sz w:val="24"/>
        </w:rPr>
        <w:t xml:space="preserve">                                                       </w:t>
      </w:r>
    </w:p>
    <w:p w:rsidR="004E5674" w:rsidRPr="004E5674" w:rsidRDefault="004E5674" w:rsidP="004E5674">
      <w:pPr>
        <w:jc w:val="both"/>
        <w:rPr>
          <w:rFonts w:ascii="Times New Roman" w:hAnsi="Times New Roman"/>
          <w:bCs/>
          <w:szCs w:val="24"/>
          <w:lang w:val="sr-Latn-CS"/>
        </w:rPr>
      </w:pPr>
      <w:r>
        <w:rPr>
          <w:rFonts w:ascii="Times New Roman" w:hAnsi="Times New Roman"/>
          <w:bCs/>
          <w:szCs w:val="24"/>
          <w:lang w:val="sr-Latn-CS"/>
        </w:rPr>
        <w:t>Rožaje, 01.09.2015.godine</w:t>
      </w:r>
      <w:r w:rsidRPr="007A0928">
        <w:rPr>
          <w:rFonts w:ascii="Times New Roman" w:hAnsi="Times New Roman"/>
          <w:bCs/>
          <w:szCs w:val="24"/>
          <w:lang w:val="sr-Latn-CS"/>
        </w:rPr>
        <w:tab/>
      </w:r>
      <w:r w:rsidRPr="007A0928">
        <w:rPr>
          <w:rFonts w:ascii="Times New Roman" w:hAnsi="Times New Roman"/>
          <w:bCs/>
          <w:szCs w:val="24"/>
          <w:lang w:val="sr-Latn-CS"/>
        </w:rPr>
        <w:tab/>
      </w:r>
      <w:r w:rsidRPr="007A0928">
        <w:rPr>
          <w:rFonts w:ascii="Times New Roman" w:hAnsi="Times New Roman"/>
          <w:b/>
          <w:bCs/>
          <w:szCs w:val="24"/>
          <w:lang w:val="sr-Latn-CS"/>
        </w:rPr>
        <w:t xml:space="preserve">              </w:t>
      </w:r>
    </w:p>
    <w:p w:rsidR="004E5674" w:rsidRPr="007A0928" w:rsidRDefault="004E5674" w:rsidP="004E5674">
      <w:pPr>
        <w:pStyle w:val="Heading1"/>
      </w:pPr>
    </w:p>
    <w:p w:rsidR="004E5674" w:rsidRDefault="004E5674" w:rsidP="004E5674">
      <w:pPr>
        <w:pStyle w:val="Heading1"/>
      </w:pPr>
      <w:r w:rsidRPr="007A0928">
        <w:t>SKUPŠTINA OPŠTINE ROŽAJE</w:t>
      </w:r>
    </w:p>
    <w:p w:rsidR="004E5674" w:rsidRPr="004E5674" w:rsidRDefault="004E5674" w:rsidP="004E5674">
      <w:pPr>
        <w:rPr>
          <w:lang w:val="sr-Latn-CS"/>
        </w:rPr>
      </w:pPr>
    </w:p>
    <w:p w:rsidR="004E5674" w:rsidRPr="007A0928" w:rsidRDefault="004E5674" w:rsidP="004E5674">
      <w:pPr>
        <w:spacing w:after="0" w:line="240" w:lineRule="auto"/>
        <w:ind w:left="5040" w:firstLine="720"/>
        <w:rPr>
          <w:rFonts w:ascii="Times New Roman" w:hAnsi="Times New Roman"/>
          <w:b/>
          <w:bCs/>
          <w:szCs w:val="24"/>
          <w:lang w:val="sr-Latn-CS"/>
        </w:rPr>
      </w:pPr>
      <w:r>
        <w:rPr>
          <w:rFonts w:ascii="Times New Roman" w:hAnsi="Times New Roman"/>
          <w:b/>
          <w:szCs w:val="24"/>
        </w:rPr>
        <w:t xml:space="preserve">             </w:t>
      </w:r>
      <w:proofErr w:type="spellStart"/>
      <w:r>
        <w:rPr>
          <w:rFonts w:ascii="Times New Roman" w:hAnsi="Times New Roman"/>
          <w:b/>
          <w:szCs w:val="24"/>
        </w:rPr>
        <w:t>Predsjednik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Skupštine</w:t>
      </w:r>
      <w:proofErr w:type="spellEnd"/>
    </w:p>
    <w:p w:rsidR="00581A51" w:rsidRPr="004E5674" w:rsidRDefault="004E5674" w:rsidP="004E5674">
      <w:pPr>
        <w:spacing w:after="0" w:line="240" w:lineRule="auto"/>
        <w:jc w:val="center"/>
        <w:rPr>
          <w:rFonts w:ascii="Times New Roman" w:hAnsi="Times New Roman"/>
          <w:b/>
          <w:bCs/>
          <w:szCs w:val="24"/>
          <w:lang w:val="sr-Latn-CS"/>
        </w:rPr>
      </w:pPr>
      <w:r>
        <w:rPr>
          <w:rFonts w:ascii="Times New Roman" w:hAnsi="Times New Roman"/>
          <w:b/>
          <w:bCs/>
          <w:szCs w:val="24"/>
          <w:lang w:val="sr-Latn-CS"/>
        </w:rPr>
        <w:t xml:space="preserve">                                                                                               </w:t>
      </w:r>
      <w:r w:rsidR="001E5DDC">
        <w:rPr>
          <w:rFonts w:ascii="Times New Roman" w:hAnsi="Times New Roman"/>
          <w:b/>
          <w:bCs/>
          <w:szCs w:val="24"/>
          <w:lang w:val="sr-Latn-CS"/>
        </w:rPr>
        <w:t xml:space="preserve">     </w:t>
      </w:r>
      <w:r>
        <w:rPr>
          <w:rFonts w:ascii="Times New Roman" w:hAnsi="Times New Roman"/>
          <w:b/>
          <w:bCs/>
          <w:szCs w:val="24"/>
          <w:lang w:val="sr-Latn-CS"/>
        </w:rPr>
        <w:t xml:space="preserve"> </w:t>
      </w:r>
      <w:r w:rsidRPr="007A0928">
        <w:rPr>
          <w:rFonts w:ascii="Times New Roman" w:hAnsi="Times New Roman"/>
          <w:b/>
          <w:bCs/>
          <w:szCs w:val="24"/>
          <w:lang w:val="sr-Latn-CS"/>
        </w:rPr>
        <w:t>Husein Kurtagić, prof.</w:t>
      </w:r>
    </w:p>
    <w:sectPr w:rsidR="00581A51" w:rsidRPr="004E5674" w:rsidSect="007B02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74"/>
    <w:rsid w:val="001E5DDC"/>
    <w:rsid w:val="0021124F"/>
    <w:rsid w:val="004E5674"/>
    <w:rsid w:val="00581A51"/>
    <w:rsid w:val="007B029C"/>
    <w:rsid w:val="008E63B4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567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4E5674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674"/>
    <w:rPr>
      <w:rFonts w:ascii="Times New Roman" w:eastAsia="Arial Unicode MS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4E5674"/>
    <w:rPr>
      <w:rFonts w:ascii="Times New Roman" w:eastAsia="Arial Unicode MS" w:hAnsi="Times New Roman" w:cs="Times New Roman"/>
      <w:b/>
      <w:bCs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567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4E5674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5674"/>
    <w:rPr>
      <w:rFonts w:ascii="Times New Roman" w:eastAsia="Arial Unicode MS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4E5674"/>
    <w:rPr>
      <w:rFonts w:ascii="Times New Roman" w:eastAsia="Arial Unicode MS" w:hAnsi="Times New Roman" w:cs="Times New Roman"/>
      <w:b/>
      <w:bCs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2015-08-31T13:34:00Z</cp:lastPrinted>
  <dcterms:created xsi:type="dcterms:W3CDTF">2015-09-02T09:43:00Z</dcterms:created>
  <dcterms:modified xsi:type="dcterms:W3CDTF">2015-09-02T09:43:00Z</dcterms:modified>
</cp:coreProperties>
</file>