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11E" w:rsidRPr="00E75DA4" w:rsidRDefault="0092111E" w:rsidP="0092111E">
      <w:pPr>
        <w:rPr>
          <w:rFonts w:ascii="Cambria" w:hAnsi="Cambria" w:cs="Cambria-Bold"/>
          <w:b/>
          <w:bCs/>
          <w:sz w:val="22"/>
          <w:szCs w:val="22"/>
          <w:lang w:val="pl-PL"/>
        </w:rPr>
      </w:pPr>
      <w:r w:rsidRPr="0034622D">
        <w:rPr>
          <w:rFonts w:ascii="Sylfaen" w:hAnsi="Sylfaen"/>
          <w:b/>
          <w:sz w:val="14"/>
          <w:szCs w:val="14"/>
          <w:lang w:val="pl-PL"/>
        </w:rPr>
        <w:t xml:space="preserve">                               </w:t>
      </w:r>
    </w:p>
    <w:p w:rsidR="0092111E" w:rsidRPr="0034622D" w:rsidRDefault="0092111E" w:rsidP="0092111E">
      <w:pPr>
        <w:rPr>
          <w:rFonts w:ascii="Cambria" w:hAnsi="Cambria" w:cs="Cambria-Bold"/>
          <w:b/>
          <w:bCs/>
          <w:sz w:val="22"/>
          <w:szCs w:val="22"/>
          <w:lang w:val="pl-PL"/>
        </w:rPr>
      </w:pPr>
      <w:r>
        <w:rPr>
          <w:rFonts w:ascii="Cambria" w:hAnsi="Cambria"/>
          <w:sz w:val="12"/>
          <w:szCs w:val="12"/>
          <w:lang w:val="pl-PL"/>
        </w:rPr>
        <w:t xml:space="preserve">  </w:t>
      </w:r>
      <w:r w:rsidRPr="0034622D">
        <w:rPr>
          <w:rFonts w:ascii="Cambria" w:hAnsi="Cambria" w:cs="Cambria-Bold"/>
          <w:b/>
          <w:bCs/>
          <w:sz w:val="22"/>
          <w:szCs w:val="22"/>
          <w:lang w:val="pl-PL"/>
        </w:rPr>
        <w:t xml:space="preserve">                                </w:t>
      </w:r>
      <w:r>
        <w:rPr>
          <w:rFonts w:ascii="Cambria" w:hAnsi="Cambria" w:cs="Cambria-Bold"/>
          <w:b/>
          <w:bCs/>
          <w:noProof/>
          <w:sz w:val="28"/>
          <w:szCs w:val="28"/>
        </w:rPr>
        <w:drawing>
          <wp:inline distT="0" distB="0" distL="0" distR="0">
            <wp:extent cx="1162050" cy="876300"/>
            <wp:effectExtent l="19050" t="0" r="0" b="0"/>
            <wp:docPr id="2" name="Picture 2" descr="logo_fakt_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akt_cg"/>
                    <pic:cNvPicPr>
                      <a:picLocks noChangeAspect="1" noChangeArrowheads="1"/>
                    </pic:cNvPicPr>
                  </pic:nvPicPr>
                  <pic:blipFill>
                    <a:blip r:embed="rId7" cstate="print"/>
                    <a:srcRect/>
                    <a:stretch>
                      <a:fillRect/>
                    </a:stretch>
                  </pic:blipFill>
                  <pic:spPr bwMode="auto">
                    <a:xfrm>
                      <a:off x="0" y="0"/>
                      <a:ext cx="1162050" cy="876300"/>
                    </a:xfrm>
                    <a:prstGeom prst="rect">
                      <a:avLst/>
                    </a:prstGeom>
                    <a:noFill/>
                    <a:ln w="9525">
                      <a:noFill/>
                      <a:miter lim="800000"/>
                      <a:headEnd/>
                      <a:tailEnd/>
                    </a:ln>
                  </pic:spPr>
                </pic:pic>
              </a:graphicData>
            </a:graphic>
          </wp:inline>
        </w:drawing>
      </w:r>
      <w:r w:rsidRPr="0034622D">
        <w:rPr>
          <w:rFonts w:ascii="Cambria" w:hAnsi="Cambria" w:cs="Cambria-Bold"/>
          <w:b/>
          <w:bCs/>
          <w:sz w:val="22"/>
          <w:szCs w:val="22"/>
          <w:lang w:val="pl-PL"/>
        </w:rPr>
        <w:t xml:space="preserve">              </w:t>
      </w:r>
      <w:r>
        <w:rPr>
          <w:rFonts w:ascii="Cambria" w:hAnsi="Cambria" w:cs="Cambria-Bold"/>
          <w:b/>
          <w:bCs/>
          <w:sz w:val="22"/>
          <w:szCs w:val="22"/>
          <w:lang w:val="pl-PL"/>
        </w:rPr>
        <w:t xml:space="preserve">                    </w:t>
      </w:r>
      <w:r w:rsidRPr="0034622D">
        <w:rPr>
          <w:rFonts w:ascii="Cambria" w:hAnsi="Cambria" w:cs="Cambria-Bold"/>
          <w:b/>
          <w:bCs/>
          <w:sz w:val="22"/>
          <w:szCs w:val="22"/>
          <w:lang w:val="pl-PL"/>
        </w:rPr>
        <w:t xml:space="preserve">     </w:t>
      </w:r>
      <w:r>
        <w:rPr>
          <w:rFonts w:ascii="Cambria" w:hAnsi="Cambria" w:cs="Cambria-Bold"/>
          <w:b/>
          <w:bCs/>
          <w:noProof/>
          <w:sz w:val="22"/>
          <w:szCs w:val="22"/>
        </w:rPr>
        <w:drawing>
          <wp:inline distT="0" distB="0" distL="0" distR="0">
            <wp:extent cx="647700" cy="771525"/>
            <wp:effectExtent l="19050" t="0" r="0" b="0"/>
            <wp:docPr id="3" name="Picture 3" descr="grb-roz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rozaja"/>
                    <pic:cNvPicPr>
                      <a:picLocks noChangeAspect="1" noChangeArrowheads="1"/>
                    </pic:cNvPicPr>
                  </pic:nvPicPr>
                  <pic:blipFill>
                    <a:blip r:embed="rId8" cstate="print"/>
                    <a:srcRect/>
                    <a:stretch>
                      <a:fillRect/>
                    </a:stretch>
                  </pic:blipFill>
                  <pic:spPr bwMode="auto">
                    <a:xfrm>
                      <a:off x="0" y="0"/>
                      <a:ext cx="647700" cy="771525"/>
                    </a:xfrm>
                    <a:prstGeom prst="rect">
                      <a:avLst/>
                    </a:prstGeom>
                    <a:noFill/>
                    <a:ln w="9525">
                      <a:noFill/>
                      <a:miter lim="800000"/>
                      <a:headEnd/>
                      <a:tailEnd/>
                    </a:ln>
                  </pic:spPr>
                </pic:pic>
              </a:graphicData>
            </a:graphic>
          </wp:inline>
        </w:drawing>
      </w:r>
      <w:r w:rsidRPr="0034622D">
        <w:rPr>
          <w:rFonts w:ascii="Cambria" w:hAnsi="Cambria" w:cs="Cambria-Bold"/>
          <w:b/>
          <w:bCs/>
          <w:sz w:val="22"/>
          <w:szCs w:val="22"/>
          <w:lang w:val="pl-PL"/>
        </w:rPr>
        <w:t xml:space="preserve"> </w:t>
      </w:r>
      <w:r>
        <w:rPr>
          <w:rFonts w:ascii="Cambria" w:hAnsi="Cambria" w:cs="Cambria-Bold"/>
          <w:b/>
          <w:bCs/>
          <w:sz w:val="22"/>
          <w:szCs w:val="22"/>
          <w:lang w:val="pl-PL"/>
        </w:rPr>
        <w:t xml:space="preserve">                 </w:t>
      </w:r>
      <w:r w:rsidRPr="0034622D">
        <w:rPr>
          <w:rFonts w:ascii="Cambria" w:hAnsi="Cambria" w:cs="Cambria-Bold"/>
          <w:b/>
          <w:bCs/>
          <w:sz w:val="22"/>
          <w:szCs w:val="22"/>
          <w:lang w:val="pl-PL"/>
        </w:rPr>
        <w:t xml:space="preserve">      </w:t>
      </w:r>
      <w:r>
        <w:rPr>
          <w:rFonts w:ascii="Cambria" w:hAnsi="Cambria" w:cs="Cambria-Bold"/>
          <w:b/>
          <w:bCs/>
          <w:sz w:val="22"/>
          <w:szCs w:val="22"/>
          <w:lang w:val="pl-PL"/>
        </w:rPr>
        <w:t xml:space="preserve">     </w:t>
      </w:r>
      <w:r w:rsidRPr="0034622D">
        <w:rPr>
          <w:rFonts w:ascii="Cambria" w:hAnsi="Cambria" w:cs="Cambria-Bold"/>
          <w:b/>
          <w:bCs/>
          <w:sz w:val="22"/>
          <w:szCs w:val="22"/>
          <w:lang w:val="pl-PL"/>
        </w:rPr>
        <w:t xml:space="preserve">       </w:t>
      </w:r>
      <w:r>
        <w:rPr>
          <w:rFonts w:ascii="Sylfaen" w:hAnsi="Sylfaen"/>
          <w:b/>
          <w:noProof/>
          <w:sz w:val="14"/>
          <w:szCs w:val="14"/>
        </w:rPr>
        <w:drawing>
          <wp:inline distT="0" distB="0" distL="0" distR="0">
            <wp:extent cx="1400175" cy="942975"/>
            <wp:effectExtent l="19050" t="0" r="9525" b="0"/>
            <wp:docPr id="4" name="Picture 4" descr="logo2 - kop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 - kopija"/>
                    <pic:cNvPicPr>
                      <a:picLocks noChangeAspect="1" noChangeArrowheads="1"/>
                    </pic:cNvPicPr>
                  </pic:nvPicPr>
                  <pic:blipFill>
                    <a:blip r:embed="rId9"/>
                    <a:srcRect/>
                    <a:stretch>
                      <a:fillRect/>
                    </a:stretch>
                  </pic:blipFill>
                  <pic:spPr bwMode="auto">
                    <a:xfrm>
                      <a:off x="0" y="0"/>
                      <a:ext cx="1400175" cy="942975"/>
                    </a:xfrm>
                    <a:prstGeom prst="rect">
                      <a:avLst/>
                    </a:prstGeom>
                    <a:noFill/>
                    <a:ln w="9525">
                      <a:noFill/>
                      <a:miter lim="800000"/>
                      <a:headEnd/>
                      <a:tailEnd/>
                    </a:ln>
                  </pic:spPr>
                </pic:pic>
              </a:graphicData>
            </a:graphic>
          </wp:inline>
        </w:drawing>
      </w:r>
    </w:p>
    <w:p w:rsidR="0092111E" w:rsidRPr="0034622D" w:rsidRDefault="0092111E" w:rsidP="0092111E">
      <w:pPr>
        <w:rPr>
          <w:rFonts w:ascii="Sylfaen" w:hAnsi="Sylfaen"/>
          <w:b/>
          <w:sz w:val="14"/>
          <w:szCs w:val="14"/>
          <w:lang w:val="pl-PL"/>
        </w:rPr>
      </w:pPr>
      <w:r w:rsidRPr="0034622D">
        <w:rPr>
          <w:rFonts w:ascii="Cambria" w:hAnsi="Cambria"/>
          <w:sz w:val="14"/>
          <w:szCs w:val="14"/>
          <w:lang w:val="pl-PL"/>
        </w:rPr>
        <w:t xml:space="preserve">                                      </w:t>
      </w:r>
      <w:r w:rsidRPr="0034622D">
        <w:rPr>
          <w:rFonts w:ascii="Sylfaen" w:hAnsi="Sylfaen"/>
          <w:b/>
          <w:sz w:val="14"/>
          <w:szCs w:val="14"/>
          <w:lang w:val="pl-PL"/>
        </w:rPr>
        <w:t xml:space="preserve">                                                  </w:t>
      </w:r>
      <w:r>
        <w:rPr>
          <w:rFonts w:ascii="Sylfaen" w:hAnsi="Sylfaen"/>
          <w:b/>
          <w:sz w:val="14"/>
          <w:szCs w:val="14"/>
          <w:lang w:val="pl-PL"/>
        </w:rPr>
        <w:t xml:space="preserve">                              </w:t>
      </w:r>
      <w:r w:rsidRPr="0034622D">
        <w:rPr>
          <w:rFonts w:ascii="Sylfaen" w:hAnsi="Sylfaen"/>
          <w:b/>
          <w:sz w:val="14"/>
          <w:szCs w:val="14"/>
          <w:lang w:val="pl-PL"/>
        </w:rPr>
        <w:t xml:space="preserve">   </w:t>
      </w:r>
      <w:r>
        <w:rPr>
          <w:rFonts w:ascii="Sylfaen" w:hAnsi="Sylfaen"/>
          <w:b/>
          <w:sz w:val="14"/>
          <w:szCs w:val="14"/>
          <w:lang w:val="pl-PL"/>
        </w:rPr>
        <w:t xml:space="preserve">                          </w:t>
      </w:r>
      <w:r w:rsidRPr="0034622D">
        <w:rPr>
          <w:rFonts w:ascii="Sylfaen" w:hAnsi="Sylfaen"/>
          <w:b/>
          <w:sz w:val="14"/>
          <w:szCs w:val="14"/>
          <w:lang w:val="pl-PL"/>
        </w:rPr>
        <w:t xml:space="preserve">     OPŠTINA ROŽAJE</w:t>
      </w:r>
    </w:p>
    <w:p w:rsidR="0092111E" w:rsidRPr="007D4265" w:rsidRDefault="0092111E" w:rsidP="0092111E">
      <w:pPr>
        <w:rPr>
          <w:rFonts w:ascii="Cambria" w:hAnsi="Cambria"/>
          <w:sz w:val="12"/>
          <w:szCs w:val="12"/>
          <w:lang w:val="pl-PL"/>
        </w:rPr>
      </w:pPr>
    </w:p>
    <w:p w:rsidR="0092111E" w:rsidRPr="0034622D" w:rsidRDefault="0092111E" w:rsidP="0092111E">
      <w:pPr>
        <w:autoSpaceDE w:val="0"/>
        <w:autoSpaceDN w:val="0"/>
        <w:adjustRightInd w:val="0"/>
        <w:jc w:val="center"/>
        <w:rPr>
          <w:rFonts w:ascii="Cambria" w:hAnsi="Cambria" w:cs="Cambria-Bold"/>
          <w:b/>
          <w:bCs/>
          <w:sz w:val="40"/>
          <w:szCs w:val="40"/>
          <w:lang w:val="pl-PL"/>
        </w:rPr>
      </w:pPr>
    </w:p>
    <w:p w:rsidR="0092111E" w:rsidRPr="0034622D" w:rsidRDefault="0092111E" w:rsidP="0092111E">
      <w:pPr>
        <w:autoSpaceDE w:val="0"/>
        <w:autoSpaceDN w:val="0"/>
        <w:adjustRightInd w:val="0"/>
        <w:rPr>
          <w:rFonts w:ascii="Cambria" w:hAnsi="Cambria" w:cs="Cambria-Bold"/>
          <w:b/>
          <w:bCs/>
          <w:sz w:val="56"/>
          <w:szCs w:val="56"/>
          <w:lang w:val="pl-PL"/>
        </w:rPr>
      </w:pPr>
    </w:p>
    <w:p w:rsidR="0092111E" w:rsidRPr="0034622D" w:rsidRDefault="0092111E" w:rsidP="0092111E">
      <w:pPr>
        <w:autoSpaceDE w:val="0"/>
        <w:autoSpaceDN w:val="0"/>
        <w:adjustRightInd w:val="0"/>
        <w:jc w:val="center"/>
        <w:rPr>
          <w:rFonts w:ascii="Cambria" w:hAnsi="Cambria" w:cs="Cambria-Bold"/>
          <w:b/>
          <w:bCs/>
          <w:sz w:val="56"/>
          <w:szCs w:val="56"/>
          <w:lang w:val="pl-PL"/>
        </w:rPr>
      </w:pPr>
      <w:r w:rsidRPr="0034622D">
        <w:rPr>
          <w:rFonts w:ascii="Cambria" w:hAnsi="Cambria" w:cs="Cambria-Bold"/>
          <w:b/>
          <w:bCs/>
          <w:sz w:val="56"/>
          <w:szCs w:val="56"/>
          <w:lang w:val="pl-PL"/>
        </w:rPr>
        <w:t>NACRT PLANA</w:t>
      </w:r>
    </w:p>
    <w:p w:rsidR="0092111E" w:rsidRPr="0034622D" w:rsidRDefault="0092111E" w:rsidP="0092111E">
      <w:pPr>
        <w:autoSpaceDE w:val="0"/>
        <w:autoSpaceDN w:val="0"/>
        <w:adjustRightInd w:val="0"/>
        <w:jc w:val="center"/>
        <w:rPr>
          <w:rFonts w:ascii="Cambria" w:hAnsi="Cambria" w:cs="Cambria-Bold"/>
          <w:b/>
          <w:bCs/>
          <w:sz w:val="56"/>
          <w:szCs w:val="56"/>
          <w:lang w:val="pl-PL"/>
        </w:rPr>
      </w:pPr>
      <w:r w:rsidRPr="0034622D">
        <w:rPr>
          <w:rFonts w:ascii="Cambria" w:hAnsi="Cambria" w:cs="Cambria-Bold"/>
          <w:b/>
          <w:bCs/>
          <w:sz w:val="56"/>
          <w:szCs w:val="56"/>
          <w:lang w:val="pl-PL"/>
        </w:rPr>
        <w:t>LOKALNI PLAN AKCIJE ZA MLADE (2016-2020)</w:t>
      </w:r>
    </w:p>
    <w:p w:rsidR="0092111E" w:rsidRPr="0034622D" w:rsidRDefault="0092111E" w:rsidP="0092111E">
      <w:pPr>
        <w:autoSpaceDE w:val="0"/>
        <w:autoSpaceDN w:val="0"/>
        <w:adjustRightInd w:val="0"/>
        <w:jc w:val="center"/>
        <w:rPr>
          <w:rFonts w:ascii="Cambria" w:hAnsi="Cambria" w:cs="Cambria-Bold"/>
          <w:b/>
          <w:bCs/>
          <w:sz w:val="22"/>
          <w:szCs w:val="22"/>
          <w:lang w:val="pl-PL"/>
        </w:rPr>
      </w:pPr>
    </w:p>
    <w:p w:rsidR="0092111E" w:rsidRPr="0034622D" w:rsidRDefault="0092111E" w:rsidP="0092111E">
      <w:pPr>
        <w:autoSpaceDE w:val="0"/>
        <w:autoSpaceDN w:val="0"/>
        <w:adjustRightInd w:val="0"/>
        <w:jc w:val="center"/>
        <w:rPr>
          <w:rFonts w:ascii="Cambria" w:hAnsi="Cambria" w:cs="Cambria-Bold"/>
          <w:b/>
          <w:bCs/>
          <w:sz w:val="56"/>
          <w:szCs w:val="56"/>
          <w:lang w:val="pl-PL"/>
        </w:rPr>
      </w:pPr>
      <w:r w:rsidRPr="0034622D">
        <w:rPr>
          <w:rFonts w:ascii="Cambria" w:hAnsi="Cambria" w:cs="Cambria-Bold"/>
          <w:b/>
          <w:bCs/>
          <w:sz w:val="56"/>
          <w:szCs w:val="56"/>
          <w:lang w:val="pl-PL"/>
        </w:rPr>
        <w:t>I</w:t>
      </w:r>
      <w:r>
        <w:rPr>
          <w:rFonts w:ascii="Cambria" w:hAnsi="Cambria" w:cs="Cambria-Bold"/>
          <w:b/>
          <w:bCs/>
          <w:sz w:val="56"/>
          <w:szCs w:val="56"/>
          <w:lang w:val="pl-PL"/>
        </w:rPr>
        <w:t xml:space="preserve"> </w:t>
      </w:r>
      <w:r w:rsidRPr="0034622D">
        <w:rPr>
          <w:rFonts w:ascii="Cambria" w:hAnsi="Cambria" w:cs="Cambria-Bold"/>
          <w:b/>
          <w:bCs/>
          <w:sz w:val="56"/>
          <w:szCs w:val="56"/>
          <w:lang w:val="pl-PL"/>
        </w:rPr>
        <w:t>PLAN AKCIJE ZA 2016. GODINU</w:t>
      </w:r>
    </w:p>
    <w:p w:rsidR="0092111E" w:rsidRPr="0034622D" w:rsidRDefault="0092111E" w:rsidP="0092111E">
      <w:pPr>
        <w:autoSpaceDE w:val="0"/>
        <w:autoSpaceDN w:val="0"/>
        <w:adjustRightInd w:val="0"/>
        <w:rPr>
          <w:rFonts w:ascii="Cambria" w:hAnsi="Cambria" w:cs="Cambria-Bold"/>
          <w:b/>
          <w:bCs/>
          <w:sz w:val="22"/>
          <w:szCs w:val="22"/>
          <w:lang w:val="pl-PL"/>
        </w:rPr>
      </w:pPr>
    </w:p>
    <w:p w:rsidR="0092111E" w:rsidRPr="0034622D" w:rsidRDefault="0092111E" w:rsidP="0092111E">
      <w:pPr>
        <w:jc w:val="center"/>
        <w:rPr>
          <w:rFonts w:ascii="Cambria" w:hAnsi="Cambria" w:cs="Cambria-Bold"/>
          <w:b/>
          <w:bCs/>
          <w:sz w:val="28"/>
          <w:szCs w:val="28"/>
          <w:lang w:val="pl-PL"/>
        </w:rPr>
      </w:pPr>
      <w:r w:rsidRPr="0034622D">
        <w:rPr>
          <w:rFonts w:ascii="Cambria" w:hAnsi="Cambria" w:cs="Cambria-Bold"/>
          <w:b/>
          <w:bCs/>
          <w:sz w:val="28"/>
          <w:szCs w:val="28"/>
          <w:lang w:val="pl-PL"/>
        </w:rPr>
        <w:t>Rožaje , novembar  2015.  godina</w:t>
      </w:r>
    </w:p>
    <w:p w:rsidR="0092111E" w:rsidRPr="0034622D" w:rsidRDefault="0092111E" w:rsidP="0092111E">
      <w:pPr>
        <w:autoSpaceDE w:val="0"/>
        <w:autoSpaceDN w:val="0"/>
        <w:adjustRightInd w:val="0"/>
        <w:rPr>
          <w:rFonts w:ascii="Cambria" w:hAnsi="Cambria" w:cs="Cambria-Bold"/>
          <w:b/>
          <w:bCs/>
          <w:sz w:val="22"/>
          <w:szCs w:val="22"/>
          <w:lang w:val="pl-PL"/>
        </w:rPr>
      </w:pPr>
    </w:p>
    <w:p w:rsidR="0092111E" w:rsidRPr="0034622D" w:rsidRDefault="0092111E" w:rsidP="0092111E">
      <w:pPr>
        <w:pStyle w:val="Default"/>
        <w:rPr>
          <w:rFonts w:ascii="Cambria" w:hAnsi="Cambria"/>
          <w:color w:val="auto"/>
          <w:lang w:val="pl-PL"/>
        </w:rPr>
      </w:pPr>
    </w:p>
    <w:p w:rsidR="0092111E" w:rsidRDefault="0092111E" w:rsidP="0092111E">
      <w:pPr>
        <w:pStyle w:val="Default"/>
        <w:jc w:val="center"/>
        <w:rPr>
          <w:rFonts w:ascii="Cambria" w:hAnsi="Cambria"/>
          <w:color w:val="auto"/>
          <w:lang w:val="pl-PL"/>
        </w:rPr>
      </w:pPr>
    </w:p>
    <w:p w:rsidR="0092111E" w:rsidRDefault="0092111E" w:rsidP="0092111E">
      <w:pPr>
        <w:pStyle w:val="Default"/>
        <w:jc w:val="center"/>
        <w:rPr>
          <w:rFonts w:ascii="Cambria" w:hAnsi="Cambria"/>
          <w:color w:val="auto"/>
          <w:lang w:val="pl-PL"/>
        </w:rPr>
      </w:pPr>
      <w:r>
        <w:rPr>
          <w:rFonts w:ascii="Sylfaen" w:hAnsi="Sylfaen"/>
          <w:b/>
          <w:noProof/>
          <w:sz w:val="14"/>
          <w:szCs w:val="14"/>
        </w:rPr>
        <w:drawing>
          <wp:inline distT="0" distB="0" distL="0" distR="0">
            <wp:extent cx="1000125" cy="742950"/>
            <wp:effectExtent l="19050" t="0" r="9525" b="0"/>
            <wp:docPr id="1" name="Picture 1"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Logo"/>
                    <pic:cNvPicPr>
                      <a:picLocks noChangeAspect="1" noChangeArrowheads="1"/>
                    </pic:cNvPicPr>
                  </pic:nvPicPr>
                  <pic:blipFill>
                    <a:blip r:embed="rId10" cstate="print"/>
                    <a:srcRect/>
                    <a:stretch>
                      <a:fillRect/>
                    </a:stretch>
                  </pic:blipFill>
                  <pic:spPr bwMode="auto">
                    <a:xfrm>
                      <a:off x="0" y="0"/>
                      <a:ext cx="1000125" cy="742950"/>
                    </a:xfrm>
                    <a:prstGeom prst="rect">
                      <a:avLst/>
                    </a:prstGeom>
                    <a:noFill/>
                    <a:ln w="9525">
                      <a:noFill/>
                      <a:miter lim="800000"/>
                      <a:headEnd/>
                      <a:tailEnd/>
                    </a:ln>
                  </pic:spPr>
                </pic:pic>
              </a:graphicData>
            </a:graphic>
          </wp:inline>
        </w:drawing>
      </w:r>
    </w:p>
    <w:p w:rsidR="0092111E" w:rsidRDefault="0092111E" w:rsidP="0092111E">
      <w:pPr>
        <w:pStyle w:val="Default"/>
        <w:jc w:val="center"/>
        <w:rPr>
          <w:rFonts w:ascii="Cambria" w:hAnsi="Cambria"/>
          <w:color w:val="auto"/>
          <w:lang w:val="pl-PL"/>
        </w:rPr>
      </w:pPr>
    </w:p>
    <w:p w:rsidR="0092111E" w:rsidRPr="0034622D" w:rsidRDefault="0092111E" w:rsidP="0092111E">
      <w:pPr>
        <w:pStyle w:val="Default"/>
        <w:jc w:val="center"/>
        <w:rPr>
          <w:rFonts w:ascii="Cambria" w:hAnsi="Cambria"/>
          <w:color w:val="auto"/>
          <w:lang w:val="pl-PL"/>
        </w:rPr>
      </w:pPr>
      <w:r>
        <w:rPr>
          <w:rFonts w:ascii="Cambria" w:hAnsi="Cambria"/>
          <w:color w:val="auto"/>
          <w:lang w:val="pl-PL"/>
        </w:rPr>
        <w:t>Projekat finasira Evropska unija</w:t>
      </w:r>
    </w:p>
    <w:p w:rsidR="0092111E" w:rsidRPr="0034622D" w:rsidRDefault="0092111E" w:rsidP="0092111E">
      <w:pPr>
        <w:pStyle w:val="Default"/>
        <w:jc w:val="center"/>
        <w:rPr>
          <w:rFonts w:ascii="Cambria" w:hAnsi="Cambria"/>
          <w:color w:val="auto"/>
          <w:lang w:val="pl-PL"/>
        </w:rPr>
      </w:pPr>
    </w:p>
    <w:p w:rsidR="0092111E" w:rsidRPr="0034622D" w:rsidRDefault="0092111E" w:rsidP="0092111E">
      <w:pPr>
        <w:pStyle w:val="Default"/>
        <w:rPr>
          <w:rFonts w:ascii="Cambria" w:hAnsi="Cambria"/>
          <w:color w:val="auto"/>
          <w:lang w:val="pl-PL"/>
        </w:rPr>
      </w:pPr>
    </w:p>
    <w:p w:rsidR="0092111E" w:rsidRPr="0034622D" w:rsidRDefault="0092111E" w:rsidP="0092111E">
      <w:pPr>
        <w:ind w:firstLine="720"/>
        <w:jc w:val="both"/>
        <w:rPr>
          <w:b/>
          <w:i/>
          <w:iCs/>
          <w:sz w:val="20"/>
          <w:szCs w:val="20"/>
        </w:rPr>
      </w:pPr>
      <w:r w:rsidRPr="0034622D">
        <w:rPr>
          <w:b/>
          <w:i/>
          <w:iCs/>
          <w:sz w:val="20"/>
          <w:szCs w:val="20"/>
          <w:lang w:val="pl-PL"/>
        </w:rPr>
        <w:t xml:space="preserve">Ovaj dokument pripremljen je u okviru </w:t>
      </w:r>
      <w:r w:rsidRPr="0034622D">
        <w:rPr>
          <w:b/>
          <w:i/>
          <w:iCs/>
          <w:sz w:val="20"/>
          <w:szCs w:val="20"/>
          <w:lang w:val="it-IT"/>
        </w:rPr>
        <w:t>projekta izrade Lokalnog plana akcije za mlade opštine Rožaje (LPAM), podržan je kroz program De facto STRONG koji realizuje Fond za aktivno građanstvo - fAKT,</w:t>
      </w:r>
      <w:r w:rsidRPr="0034622D">
        <w:rPr>
          <w:b/>
          <w:i/>
          <w:iCs/>
          <w:sz w:val="20"/>
          <w:szCs w:val="20"/>
          <w:lang w:val="pl-PL"/>
        </w:rPr>
        <w:t xml:space="preserve"> a finansira Evropska komisija, posredstvom Delegacije Evropske Unije u Crnoj Gori. </w:t>
      </w:r>
      <w:r w:rsidRPr="0034622D">
        <w:rPr>
          <w:b/>
          <w:i/>
          <w:iCs/>
          <w:sz w:val="20"/>
          <w:szCs w:val="20"/>
        </w:rPr>
        <w:t>Dokument predstavlja rezultat rada i saradnje partnera: Opštine Rožaje i NVO ‘’Građanska inicijativa mladih’’.</w:t>
      </w:r>
    </w:p>
    <w:p w:rsidR="0092111E" w:rsidRDefault="0092111E" w:rsidP="0092111E">
      <w:pPr>
        <w:jc w:val="both"/>
        <w:rPr>
          <w:i/>
          <w:iCs/>
          <w:color w:val="000000"/>
          <w:sz w:val="20"/>
          <w:szCs w:val="20"/>
        </w:rPr>
      </w:pPr>
    </w:p>
    <w:p w:rsidR="0092111E" w:rsidRPr="00DD27EB" w:rsidRDefault="0092111E" w:rsidP="0092111E">
      <w:pPr>
        <w:jc w:val="both"/>
        <w:rPr>
          <w:i/>
          <w:iCs/>
          <w:color w:val="000000"/>
          <w:sz w:val="20"/>
          <w:szCs w:val="20"/>
        </w:rPr>
      </w:pPr>
    </w:p>
    <w:p w:rsidR="0092111E" w:rsidRDefault="0092111E" w:rsidP="0092111E">
      <w:pPr>
        <w:jc w:val="center"/>
        <w:rPr>
          <w:rFonts w:ascii="Cambria" w:hAnsi="Cambria" w:cs="Cambria-Bold"/>
          <w:b/>
          <w:bCs/>
          <w:sz w:val="28"/>
          <w:szCs w:val="28"/>
          <w:lang w:val="pl-PL"/>
        </w:rPr>
      </w:pPr>
      <w:r w:rsidRPr="00973D14">
        <w:rPr>
          <w:rFonts w:ascii="Cambria" w:hAnsi="Cambria" w:cs="Cambria-Bold"/>
          <w:b/>
          <w:bCs/>
          <w:sz w:val="28"/>
          <w:szCs w:val="28"/>
          <w:lang w:val="pl-PL"/>
        </w:rPr>
        <w:t>S A D R Ž A J</w:t>
      </w:r>
    </w:p>
    <w:p w:rsidR="0092111E" w:rsidRPr="005C59D7" w:rsidRDefault="0092111E" w:rsidP="0092111E">
      <w:pPr>
        <w:jc w:val="center"/>
        <w:rPr>
          <w:rFonts w:ascii="Cambria" w:hAnsi="Cambria" w:cs="Cambria-Bold"/>
          <w:b/>
          <w:bCs/>
          <w:sz w:val="28"/>
          <w:szCs w:val="28"/>
          <w:lang w:val="pl-PL"/>
        </w:rPr>
      </w:pPr>
    </w:p>
    <w:p w:rsidR="0092111E" w:rsidRPr="001838D6" w:rsidRDefault="0092111E" w:rsidP="0092111E">
      <w:pPr>
        <w:numPr>
          <w:ilvl w:val="0"/>
          <w:numId w:val="2"/>
        </w:numPr>
        <w:tabs>
          <w:tab w:val="clear" w:pos="900"/>
          <w:tab w:val="num" w:pos="360"/>
          <w:tab w:val="right" w:leader="dot" w:pos="10773"/>
        </w:tabs>
        <w:ind w:hanging="900"/>
        <w:rPr>
          <w:rFonts w:ascii="Cambria" w:hAnsi="Cambria" w:cs="Cambria-Bold"/>
          <w:b/>
          <w:bCs/>
        </w:rPr>
      </w:pPr>
      <w:r w:rsidRPr="001838D6">
        <w:rPr>
          <w:rFonts w:ascii="Cambria" w:hAnsi="Cambria" w:cs="Cambria-Bold"/>
          <w:b/>
          <w:bCs/>
        </w:rPr>
        <w:t>UVOD</w:t>
      </w:r>
      <w:r>
        <w:rPr>
          <w:rFonts w:ascii="Cambria" w:hAnsi="Cambria" w:cs="Cambria-Bold"/>
          <w:b/>
          <w:bCs/>
        </w:rPr>
        <w:tab/>
        <w:t>3</w:t>
      </w:r>
    </w:p>
    <w:p w:rsidR="0092111E" w:rsidRPr="000D105D" w:rsidRDefault="0092111E" w:rsidP="0092111E">
      <w:pPr>
        <w:pStyle w:val="Title"/>
        <w:tabs>
          <w:tab w:val="right" w:leader="dot" w:pos="10773"/>
        </w:tabs>
        <w:ind w:left="720" w:hanging="360"/>
        <w:rPr>
          <w:rFonts w:ascii="Cambria" w:hAnsi="Cambria"/>
          <w:b/>
          <w:bCs/>
          <w:color w:val="000000"/>
        </w:rPr>
      </w:pPr>
      <w:r w:rsidRPr="000D105D">
        <w:rPr>
          <w:rFonts w:ascii="Cambria" w:hAnsi="Cambria"/>
          <w:b/>
          <w:bCs/>
          <w:color w:val="000000"/>
        </w:rPr>
        <w:t xml:space="preserve">1.1.  Šta je  Lokalni plan akcije  za mlade? </w:t>
      </w:r>
      <w:r>
        <w:rPr>
          <w:rFonts w:ascii="Cambria" w:hAnsi="Cambria"/>
          <w:b/>
          <w:bCs/>
          <w:color w:val="000000"/>
        </w:rPr>
        <w:tab/>
        <w:t>3</w:t>
      </w:r>
    </w:p>
    <w:p w:rsidR="0092111E" w:rsidRPr="00883286" w:rsidRDefault="0092111E" w:rsidP="0092111E">
      <w:pPr>
        <w:tabs>
          <w:tab w:val="right" w:leader="dot" w:pos="10773"/>
        </w:tabs>
        <w:ind w:left="180" w:firstLine="180"/>
        <w:rPr>
          <w:rFonts w:ascii="Cambria" w:hAnsi="Cambria" w:cs="Arial"/>
          <w:b/>
          <w:sz w:val="22"/>
          <w:szCs w:val="22"/>
          <w:lang w:val="sr-Latn-CS"/>
        </w:rPr>
      </w:pPr>
      <w:r w:rsidRPr="000D105D">
        <w:rPr>
          <w:rFonts w:ascii="Cambria" w:hAnsi="Cambria"/>
          <w:b/>
        </w:rPr>
        <w:t>1.2.</w:t>
      </w:r>
      <w:r w:rsidRPr="001838D6">
        <w:rPr>
          <w:rFonts w:ascii="Cambria" w:hAnsi="Cambria" w:cs="Arial"/>
          <w:b/>
          <w:sz w:val="22"/>
          <w:szCs w:val="22"/>
          <w:lang w:val="sr-Latn-CS"/>
        </w:rPr>
        <w:t xml:space="preserve"> </w:t>
      </w:r>
      <w:r>
        <w:rPr>
          <w:rFonts w:ascii="Cambria" w:hAnsi="Cambria" w:cs="Arial"/>
          <w:b/>
          <w:sz w:val="22"/>
          <w:szCs w:val="22"/>
          <w:lang w:val="sr-Latn-CS"/>
        </w:rPr>
        <w:t xml:space="preserve">  </w:t>
      </w:r>
      <w:r w:rsidRPr="00883286">
        <w:rPr>
          <w:rFonts w:ascii="Cambria" w:hAnsi="Cambria" w:cs="Arial"/>
          <w:b/>
          <w:sz w:val="22"/>
          <w:szCs w:val="22"/>
          <w:lang w:val="sr-Latn-CS"/>
        </w:rPr>
        <w:t xml:space="preserve">Definicija pojma mladi </w:t>
      </w:r>
      <w:r>
        <w:rPr>
          <w:rFonts w:ascii="Cambria" w:hAnsi="Cambria" w:cs="Arial"/>
          <w:b/>
          <w:sz w:val="22"/>
          <w:szCs w:val="22"/>
          <w:lang w:val="sr-Latn-CS"/>
        </w:rPr>
        <w:tab/>
        <w:t>4</w:t>
      </w:r>
    </w:p>
    <w:p w:rsidR="0092111E" w:rsidRPr="001838D6" w:rsidRDefault="0092111E" w:rsidP="0092111E">
      <w:pPr>
        <w:tabs>
          <w:tab w:val="right" w:leader="dot" w:pos="10773"/>
        </w:tabs>
        <w:rPr>
          <w:rFonts w:ascii="Cambria" w:hAnsi="Cambria" w:cs="Cambria-Bold"/>
          <w:b/>
          <w:bCs/>
        </w:rPr>
      </w:pPr>
    </w:p>
    <w:p w:rsidR="0092111E" w:rsidRPr="001838D6" w:rsidRDefault="0092111E" w:rsidP="0092111E">
      <w:pPr>
        <w:numPr>
          <w:ilvl w:val="0"/>
          <w:numId w:val="2"/>
        </w:numPr>
        <w:tabs>
          <w:tab w:val="clear" w:pos="900"/>
          <w:tab w:val="num" w:pos="360"/>
          <w:tab w:val="right" w:leader="dot" w:pos="10773"/>
        </w:tabs>
        <w:ind w:left="360"/>
        <w:rPr>
          <w:rFonts w:ascii="Cambria" w:hAnsi="Cambria" w:cs="Cambria-Bold"/>
          <w:b/>
          <w:bCs/>
        </w:rPr>
      </w:pPr>
      <w:r>
        <w:rPr>
          <w:rFonts w:ascii="Cambria" w:hAnsi="Cambria" w:cs="Cambria-Bold"/>
          <w:b/>
          <w:bCs/>
        </w:rPr>
        <w:t xml:space="preserve">OPŠTINA ROŽAJE </w:t>
      </w:r>
      <w:r w:rsidRPr="001838D6">
        <w:rPr>
          <w:rFonts w:ascii="Cambria" w:hAnsi="Cambria" w:cs="Cambria-Bold"/>
          <w:b/>
          <w:bCs/>
        </w:rPr>
        <w:t xml:space="preserve"> </w:t>
      </w:r>
      <w:r>
        <w:rPr>
          <w:rFonts w:ascii="Cambria" w:hAnsi="Cambria" w:cs="Cambria-Bold"/>
          <w:b/>
          <w:bCs/>
        </w:rPr>
        <w:tab/>
        <w:t>5</w:t>
      </w:r>
    </w:p>
    <w:p w:rsidR="0092111E" w:rsidRPr="001838D6" w:rsidRDefault="0092111E" w:rsidP="0092111E">
      <w:pPr>
        <w:tabs>
          <w:tab w:val="right" w:leader="dot" w:pos="10773"/>
        </w:tabs>
        <w:ind w:left="900" w:hanging="540"/>
        <w:rPr>
          <w:rFonts w:ascii="Cambria" w:hAnsi="Cambria" w:cs="Cambria-Bold"/>
          <w:b/>
          <w:bCs/>
        </w:rPr>
      </w:pPr>
      <w:r>
        <w:rPr>
          <w:rFonts w:ascii="Cambria" w:hAnsi="Cambria" w:cs="Cambria-Bold"/>
          <w:b/>
          <w:bCs/>
        </w:rPr>
        <w:t xml:space="preserve">2.1. </w:t>
      </w:r>
      <w:r w:rsidRPr="001838D6">
        <w:rPr>
          <w:rFonts w:ascii="Cambria" w:hAnsi="Cambria" w:cs="Cambria-Bold"/>
          <w:b/>
          <w:bCs/>
        </w:rPr>
        <w:t>Demografske karakteristike</w:t>
      </w:r>
      <w:r>
        <w:rPr>
          <w:rFonts w:ascii="Cambria" w:hAnsi="Cambria" w:cs="Cambria-Bold"/>
          <w:b/>
          <w:bCs/>
        </w:rPr>
        <w:tab/>
        <w:t>5</w:t>
      </w:r>
    </w:p>
    <w:p w:rsidR="0092111E" w:rsidRDefault="0092111E" w:rsidP="0092111E">
      <w:pPr>
        <w:tabs>
          <w:tab w:val="right" w:leader="dot" w:pos="10773"/>
        </w:tabs>
        <w:ind w:left="900" w:hanging="540"/>
        <w:rPr>
          <w:rFonts w:ascii="Cambria" w:hAnsi="Cambria" w:cs="Cambria-Bold"/>
          <w:b/>
          <w:bCs/>
        </w:rPr>
      </w:pPr>
      <w:r>
        <w:rPr>
          <w:rFonts w:ascii="Cambria" w:hAnsi="Cambria" w:cs="Cambria-Bold"/>
          <w:b/>
          <w:bCs/>
        </w:rPr>
        <w:t xml:space="preserve">2.2. </w:t>
      </w:r>
      <w:r w:rsidRPr="001838D6">
        <w:rPr>
          <w:rFonts w:ascii="Cambria" w:hAnsi="Cambria" w:cs="Cambria-Bold"/>
          <w:b/>
          <w:bCs/>
        </w:rPr>
        <w:t>Anketiranje mladih</w:t>
      </w:r>
      <w:r>
        <w:rPr>
          <w:rFonts w:ascii="Cambria" w:hAnsi="Cambria" w:cs="Cambria-Bold"/>
          <w:b/>
          <w:bCs/>
        </w:rPr>
        <w:tab/>
        <w:t>6</w:t>
      </w:r>
    </w:p>
    <w:p w:rsidR="0092111E" w:rsidRPr="001838D6" w:rsidRDefault="0092111E" w:rsidP="0092111E">
      <w:pPr>
        <w:tabs>
          <w:tab w:val="right" w:leader="dot" w:pos="10773"/>
        </w:tabs>
        <w:ind w:left="900"/>
        <w:rPr>
          <w:rFonts w:ascii="Cambria" w:hAnsi="Cambria" w:cs="Cambria-Bold"/>
          <w:b/>
          <w:bCs/>
        </w:rPr>
      </w:pPr>
    </w:p>
    <w:p w:rsidR="0092111E" w:rsidRPr="001838D6" w:rsidRDefault="0092111E" w:rsidP="0092111E">
      <w:pPr>
        <w:numPr>
          <w:ilvl w:val="0"/>
          <w:numId w:val="21"/>
        </w:numPr>
        <w:tabs>
          <w:tab w:val="right" w:leader="dot" w:pos="10773"/>
        </w:tabs>
        <w:rPr>
          <w:rFonts w:ascii="Cambria" w:hAnsi="Cambria" w:cs="Cambria-Bold"/>
          <w:b/>
          <w:bCs/>
        </w:rPr>
      </w:pPr>
      <w:r w:rsidRPr="001838D6">
        <w:rPr>
          <w:rFonts w:ascii="Cambria" w:hAnsi="Cambria" w:cs="Cambria-Bold"/>
          <w:b/>
          <w:bCs/>
        </w:rPr>
        <w:t>OBRAZOVANJE</w:t>
      </w:r>
      <w:r>
        <w:rPr>
          <w:rFonts w:ascii="Cambria" w:hAnsi="Cambria" w:cs="Cambria-Bold"/>
          <w:b/>
          <w:bCs/>
        </w:rPr>
        <w:tab/>
        <w:t>7</w:t>
      </w:r>
    </w:p>
    <w:p w:rsidR="0092111E" w:rsidRPr="001838D6" w:rsidRDefault="0092111E" w:rsidP="0092111E">
      <w:pPr>
        <w:tabs>
          <w:tab w:val="right" w:leader="dot" w:pos="10773"/>
        </w:tabs>
        <w:rPr>
          <w:rFonts w:ascii="Cambria" w:hAnsi="Cambria" w:cs="Cambria-Bold"/>
          <w:b/>
          <w:bCs/>
        </w:rPr>
      </w:pPr>
    </w:p>
    <w:p w:rsidR="0092111E" w:rsidRPr="001838D6" w:rsidRDefault="0092111E" w:rsidP="0092111E">
      <w:pPr>
        <w:numPr>
          <w:ilvl w:val="0"/>
          <w:numId w:val="21"/>
        </w:numPr>
        <w:tabs>
          <w:tab w:val="right" w:leader="dot" w:pos="10773"/>
        </w:tabs>
        <w:rPr>
          <w:rFonts w:ascii="Cambria" w:hAnsi="Cambria" w:cs="Cambria-Bold"/>
          <w:b/>
          <w:bCs/>
        </w:rPr>
      </w:pPr>
      <w:r w:rsidRPr="001838D6">
        <w:rPr>
          <w:rFonts w:ascii="Cambria" w:hAnsi="Cambria" w:cs="Cambria-Bold"/>
          <w:b/>
          <w:bCs/>
        </w:rPr>
        <w:t>ZAPOŠLJAVANJE</w:t>
      </w:r>
      <w:r>
        <w:rPr>
          <w:rFonts w:ascii="Cambria" w:hAnsi="Cambria" w:cs="Cambria-Bold"/>
          <w:b/>
          <w:bCs/>
        </w:rPr>
        <w:tab/>
        <w:t>11</w:t>
      </w:r>
    </w:p>
    <w:p w:rsidR="0092111E" w:rsidRPr="001838D6" w:rsidRDefault="0092111E" w:rsidP="0092111E">
      <w:pPr>
        <w:tabs>
          <w:tab w:val="right" w:leader="dot" w:pos="10773"/>
        </w:tabs>
        <w:rPr>
          <w:rFonts w:ascii="Cambria" w:hAnsi="Cambria" w:cs="Cambria-Bold"/>
          <w:b/>
          <w:bCs/>
        </w:rPr>
      </w:pPr>
    </w:p>
    <w:p w:rsidR="0092111E" w:rsidRPr="001838D6" w:rsidRDefault="0092111E" w:rsidP="0092111E">
      <w:pPr>
        <w:numPr>
          <w:ilvl w:val="0"/>
          <w:numId w:val="21"/>
        </w:numPr>
        <w:tabs>
          <w:tab w:val="right" w:leader="dot" w:pos="10773"/>
        </w:tabs>
        <w:rPr>
          <w:rFonts w:ascii="Cambria" w:hAnsi="Cambria" w:cs="Cambria-Bold"/>
          <w:b/>
          <w:bCs/>
        </w:rPr>
      </w:pPr>
      <w:r w:rsidRPr="001838D6">
        <w:rPr>
          <w:rFonts w:ascii="Cambria" w:hAnsi="Cambria" w:cs="Cambria-Bold"/>
          <w:b/>
          <w:bCs/>
        </w:rPr>
        <w:t>ZDRAVLJE I PORODICA</w:t>
      </w:r>
      <w:r>
        <w:rPr>
          <w:rFonts w:ascii="Cambria" w:hAnsi="Cambria" w:cs="Cambria-Bold"/>
          <w:b/>
          <w:bCs/>
        </w:rPr>
        <w:tab/>
        <w:t>14</w:t>
      </w:r>
    </w:p>
    <w:p w:rsidR="0092111E" w:rsidRPr="001838D6" w:rsidRDefault="0092111E" w:rsidP="0092111E">
      <w:pPr>
        <w:tabs>
          <w:tab w:val="right" w:leader="dot" w:pos="10773"/>
        </w:tabs>
        <w:rPr>
          <w:rFonts w:ascii="Cambria" w:hAnsi="Cambria" w:cs="Cambria-Bold"/>
          <w:b/>
          <w:bCs/>
        </w:rPr>
      </w:pPr>
    </w:p>
    <w:p w:rsidR="0092111E" w:rsidRPr="001838D6" w:rsidRDefault="0092111E" w:rsidP="0092111E">
      <w:pPr>
        <w:numPr>
          <w:ilvl w:val="0"/>
          <w:numId w:val="21"/>
        </w:numPr>
        <w:tabs>
          <w:tab w:val="right" w:leader="dot" w:pos="10773"/>
        </w:tabs>
        <w:rPr>
          <w:rFonts w:ascii="Cambria" w:hAnsi="Cambria" w:cs="Cambria-Bold"/>
          <w:b/>
          <w:bCs/>
        </w:rPr>
      </w:pPr>
      <w:r w:rsidRPr="001838D6">
        <w:rPr>
          <w:rFonts w:ascii="Cambria" w:hAnsi="Cambria" w:cs="Cambria-Bold"/>
          <w:b/>
          <w:bCs/>
        </w:rPr>
        <w:t>KULTURA</w:t>
      </w:r>
      <w:r>
        <w:rPr>
          <w:rFonts w:ascii="Cambria" w:hAnsi="Cambria" w:cs="Cambria-Bold"/>
          <w:b/>
          <w:bCs/>
        </w:rPr>
        <w:tab/>
        <w:t>17</w:t>
      </w:r>
    </w:p>
    <w:p w:rsidR="0092111E" w:rsidRPr="001838D6" w:rsidRDefault="0092111E" w:rsidP="0092111E">
      <w:pPr>
        <w:tabs>
          <w:tab w:val="right" w:leader="dot" w:pos="10773"/>
        </w:tabs>
        <w:rPr>
          <w:rFonts w:ascii="Cambria" w:hAnsi="Cambria" w:cs="Cambria-Bold"/>
          <w:b/>
          <w:bCs/>
        </w:rPr>
      </w:pPr>
    </w:p>
    <w:p w:rsidR="0092111E" w:rsidRPr="001838D6" w:rsidRDefault="0092111E" w:rsidP="0092111E">
      <w:pPr>
        <w:numPr>
          <w:ilvl w:val="0"/>
          <w:numId w:val="21"/>
        </w:numPr>
        <w:tabs>
          <w:tab w:val="right" w:leader="dot" w:pos="10773"/>
        </w:tabs>
        <w:rPr>
          <w:rFonts w:ascii="Cambria" w:hAnsi="Cambria" w:cs="Cambria-Bold"/>
          <w:b/>
          <w:bCs/>
        </w:rPr>
      </w:pPr>
      <w:r w:rsidRPr="001838D6">
        <w:rPr>
          <w:rFonts w:ascii="Cambria" w:hAnsi="Cambria" w:cs="Cambria-Bold"/>
          <w:b/>
          <w:bCs/>
        </w:rPr>
        <w:t>SLOBODNO VRIJEME</w:t>
      </w:r>
      <w:r>
        <w:rPr>
          <w:rFonts w:ascii="Cambria" w:hAnsi="Cambria" w:cs="Cambria-Bold"/>
          <w:b/>
          <w:bCs/>
        </w:rPr>
        <w:tab/>
        <w:t>19</w:t>
      </w:r>
    </w:p>
    <w:p w:rsidR="0092111E" w:rsidRPr="001838D6" w:rsidRDefault="0092111E" w:rsidP="0092111E">
      <w:pPr>
        <w:tabs>
          <w:tab w:val="right" w:leader="dot" w:pos="10773"/>
        </w:tabs>
        <w:rPr>
          <w:rFonts w:ascii="Cambria" w:hAnsi="Cambria" w:cs="Cambria-Bold"/>
          <w:b/>
          <w:bCs/>
        </w:rPr>
      </w:pPr>
    </w:p>
    <w:p w:rsidR="0092111E" w:rsidRPr="001838D6" w:rsidRDefault="0092111E" w:rsidP="0092111E">
      <w:pPr>
        <w:numPr>
          <w:ilvl w:val="0"/>
          <w:numId w:val="21"/>
        </w:numPr>
        <w:tabs>
          <w:tab w:val="right" w:leader="dot" w:pos="10773"/>
        </w:tabs>
        <w:rPr>
          <w:rFonts w:ascii="Cambria" w:hAnsi="Cambria" w:cs="Cambria-Bold"/>
          <w:b/>
          <w:bCs/>
        </w:rPr>
      </w:pPr>
      <w:r w:rsidRPr="001838D6">
        <w:rPr>
          <w:rFonts w:ascii="Cambria" w:hAnsi="Cambria" w:cs="Cambria-Bold"/>
          <w:b/>
          <w:bCs/>
        </w:rPr>
        <w:t>LJUDSKA PRAVA</w:t>
      </w:r>
      <w:r>
        <w:rPr>
          <w:rFonts w:ascii="Cambria" w:hAnsi="Cambria" w:cs="Cambria-Bold"/>
          <w:b/>
          <w:bCs/>
        </w:rPr>
        <w:tab/>
        <w:t>21</w:t>
      </w:r>
    </w:p>
    <w:p w:rsidR="0092111E" w:rsidRPr="001838D6" w:rsidRDefault="0092111E" w:rsidP="0092111E">
      <w:pPr>
        <w:tabs>
          <w:tab w:val="right" w:leader="dot" w:pos="10773"/>
        </w:tabs>
        <w:rPr>
          <w:rFonts w:ascii="Cambria" w:hAnsi="Cambria" w:cs="Cambria-Bold"/>
          <w:b/>
          <w:bCs/>
        </w:rPr>
      </w:pPr>
    </w:p>
    <w:p w:rsidR="0092111E" w:rsidRPr="001838D6" w:rsidRDefault="0092111E" w:rsidP="0092111E">
      <w:pPr>
        <w:numPr>
          <w:ilvl w:val="0"/>
          <w:numId w:val="21"/>
        </w:numPr>
        <w:tabs>
          <w:tab w:val="right" w:leader="dot" w:pos="10773"/>
        </w:tabs>
        <w:rPr>
          <w:rFonts w:ascii="Cambria" w:hAnsi="Cambria" w:cs="Cambria-Bold"/>
          <w:b/>
          <w:bCs/>
        </w:rPr>
      </w:pPr>
      <w:r w:rsidRPr="001838D6">
        <w:rPr>
          <w:rFonts w:ascii="Cambria" w:hAnsi="Cambria" w:cs="Cambria-Bold"/>
          <w:b/>
          <w:bCs/>
        </w:rPr>
        <w:t>UČEŠĆE MLADIH</w:t>
      </w:r>
      <w:r>
        <w:rPr>
          <w:rFonts w:ascii="Cambria" w:hAnsi="Cambria" w:cs="Cambria-Bold"/>
          <w:b/>
          <w:bCs/>
        </w:rPr>
        <w:tab/>
        <w:t>23</w:t>
      </w:r>
    </w:p>
    <w:p w:rsidR="0092111E" w:rsidRPr="001838D6" w:rsidRDefault="0092111E" w:rsidP="0092111E">
      <w:pPr>
        <w:tabs>
          <w:tab w:val="right" w:leader="dot" w:pos="10773"/>
        </w:tabs>
        <w:rPr>
          <w:rFonts w:ascii="Cambria" w:hAnsi="Cambria" w:cs="Cambria-Bold"/>
          <w:b/>
          <w:bCs/>
        </w:rPr>
      </w:pPr>
    </w:p>
    <w:p w:rsidR="0092111E" w:rsidRPr="001838D6" w:rsidRDefault="0092111E" w:rsidP="0092111E">
      <w:pPr>
        <w:numPr>
          <w:ilvl w:val="0"/>
          <w:numId w:val="21"/>
        </w:numPr>
        <w:tabs>
          <w:tab w:val="right" w:leader="dot" w:pos="10773"/>
        </w:tabs>
        <w:rPr>
          <w:rFonts w:ascii="Cambria" w:hAnsi="Cambria" w:cs="Cambria-Bold"/>
          <w:b/>
          <w:bCs/>
        </w:rPr>
      </w:pPr>
      <w:r w:rsidRPr="001838D6">
        <w:rPr>
          <w:rFonts w:ascii="Cambria" w:hAnsi="Cambria" w:cs="Cambria-Bold"/>
          <w:b/>
          <w:bCs/>
        </w:rPr>
        <w:t>INFORMISANOST I MOBILNOST</w:t>
      </w:r>
      <w:r>
        <w:rPr>
          <w:rFonts w:ascii="Cambria" w:hAnsi="Cambria" w:cs="Cambria-Bold"/>
          <w:b/>
          <w:bCs/>
        </w:rPr>
        <w:tab/>
        <w:t>25</w:t>
      </w:r>
    </w:p>
    <w:p w:rsidR="0092111E" w:rsidRPr="001838D6" w:rsidRDefault="0092111E" w:rsidP="0092111E">
      <w:pPr>
        <w:tabs>
          <w:tab w:val="right" w:leader="dot" w:pos="10773"/>
        </w:tabs>
        <w:rPr>
          <w:rFonts w:ascii="Cambria" w:hAnsi="Cambria" w:cs="Cambria-Bold"/>
          <w:b/>
          <w:bCs/>
          <w:lang w:val="pl-PL"/>
        </w:rPr>
      </w:pPr>
    </w:p>
    <w:p w:rsidR="0092111E" w:rsidRPr="001838D6" w:rsidRDefault="0092111E" w:rsidP="0092111E">
      <w:pPr>
        <w:numPr>
          <w:ilvl w:val="0"/>
          <w:numId w:val="21"/>
        </w:numPr>
        <w:tabs>
          <w:tab w:val="right" w:leader="dot" w:pos="10773"/>
        </w:tabs>
        <w:rPr>
          <w:rFonts w:ascii="Cambria" w:hAnsi="Cambria" w:cs="Cambria-Bold"/>
          <w:b/>
          <w:bCs/>
        </w:rPr>
      </w:pPr>
      <w:r>
        <w:rPr>
          <w:rFonts w:ascii="Cambria" w:hAnsi="Cambria" w:cs="Cambria-Bold"/>
          <w:b/>
          <w:bCs/>
        </w:rPr>
        <w:t>ČETVOR</w:t>
      </w:r>
      <w:r w:rsidRPr="001838D6">
        <w:rPr>
          <w:rFonts w:ascii="Cambria" w:hAnsi="Cambria" w:cs="Cambria-Bold"/>
          <w:b/>
          <w:bCs/>
        </w:rPr>
        <w:t>OGODIŠNJA STRATEGIJA</w:t>
      </w:r>
      <w:r>
        <w:rPr>
          <w:rFonts w:ascii="Cambria" w:hAnsi="Cambria" w:cs="Cambria-Bold"/>
          <w:b/>
          <w:bCs/>
        </w:rPr>
        <w:tab/>
        <w:t>28</w:t>
      </w:r>
    </w:p>
    <w:p w:rsidR="0092111E" w:rsidRPr="001838D6" w:rsidRDefault="0092111E" w:rsidP="0092111E">
      <w:pPr>
        <w:tabs>
          <w:tab w:val="right" w:leader="dot" w:pos="10773"/>
        </w:tabs>
        <w:rPr>
          <w:rFonts w:ascii="Cambria" w:hAnsi="Cambria" w:cs="Cambria-Bold"/>
          <w:b/>
          <w:bCs/>
        </w:rPr>
      </w:pPr>
    </w:p>
    <w:p w:rsidR="0092111E" w:rsidRDefault="0092111E" w:rsidP="0092111E">
      <w:pPr>
        <w:numPr>
          <w:ilvl w:val="0"/>
          <w:numId w:val="21"/>
        </w:numPr>
        <w:tabs>
          <w:tab w:val="right" w:leader="dot" w:pos="10773"/>
        </w:tabs>
        <w:rPr>
          <w:rFonts w:ascii="Cambria" w:hAnsi="Cambria" w:cs="Cambria-Bold"/>
          <w:b/>
          <w:bCs/>
        </w:rPr>
      </w:pPr>
      <w:r>
        <w:rPr>
          <w:rFonts w:ascii="Cambria" w:hAnsi="Cambria" w:cs="Cambria-Bold"/>
          <w:b/>
          <w:bCs/>
        </w:rPr>
        <w:t>AKCIONI PLAN 2016</w:t>
      </w:r>
      <w:r w:rsidRPr="001838D6">
        <w:rPr>
          <w:rFonts w:ascii="Cambria" w:hAnsi="Cambria" w:cs="Cambria-Bold"/>
          <w:b/>
          <w:bCs/>
        </w:rPr>
        <w:t>.</w:t>
      </w:r>
      <w:r>
        <w:rPr>
          <w:rFonts w:ascii="Cambria" w:hAnsi="Cambria" w:cs="Cambria-Bold"/>
          <w:b/>
          <w:bCs/>
        </w:rPr>
        <w:tab/>
        <w:t>32</w:t>
      </w:r>
    </w:p>
    <w:p w:rsidR="0092111E" w:rsidRPr="001838D6" w:rsidRDefault="0092111E" w:rsidP="0092111E">
      <w:pPr>
        <w:tabs>
          <w:tab w:val="right" w:leader="dot" w:pos="10773"/>
        </w:tabs>
        <w:rPr>
          <w:rFonts w:ascii="Cambria" w:hAnsi="Cambria" w:cs="Cambria-Bold"/>
          <w:b/>
          <w:bCs/>
        </w:rPr>
      </w:pPr>
    </w:p>
    <w:p w:rsidR="0092111E" w:rsidRDefault="0092111E" w:rsidP="0092111E">
      <w:pPr>
        <w:numPr>
          <w:ilvl w:val="0"/>
          <w:numId w:val="21"/>
        </w:numPr>
        <w:tabs>
          <w:tab w:val="right" w:leader="dot" w:pos="10773"/>
        </w:tabs>
        <w:rPr>
          <w:rFonts w:ascii="Cambria" w:hAnsi="Cambria" w:cs="Cambria-Bold"/>
          <w:b/>
          <w:bCs/>
        </w:rPr>
      </w:pPr>
      <w:r>
        <w:rPr>
          <w:rFonts w:ascii="Cambria" w:hAnsi="Cambria" w:cs="Cambria-Bold"/>
          <w:b/>
          <w:bCs/>
        </w:rPr>
        <w:t>MONITORING I EVALUACIJA</w:t>
      </w:r>
      <w:r>
        <w:rPr>
          <w:rFonts w:ascii="Cambria" w:hAnsi="Cambria" w:cs="Cambria-Bold"/>
          <w:b/>
          <w:bCs/>
        </w:rPr>
        <w:tab/>
        <w:t>41</w:t>
      </w:r>
    </w:p>
    <w:p w:rsidR="0092111E" w:rsidRDefault="0092111E" w:rsidP="0092111E">
      <w:pPr>
        <w:rPr>
          <w:rFonts w:ascii="Cambria" w:hAnsi="Cambria" w:cs="Cambria-Bold"/>
          <w:b/>
          <w:bCs/>
        </w:rPr>
      </w:pPr>
    </w:p>
    <w:p w:rsidR="0092111E" w:rsidRDefault="0092111E" w:rsidP="0092111E">
      <w:pPr>
        <w:rPr>
          <w:rFonts w:ascii="Cambria" w:hAnsi="Cambria" w:cs="Cambria-Bold"/>
          <w:b/>
          <w:bCs/>
        </w:rPr>
      </w:pPr>
    </w:p>
    <w:p w:rsidR="0092111E" w:rsidRPr="00964E99" w:rsidRDefault="0092111E" w:rsidP="0092111E">
      <w:pPr>
        <w:rPr>
          <w:rFonts w:ascii="Cambria" w:hAnsi="Cambria" w:cs="Cambria-Bold"/>
          <w:b/>
          <w:bCs/>
        </w:rPr>
      </w:pPr>
    </w:p>
    <w:p w:rsidR="0092111E" w:rsidRDefault="0092111E" w:rsidP="0092111E">
      <w:pPr>
        <w:pStyle w:val="ListParagraph"/>
        <w:spacing w:after="0" w:line="240" w:lineRule="auto"/>
        <w:rPr>
          <w:rFonts w:ascii="Times New Roman" w:hAnsi="Times New Roman"/>
          <w:b/>
          <w:sz w:val="24"/>
          <w:szCs w:val="24"/>
          <w:lang w:val="sr-Latn-CS"/>
        </w:rPr>
      </w:pPr>
    </w:p>
    <w:p w:rsidR="0092111E" w:rsidRPr="001305AF" w:rsidRDefault="0092111E" w:rsidP="0092111E">
      <w:pPr>
        <w:numPr>
          <w:ilvl w:val="0"/>
          <w:numId w:val="3"/>
        </w:numPr>
        <w:rPr>
          <w:rFonts w:ascii="Cambria" w:hAnsi="Cambria" w:cs="Cambria-Bold"/>
          <w:b/>
          <w:bCs/>
          <w:sz w:val="28"/>
          <w:szCs w:val="28"/>
        </w:rPr>
      </w:pPr>
      <w:r w:rsidRPr="00430EE9">
        <w:rPr>
          <w:rFonts w:ascii="Cambria" w:hAnsi="Cambria" w:cs="Cambria-Bold"/>
          <w:b/>
          <w:bCs/>
          <w:sz w:val="28"/>
          <w:szCs w:val="28"/>
        </w:rPr>
        <w:t xml:space="preserve">UVOD </w:t>
      </w:r>
    </w:p>
    <w:p w:rsidR="0092111E" w:rsidRPr="00B3563F" w:rsidRDefault="0092111E" w:rsidP="0092111E">
      <w:pPr>
        <w:rPr>
          <w:rFonts w:ascii="Cambria" w:hAnsi="Cambria" w:cs="Cambria-Bold"/>
          <w:b/>
          <w:bCs/>
          <w:sz w:val="22"/>
          <w:szCs w:val="22"/>
        </w:rPr>
      </w:pPr>
    </w:p>
    <w:p w:rsidR="0092111E" w:rsidRDefault="0092111E" w:rsidP="0092111E">
      <w:pPr>
        <w:pStyle w:val="Title"/>
        <w:numPr>
          <w:ilvl w:val="1"/>
          <w:numId w:val="10"/>
        </w:numPr>
        <w:ind w:left="567" w:hanging="567"/>
        <w:rPr>
          <w:rFonts w:ascii="Cambria" w:hAnsi="Cambria"/>
          <w:b/>
          <w:bCs/>
          <w:color w:val="000000"/>
          <w:sz w:val="22"/>
          <w:szCs w:val="22"/>
          <w:lang w:val="pl-PL"/>
        </w:rPr>
      </w:pPr>
      <w:r w:rsidRPr="00B3563F">
        <w:rPr>
          <w:rFonts w:ascii="Cambria" w:hAnsi="Cambria"/>
          <w:b/>
          <w:bCs/>
          <w:color w:val="000000"/>
          <w:sz w:val="22"/>
          <w:szCs w:val="22"/>
          <w:lang w:val="pl-PL"/>
        </w:rPr>
        <w:t xml:space="preserve">Šta je  Lokalni plan akcije  za mlade? </w:t>
      </w:r>
    </w:p>
    <w:p w:rsidR="0092111E" w:rsidRPr="00867777" w:rsidRDefault="0092111E" w:rsidP="0092111E">
      <w:pPr>
        <w:pStyle w:val="Default"/>
        <w:rPr>
          <w:lang w:val="pl-PL"/>
        </w:rPr>
      </w:pPr>
    </w:p>
    <w:p w:rsidR="0092111E" w:rsidRPr="00B3563F" w:rsidRDefault="0092111E" w:rsidP="0092111E">
      <w:pPr>
        <w:pStyle w:val="Default"/>
        <w:rPr>
          <w:rFonts w:ascii="Cambria" w:hAnsi="Cambria"/>
          <w:sz w:val="22"/>
          <w:szCs w:val="22"/>
          <w:lang w:val="pl-PL"/>
        </w:rPr>
      </w:pPr>
    </w:p>
    <w:p w:rsidR="0092111E" w:rsidRPr="000D7221" w:rsidRDefault="0092111E" w:rsidP="0092111E">
      <w:pPr>
        <w:pStyle w:val="BasicParagraph"/>
        <w:ind w:firstLine="567"/>
        <w:jc w:val="both"/>
        <w:rPr>
          <w:rFonts w:ascii="Times New Roman" w:hAnsi="Times New Roman" w:cs="Times New Roman"/>
          <w:sz w:val="22"/>
          <w:szCs w:val="22"/>
          <w:lang w:val="pl-PL"/>
        </w:rPr>
      </w:pPr>
      <w:r w:rsidRPr="000D7221">
        <w:rPr>
          <w:rFonts w:ascii="Times New Roman" w:hAnsi="Times New Roman" w:cs="Times New Roman"/>
          <w:sz w:val="22"/>
          <w:szCs w:val="22"/>
          <w:lang w:val="pl-PL"/>
        </w:rPr>
        <w:t>Lokalni plan akcije za mlade predstavlja razvojni dokument kojim se sprovodi briga o mladima u cilju poboljšanja položaja mladih u opštini Rožaje.</w:t>
      </w:r>
    </w:p>
    <w:p w:rsidR="0092111E" w:rsidRPr="00A81240" w:rsidRDefault="0092111E" w:rsidP="0092111E">
      <w:pPr>
        <w:pStyle w:val="BasicParagraph"/>
        <w:jc w:val="both"/>
        <w:rPr>
          <w:rFonts w:ascii="Times New Roman" w:hAnsi="Times New Roman" w:cs="Times New Roman"/>
          <w:sz w:val="22"/>
          <w:szCs w:val="22"/>
        </w:rPr>
      </w:pPr>
      <w:r w:rsidRPr="000D7221">
        <w:rPr>
          <w:rFonts w:ascii="Times New Roman" w:hAnsi="Times New Roman" w:cs="Times New Roman"/>
          <w:sz w:val="22"/>
          <w:szCs w:val="22"/>
          <w:lang w:val="pl-PL"/>
        </w:rPr>
        <w:tab/>
      </w:r>
      <w:r w:rsidRPr="00A81240">
        <w:rPr>
          <w:rFonts w:ascii="Times New Roman" w:hAnsi="Times New Roman" w:cs="Times New Roman"/>
          <w:sz w:val="22"/>
          <w:szCs w:val="22"/>
        </w:rPr>
        <w:t>Ovaj dokument utvrđuje cjelovitu i usklađenu politiku prema mladima i radni plan zadataka u sprovođenju akcionog plana. U interesu mladih je da sve jedinice lokalne samouprave, institucije, sva udruženja građana i ostali subjekti društvene zajednice međusobnom saradnjom i zajedničkim djelovanjem doprinesu postizanju zajedničkih ciljeva.</w:t>
      </w:r>
    </w:p>
    <w:p w:rsidR="0092111E" w:rsidRPr="00A81240" w:rsidRDefault="0092111E" w:rsidP="0092111E">
      <w:pPr>
        <w:pStyle w:val="BasicParagraph"/>
        <w:jc w:val="both"/>
        <w:rPr>
          <w:rFonts w:ascii="Times New Roman" w:hAnsi="Times New Roman" w:cs="Times New Roman"/>
          <w:sz w:val="22"/>
          <w:szCs w:val="22"/>
        </w:rPr>
      </w:pPr>
      <w:r w:rsidRPr="00A81240">
        <w:rPr>
          <w:rFonts w:ascii="Times New Roman" w:hAnsi="Times New Roman" w:cs="Times New Roman"/>
          <w:sz w:val="22"/>
          <w:szCs w:val="22"/>
        </w:rPr>
        <w:tab/>
        <w:t>Lokalni plan pokriva sljedeće oblasti: obrazovanje, zapošljavanje, zdravlje i porodica, kultura, slobodno vrijeme, ljudska prava, učešće mladih u životu društva i informisanost i mobilnost mladih. Prilikom izrade Lokalnog plana vodilo se računa da sve planirane aktivnosti iz navedenih oblasti budu realne i sa mogućnošću realizacije u planiranim vremenskim okvirima. Ovaj dokument sadrži analizu trenutne situacije (relevantnih subjekata i potreba mladih</w:t>
      </w:r>
      <w:r w:rsidRPr="00A81240">
        <w:rPr>
          <w:rStyle w:val="FootnoteReference"/>
          <w:rFonts w:ascii="Times New Roman" w:hAnsi="Times New Roman" w:cs="Times New Roman"/>
          <w:sz w:val="22"/>
          <w:szCs w:val="22"/>
        </w:rPr>
        <w:footnoteReference w:id="2"/>
      </w:r>
      <w:r w:rsidRPr="00A81240">
        <w:rPr>
          <w:rFonts w:ascii="Times New Roman" w:hAnsi="Times New Roman" w:cs="Times New Roman"/>
          <w:sz w:val="22"/>
          <w:szCs w:val="22"/>
        </w:rPr>
        <w:t xml:space="preserve">), Strateški plan za </w:t>
      </w:r>
      <w:r>
        <w:rPr>
          <w:rFonts w:ascii="Times New Roman" w:hAnsi="Times New Roman" w:cs="Times New Roman"/>
          <w:sz w:val="22"/>
          <w:szCs w:val="22"/>
        </w:rPr>
        <w:t>4 godine, Akcioni plan za 2016. godinu</w:t>
      </w:r>
      <w:r w:rsidRPr="00A81240">
        <w:rPr>
          <w:rFonts w:ascii="Times New Roman" w:hAnsi="Times New Roman" w:cs="Times New Roman"/>
          <w:sz w:val="22"/>
          <w:szCs w:val="22"/>
        </w:rPr>
        <w:t xml:space="preserve"> u kojem su navedeni prepoznati problemi, ciljevi i aktivnosti za rješavanje problema, nosioci aktivnosti, vremenski rok za realizaciju i indikatori (pokazatelji) uspješnosti realizacije svih navedenih aktivnosti.</w:t>
      </w:r>
    </w:p>
    <w:p w:rsidR="0092111E" w:rsidRPr="00A81240" w:rsidRDefault="0092111E" w:rsidP="0092111E">
      <w:pPr>
        <w:pStyle w:val="BasicParagraph"/>
        <w:jc w:val="both"/>
        <w:rPr>
          <w:rFonts w:ascii="Times New Roman" w:hAnsi="Times New Roman" w:cs="Times New Roman"/>
          <w:sz w:val="22"/>
          <w:szCs w:val="22"/>
        </w:rPr>
      </w:pPr>
      <w:r w:rsidRPr="00A81240">
        <w:rPr>
          <w:rFonts w:ascii="Times New Roman" w:hAnsi="Times New Roman" w:cs="Times New Roman"/>
          <w:sz w:val="22"/>
          <w:szCs w:val="22"/>
        </w:rPr>
        <w:tab/>
        <w:t>Lokalni plan akcije za mlade opštine Rožaje je u skladu sa nekoliko važnih evropskih i svjetskih dokumenata, koji određuju strateške pravce razvoja mladih: „Bijela knjiga“ (Evropski parlament), „Evropska povelja o učešću mladih na lokalnom i regionalnom nivou“ (Kongres lokalnih i regionalnih vlasti Evrope), „Nacionalna politika za mlade“, kao radni dokument i dodatak dokumentu „Obrazovanje mladih ljudi: Izjava za 21. vijek“, „Jedanaest indikatora za razvoj nacionalne strategije i politike za omladinu“.</w:t>
      </w:r>
    </w:p>
    <w:p w:rsidR="0092111E" w:rsidRPr="00A81240" w:rsidRDefault="0092111E" w:rsidP="0092111E">
      <w:pPr>
        <w:pStyle w:val="BasicParagraph"/>
        <w:jc w:val="both"/>
        <w:rPr>
          <w:rFonts w:ascii="Times New Roman" w:hAnsi="Times New Roman" w:cs="Times New Roman"/>
          <w:sz w:val="22"/>
          <w:szCs w:val="22"/>
        </w:rPr>
      </w:pPr>
      <w:r w:rsidRPr="00A81240">
        <w:rPr>
          <w:rFonts w:ascii="Times New Roman" w:hAnsi="Times New Roman" w:cs="Times New Roman"/>
          <w:sz w:val="22"/>
          <w:szCs w:val="22"/>
        </w:rPr>
        <w:tab/>
        <w:t>Lokalni plan se oslanja, i u skladu je sa Nacionalnim planom akcije za mlade Crne Gore, koji je usvojen 2006. godine od strane Vlade Crne Gore i predstavlja nacionalnu strategiju prema mladima. Za podršku implementaciji Nacionalnog plana akcije za mlade (NPAM), pri Upravi za mlade i sport 2009. godine je osnovana Kancelarija za mlade, koja je, između ostalog u funkciji centralnog info punkta za realizaciju NPAM-a, ali i razvoja i implementacije lokalnih planova akcija za mlade, te saradnje sa NVO-ima koji rade sa mladima i za mlade.</w:t>
      </w:r>
    </w:p>
    <w:p w:rsidR="0092111E" w:rsidRDefault="0092111E" w:rsidP="0092111E">
      <w:pPr>
        <w:jc w:val="both"/>
        <w:rPr>
          <w:sz w:val="22"/>
          <w:szCs w:val="22"/>
        </w:rPr>
      </w:pPr>
      <w:r w:rsidRPr="00A81240">
        <w:rPr>
          <w:sz w:val="22"/>
          <w:szCs w:val="22"/>
        </w:rPr>
        <w:tab/>
        <w:t>U okviru Nacionalne strategije za mlade, princip decentralizacije je predstavljen kao model, koji će omogućiti sprovođenje nacionalnih ciljeva, ali u skladu sa specifičnim potrebama mladih u svakoj lokalnoj zajednici. Kako bi se ciljevi sadržani u Nacionalnoj strategiji za mlade uspješno sprovodili na lokalnom nivou, neophodno je stvoriti određene preduslove, odnosno instrumente/mehanizme, koji će omogućiti sprovođenje Nacionalne strategije: izraditi lokalnu strategiju i akcioni plan za mlade, formirati Kancelariju za mlade i formirati Savjet za mlade.</w:t>
      </w:r>
    </w:p>
    <w:p w:rsidR="0092111E" w:rsidRPr="00A81240" w:rsidRDefault="0092111E" w:rsidP="0092111E">
      <w:pPr>
        <w:jc w:val="both"/>
        <w:rPr>
          <w:rFonts w:ascii="Cambria" w:hAnsi="Cambria" w:cs="Arial"/>
          <w:sz w:val="22"/>
          <w:szCs w:val="22"/>
          <w:lang w:val="sr-Latn-CS"/>
        </w:rPr>
      </w:pPr>
    </w:p>
    <w:p w:rsidR="0092111E" w:rsidRDefault="0092111E" w:rsidP="0092111E">
      <w:pPr>
        <w:jc w:val="both"/>
        <w:rPr>
          <w:rFonts w:ascii="Cambria" w:hAnsi="Cambria" w:cs="Arial"/>
          <w:color w:val="666699"/>
          <w:sz w:val="22"/>
          <w:szCs w:val="22"/>
          <w:lang w:val="sr-Latn-CS"/>
        </w:rPr>
      </w:pPr>
    </w:p>
    <w:p w:rsidR="0092111E" w:rsidRDefault="0092111E" w:rsidP="0092111E">
      <w:pPr>
        <w:numPr>
          <w:ilvl w:val="1"/>
          <w:numId w:val="10"/>
        </w:numPr>
        <w:ind w:left="567" w:hanging="567"/>
        <w:rPr>
          <w:rFonts w:ascii="Cambria" w:hAnsi="Cambria" w:cs="Arial"/>
          <w:b/>
          <w:sz w:val="22"/>
          <w:szCs w:val="22"/>
          <w:lang w:val="sr-Latn-CS"/>
        </w:rPr>
      </w:pPr>
      <w:r w:rsidRPr="00B3563F">
        <w:rPr>
          <w:rFonts w:ascii="Cambria" w:hAnsi="Cambria" w:cs="Arial"/>
          <w:b/>
          <w:sz w:val="22"/>
          <w:szCs w:val="22"/>
          <w:lang w:val="sr-Latn-CS"/>
        </w:rPr>
        <w:t xml:space="preserve">Definicija pojma mladi </w:t>
      </w:r>
    </w:p>
    <w:p w:rsidR="0092111E" w:rsidRPr="00B3563F" w:rsidRDefault="0092111E" w:rsidP="0092111E">
      <w:pPr>
        <w:ind w:left="567"/>
        <w:rPr>
          <w:rFonts w:ascii="Cambria" w:hAnsi="Cambria" w:cs="Arial"/>
          <w:b/>
          <w:sz w:val="22"/>
          <w:szCs w:val="22"/>
          <w:lang w:val="sr-Latn-CS"/>
        </w:rPr>
      </w:pPr>
    </w:p>
    <w:p w:rsidR="0092111E" w:rsidRPr="00B3563F" w:rsidRDefault="0092111E" w:rsidP="0092111E">
      <w:pPr>
        <w:rPr>
          <w:rFonts w:ascii="Cambria" w:hAnsi="Cambria" w:cs="Arial"/>
          <w:sz w:val="22"/>
          <w:szCs w:val="22"/>
          <w:lang w:val="sr-Latn-CS"/>
        </w:rPr>
      </w:pPr>
    </w:p>
    <w:p w:rsidR="0092111E" w:rsidRPr="00EF58A0" w:rsidRDefault="0092111E" w:rsidP="0092111E">
      <w:pPr>
        <w:pStyle w:val="BasicParagraph"/>
        <w:jc w:val="both"/>
        <w:rPr>
          <w:rFonts w:ascii="Times New Roman" w:hAnsi="Times New Roman" w:cs="Times New Roman"/>
          <w:sz w:val="22"/>
          <w:szCs w:val="22"/>
        </w:rPr>
      </w:pPr>
      <w:r w:rsidRPr="000D7221">
        <w:rPr>
          <w:rFonts w:ascii="Times New Roman" w:hAnsi="Times New Roman" w:cs="Times New Roman"/>
          <w:lang w:val="sr-Latn-CS"/>
        </w:rPr>
        <w:tab/>
      </w:r>
      <w:r w:rsidRPr="000D7221">
        <w:rPr>
          <w:rFonts w:ascii="Times New Roman" w:hAnsi="Times New Roman" w:cs="Times New Roman"/>
          <w:sz w:val="22"/>
          <w:szCs w:val="22"/>
          <w:lang w:val="sr-Latn-CS"/>
        </w:rPr>
        <w:t xml:space="preserve">Pojam „mladi“ opisuje fazu života između djetinjstva i odraslog doba. Mladost je posebno životno razdoblje u kojem se uz biološko i psihičko sazrijevanje odvija i proces uključivanja pojedinca u društvenu zajednicu. Dostizanje socijalne zrelosti ne zavisi samo od mladih, nego i od sveopštih mogućnosti koje im društvo pruža kako bi dostigli socijalnu zrelost. </w:t>
      </w:r>
      <w:r w:rsidRPr="00EF58A0">
        <w:rPr>
          <w:rFonts w:ascii="Times New Roman" w:hAnsi="Times New Roman" w:cs="Times New Roman"/>
          <w:sz w:val="22"/>
          <w:szCs w:val="22"/>
        </w:rPr>
        <w:t>Stoga imamo različito definisanje starosnih granica mladih jer mogućnosti variraju od države do države. Prema Ujedinjenim nacijama i Svjetskoj banci, mladi su osobe od 15-24 godine.</w:t>
      </w:r>
    </w:p>
    <w:p w:rsidR="0092111E" w:rsidRPr="00EF58A0" w:rsidRDefault="0092111E" w:rsidP="0092111E">
      <w:pPr>
        <w:ind w:firstLine="540"/>
        <w:jc w:val="both"/>
        <w:rPr>
          <w:rFonts w:ascii="Cambria" w:hAnsi="Cambria" w:cs="Arial"/>
          <w:sz w:val="22"/>
          <w:szCs w:val="22"/>
          <w:lang w:val="sr-Latn-CS"/>
        </w:rPr>
      </w:pPr>
      <w:r w:rsidRPr="00EF58A0">
        <w:rPr>
          <w:sz w:val="22"/>
          <w:szCs w:val="22"/>
        </w:rPr>
        <w:tab/>
        <w:t>Sa druge strane, na području bivše Jugoslavije starosna granica mladih je nešto pomjerena na gore zbog dužeg trajanja obrazovanja i težeg zapošljavanja, što odlaže odrastanje i društvenu nezavisnost. Tako se u Hrvatskoj mladima smatraju osobe starosti od 15-29 godina, u Srbiji, Bosni i Hercegovini i Makedoniji od 15-30 godina, dok se u Crnoj Gori mladima smatraju osobe starosti od 15-29 godina. Populaciju mladih čini 23,2 % od ukupnog broja stanovništva Crne Gore, a u Rožajama od ukupnog broja stanovnika populaciju mladih čini 24,04%.</w:t>
      </w:r>
    </w:p>
    <w:p w:rsidR="0092111E" w:rsidRPr="00B3563F" w:rsidRDefault="0092111E" w:rsidP="0092111E">
      <w:pPr>
        <w:jc w:val="both"/>
        <w:rPr>
          <w:rFonts w:ascii="Cambria" w:hAnsi="Cambria" w:cs="Arial"/>
          <w:sz w:val="22"/>
          <w:szCs w:val="22"/>
          <w:lang w:val="sr-Latn-CS"/>
        </w:rPr>
      </w:pPr>
    </w:p>
    <w:p w:rsidR="0092111E" w:rsidRDefault="0092111E" w:rsidP="0092111E">
      <w:pPr>
        <w:jc w:val="both"/>
        <w:rPr>
          <w:rFonts w:ascii="Cambria" w:hAnsi="Cambria" w:cs="Cambria-Bold"/>
          <w:b/>
          <w:bCs/>
          <w:sz w:val="22"/>
          <w:szCs w:val="22"/>
          <w:lang w:val="sr-Latn-CS"/>
        </w:rPr>
      </w:pPr>
    </w:p>
    <w:p w:rsidR="0092111E" w:rsidRDefault="0092111E" w:rsidP="0092111E">
      <w:pPr>
        <w:jc w:val="both"/>
        <w:rPr>
          <w:rFonts w:ascii="Cambria" w:hAnsi="Cambria" w:cs="Cambria-Bold"/>
          <w:b/>
          <w:bCs/>
          <w:sz w:val="22"/>
          <w:szCs w:val="22"/>
          <w:lang w:val="sr-Latn-CS"/>
        </w:rPr>
      </w:pPr>
    </w:p>
    <w:p w:rsidR="0092111E" w:rsidRDefault="0092111E" w:rsidP="0092111E">
      <w:pPr>
        <w:jc w:val="both"/>
        <w:rPr>
          <w:rFonts w:ascii="Cambria" w:hAnsi="Cambria" w:cs="Cambria-Bold"/>
          <w:b/>
          <w:bCs/>
          <w:sz w:val="22"/>
          <w:szCs w:val="22"/>
          <w:lang w:val="sr-Latn-CS"/>
        </w:rPr>
      </w:pPr>
    </w:p>
    <w:p w:rsidR="0092111E" w:rsidRDefault="0092111E" w:rsidP="0092111E">
      <w:pPr>
        <w:jc w:val="both"/>
        <w:rPr>
          <w:rFonts w:ascii="Cambria" w:hAnsi="Cambria" w:cs="Cambria-Bold"/>
          <w:b/>
          <w:bCs/>
          <w:sz w:val="22"/>
          <w:szCs w:val="22"/>
          <w:lang w:val="sr-Latn-CS"/>
        </w:rPr>
      </w:pPr>
    </w:p>
    <w:p w:rsidR="0092111E" w:rsidRDefault="0092111E" w:rsidP="0092111E">
      <w:pPr>
        <w:jc w:val="both"/>
        <w:rPr>
          <w:rFonts w:ascii="Cambria" w:hAnsi="Cambria" w:cs="Cambria-Bold"/>
          <w:b/>
          <w:bCs/>
          <w:sz w:val="22"/>
          <w:szCs w:val="22"/>
          <w:lang w:val="sr-Latn-CS"/>
        </w:rPr>
      </w:pPr>
    </w:p>
    <w:p w:rsidR="0092111E" w:rsidRDefault="0092111E" w:rsidP="0092111E">
      <w:pPr>
        <w:jc w:val="both"/>
        <w:rPr>
          <w:rFonts w:ascii="Cambria" w:hAnsi="Cambria" w:cs="Cambria-Bold"/>
          <w:b/>
          <w:bCs/>
          <w:sz w:val="22"/>
          <w:szCs w:val="22"/>
          <w:lang w:val="sr-Latn-CS"/>
        </w:rPr>
      </w:pPr>
    </w:p>
    <w:p w:rsidR="0092111E" w:rsidRDefault="0092111E" w:rsidP="0092111E">
      <w:pPr>
        <w:jc w:val="both"/>
        <w:rPr>
          <w:rFonts w:ascii="Cambria" w:hAnsi="Cambria" w:cs="Cambria-Bold"/>
          <w:b/>
          <w:bCs/>
          <w:sz w:val="22"/>
          <w:szCs w:val="22"/>
          <w:lang w:val="sr-Latn-CS"/>
        </w:rPr>
      </w:pPr>
    </w:p>
    <w:p w:rsidR="0092111E" w:rsidRDefault="0092111E" w:rsidP="0092111E">
      <w:pPr>
        <w:jc w:val="both"/>
        <w:rPr>
          <w:rFonts w:ascii="Cambria" w:hAnsi="Cambria" w:cs="Cambria-Bold"/>
          <w:b/>
          <w:bCs/>
          <w:sz w:val="22"/>
          <w:szCs w:val="22"/>
          <w:lang w:val="sr-Latn-CS"/>
        </w:rPr>
      </w:pPr>
    </w:p>
    <w:p w:rsidR="0092111E" w:rsidRDefault="0092111E" w:rsidP="0092111E">
      <w:pPr>
        <w:jc w:val="both"/>
        <w:rPr>
          <w:rFonts w:ascii="Cambria" w:hAnsi="Cambria" w:cs="Cambria-Bold"/>
          <w:b/>
          <w:bCs/>
          <w:sz w:val="22"/>
          <w:szCs w:val="22"/>
          <w:lang w:val="sr-Latn-CS"/>
        </w:rPr>
      </w:pPr>
    </w:p>
    <w:p w:rsidR="0092111E" w:rsidRDefault="0092111E" w:rsidP="0092111E">
      <w:pPr>
        <w:jc w:val="both"/>
        <w:rPr>
          <w:rFonts w:ascii="Cambria" w:hAnsi="Cambria" w:cs="Cambria-Bold"/>
          <w:b/>
          <w:bCs/>
          <w:sz w:val="22"/>
          <w:szCs w:val="22"/>
          <w:lang w:val="sr-Latn-CS"/>
        </w:rPr>
      </w:pPr>
    </w:p>
    <w:p w:rsidR="0092111E" w:rsidRDefault="0092111E" w:rsidP="0092111E">
      <w:pPr>
        <w:jc w:val="both"/>
        <w:rPr>
          <w:rFonts w:ascii="Cambria" w:hAnsi="Cambria" w:cs="Cambria-Bold"/>
          <w:b/>
          <w:bCs/>
          <w:sz w:val="22"/>
          <w:szCs w:val="22"/>
          <w:lang w:val="sr-Latn-CS"/>
        </w:rPr>
      </w:pPr>
    </w:p>
    <w:p w:rsidR="0092111E" w:rsidRDefault="0092111E" w:rsidP="0092111E">
      <w:pPr>
        <w:jc w:val="both"/>
        <w:rPr>
          <w:rFonts w:ascii="Cambria" w:hAnsi="Cambria" w:cs="Cambria-Bold"/>
          <w:b/>
          <w:bCs/>
          <w:sz w:val="22"/>
          <w:szCs w:val="22"/>
          <w:lang w:val="sr-Latn-CS"/>
        </w:rPr>
      </w:pPr>
    </w:p>
    <w:p w:rsidR="0092111E" w:rsidRDefault="0092111E" w:rsidP="0092111E">
      <w:pPr>
        <w:jc w:val="both"/>
        <w:rPr>
          <w:rFonts w:ascii="Cambria" w:hAnsi="Cambria" w:cs="Cambria-Bold"/>
          <w:b/>
          <w:bCs/>
          <w:sz w:val="22"/>
          <w:szCs w:val="22"/>
          <w:lang w:val="sr-Latn-CS"/>
        </w:rPr>
      </w:pPr>
    </w:p>
    <w:p w:rsidR="0092111E" w:rsidRDefault="0092111E" w:rsidP="0092111E">
      <w:pPr>
        <w:jc w:val="both"/>
        <w:rPr>
          <w:rFonts w:ascii="Cambria" w:hAnsi="Cambria" w:cs="Cambria-Bold"/>
          <w:b/>
          <w:bCs/>
          <w:sz w:val="22"/>
          <w:szCs w:val="22"/>
          <w:lang w:val="sr-Latn-CS"/>
        </w:rPr>
      </w:pPr>
    </w:p>
    <w:p w:rsidR="0092111E" w:rsidRDefault="0092111E" w:rsidP="0092111E">
      <w:pPr>
        <w:jc w:val="both"/>
        <w:rPr>
          <w:rFonts w:ascii="Cambria" w:hAnsi="Cambria" w:cs="Cambria-Bold"/>
          <w:b/>
          <w:bCs/>
          <w:sz w:val="22"/>
          <w:szCs w:val="22"/>
          <w:lang w:val="sr-Latn-CS"/>
        </w:rPr>
      </w:pPr>
    </w:p>
    <w:p w:rsidR="0092111E" w:rsidRDefault="0092111E" w:rsidP="0092111E">
      <w:pPr>
        <w:jc w:val="both"/>
        <w:rPr>
          <w:rFonts w:ascii="Cambria" w:hAnsi="Cambria" w:cs="Cambria-Bold"/>
          <w:b/>
          <w:bCs/>
          <w:sz w:val="22"/>
          <w:szCs w:val="22"/>
          <w:lang w:val="sr-Latn-CS"/>
        </w:rPr>
      </w:pPr>
    </w:p>
    <w:p w:rsidR="0092111E" w:rsidRDefault="0092111E" w:rsidP="0092111E">
      <w:pPr>
        <w:jc w:val="both"/>
        <w:rPr>
          <w:rFonts w:ascii="Cambria" w:hAnsi="Cambria" w:cs="Cambria-Bold"/>
          <w:b/>
          <w:bCs/>
          <w:sz w:val="22"/>
          <w:szCs w:val="22"/>
          <w:lang w:val="sr-Latn-CS"/>
        </w:rPr>
      </w:pPr>
    </w:p>
    <w:p w:rsidR="0092111E" w:rsidRDefault="0092111E" w:rsidP="0092111E">
      <w:pPr>
        <w:jc w:val="both"/>
        <w:rPr>
          <w:rFonts w:ascii="Cambria" w:hAnsi="Cambria" w:cs="Cambria-Bold"/>
          <w:b/>
          <w:bCs/>
          <w:sz w:val="22"/>
          <w:szCs w:val="22"/>
          <w:lang w:val="sr-Latn-CS"/>
        </w:rPr>
      </w:pPr>
    </w:p>
    <w:p w:rsidR="0092111E" w:rsidRDefault="0092111E" w:rsidP="0092111E">
      <w:pPr>
        <w:jc w:val="both"/>
        <w:rPr>
          <w:rFonts w:ascii="Cambria" w:hAnsi="Cambria" w:cs="Cambria-Bold"/>
          <w:b/>
          <w:bCs/>
          <w:sz w:val="22"/>
          <w:szCs w:val="22"/>
          <w:lang w:val="sr-Latn-CS"/>
        </w:rPr>
      </w:pPr>
    </w:p>
    <w:p w:rsidR="0092111E" w:rsidRDefault="0092111E" w:rsidP="0092111E">
      <w:pPr>
        <w:jc w:val="both"/>
        <w:rPr>
          <w:rFonts w:ascii="Cambria" w:hAnsi="Cambria" w:cs="Cambria-Bold"/>
          <w:b/>
          <w:bCs/>
          <w:sz w:val="22"/>
          <w:szCs w:val="22"/>
          <w:lang w:val="sr-Latn-CS"/>
        </w:rPr>
      </w:pPr>
    </w:p>
    <w:p w:rsidR="0092111E" w:rsidRDefault="0092111E" w:rsidP="0092111E">
      <w:pPr>
        <w:jc w:val="both"/>
        <w:rPr>
          <w:rFonts w:ascii="Cambria" w:hAnsi="Cambria" w:cs="Cambria-Bold"/>
          <w:b/>
          <w:bCs/>
          <w:sz w:val="22"/>
          <w:szCs w:val="22"/>
          <w:lang w:val="sr-Latn-CS"/>
        </w:rPr>
      </w:pPr>
    </w:p>
    <w:p w:rsidR="0092111E" w:rsidRDefault="0092111E" w:rsidP="0092111E">
      <w:pPr>
        <w:jc w:val="both"/>
        <w:rPr>
          <w:rFonts w:ascii="Cambria" w:hAnsi="Cambria" w:cs="Cambria-Bold"/>
          <w:b/>
          <w:bCs/>
          <w:sz w:val="22"/>
          <w:szCs w:val="22"/>
          <w:lang w:val="sr-Latn-CS"/>
        </w:rPr>
      </w:pPr>
    </w:p>
    <w:p w:rsidR="0092111E" w:rsidRDefault="0092111E" w:rsidP="0092111E">
      <w:pPr>
        <w:jc w:val="both"/>
        <w:rPr>
          <w:rFonts w:ascii="Cambria" w:hAnsi="Cambria" w:cs="Cambria-Bold"/>
          <w:b/>
          <w:bCs/>
          <w:sz w:val="22"/>
          <w:szCs w:val="22"/>
          <w:lang w:val="sr-Latn-CS"/>
        </w:rPr>
      </w:pPr>
    </w:p>
    <w:p w:rsidR="0092111E" w:rsidRDefault="0092111E" w:rsidP="0092111E">
      <w:pPr>
        <w:jc w:val="both"/>
        <w:rPr>
          <w:rFonts w:ascii="Cambria" w:hAnsi="Cambria" w:cs="Cambria-Bold"/>
          <w:b/>
          <w:bCs/>
          <w:sz w:val="22"/>
          <w:szCs w:val="22"/>
          <w:lang w:val="sr-Latn-CS"/>
        </w:rPr>
      </w:pPr>
    </w:p>
    <w:p w:rsidR="0092111E" w:rsidRDefault="0092111E" w:rsidP="0092111E">
      <w:pPr>
        <w:jc w:val="both"/>
        <w:rPr>
          <w:rFonts w:ascii="Cambria" w:hAnsi="Cambria" w:cs="Cambria-Bold"/>
          <w:b/>
          <w:bCs/>
          <w:sz w:val="22"/>
          <w:szCs w:val="22"/>
          <w:lang w:val="sr-Latn-CS"/>
        </w:rPr>
      </w:pPr>
    </w:p>
    <w:p w:rsidR="0092111E" w:rsidRPr="00377238" w:rsidRDefault="0092111E" w:rsidP="0092111E">
      <w:pPr>
        <w:jc w:val="both"/>
        <w:rPr>
          <w:rFonts w:ascii="Cambria" w:hAnsi="Cambria" w:cs="Cambria-Bold"/>
          <w:b/>
          <w:bCs/>
          <w:sz w:val="22"/>
          <w:szCs w:val="22"/>
          <w:lang w:val="sr-Latn-CS"/>
        </w:rPr>
      </w:pPr>
    </w:p>
    <w:p w:rsidR="0092111E" w:rsidRDefault="0092111E" w:rsidP="0092111E">
      <w:pPr>
        <w:numPr>
          <w:ilvl w:val="0"/>
          <w:numId w:val="3"/>
        </w:numPr>
        <w:rPr>
          <w:rFonts w:ascii="Cambria" w:hAnsi="Cambria" w:cs="Cambria-Bold"/>
          <w:b/>
          <w:bCs/>
          <w:sz w:val="28"/>
          <w:szCs w:val="28"/>
          <w:lang w:val="pl-PL"/>
        </w:rPr>
      </w:pPr>
      <w:r>
        <w:rPr>
          <w:rFonts w:ascii="Cambria" w:hAnsi="Cambria" w:cs="Cambria-Bold"/>
          <w:b/>
          <w:bCs/>
          <w:sz w:val="28"/>
          <w:szCs w:val="28"/>
          <w:lang w:val="pl-PL"/>
        </w:rPr>
        <w:t>OPŠTINA ROŽAJE</w:t>
      </w:r>
    </w:p>
    <w:p w:rsidR="0092111E" w:rsidRPr="00430EE9" w:rsidRDefault="0092111E" w:rsidP="0092111E">
      <w:pPr>
        <w:ind w:left="720"/>
        <w:rPr>
          <w:rFonts w:ascii="Cambria" w:hAnsi="Cambria" w:cs="Cambria-Bold"/>
          <w:b/>
          <w:bCs/>
          <w:sz w:val="28"/>
          <w:szCs w:val="28"/>
          <w:lang w:val="pl-PL"/>
        </w:rPr>
      </w:pPr>
    </w:p>
    <w:p w:rsidR="0092111E" w:rsidRPr="00B3563F" w:rsidRDefault="0092111E" w:rsidP="0092111E">
      <w:pPr>
        <w:ind w:left="360"/>
        <w:rPr>
          <w:rFonts w:ascii="Cambria" w:hAnsi="Cambria" w:cs="Cambria-Bold"/>
          <w:b/>
          <w:bCs/>
          <w:sz w:val="22"/>
          <w:szCs w:val="22"/>
          <w:lang w:val="pl-PL"/>
        </w:rPr>
      </w:pPr>
    </w:p>
    <w:p w:rsidR="0092111E" w:rsidRDefault="0092111E" w:rsidP="0092111E">
      <w:pPr>
        <w:rPr>
          <w:rFonts w:ascii="Cambria" w:hAnsi="Cambria" w:cs="Cambria-Bold"/>
          <w:b/>
          <w:bCs/>
          <w:sz w:val="22"/>
          <w:szCs w:val="22"/>
          <w:lang w:val="pl-PL"/>
        </w:rPr>
      </w:pPr>
      <w:r w:rsidRPr="00B3563F">
        <w:rPr>
          <w:rFonts w:ascii="Cambria" w:hAnsi="Cambria" w:cs="Cambria-Bold"/>
          <w:b/>
          <w:bCs/>
          <w:sz w:val="22"/>
          <w:szCs w:val="22"/>
          <w:lang w:val="pl-PL"/>
        </w:rPr>
        <w:t>2.1. Demografske karakteristike</w:t>
      </w:r>
    </w:p>
    <w:p w:rsidR="0092111E" w:rsidRPr="00B3563F" w:rsidRDefault="0092111E" w:rsidP="0092111E">
      <w:pPr>
        <w:rPr>
          <w:rFonts w:ascii="Cambria" w:hAnsi="Cambria" w:cs="Cambria-Bold"/>
          <w:b/>
          <w:bCs/>
          <w:sz w:val="22"/>
          <w:szCs w:val="22"/>
          <w:lang w:val="pl-PL"/>
        </w:rPr>
      </w:pPr>
    </w:p>
    <w:p w:rsidR="0092111E" w:rsidRDefault="0092111E" w:rsidP="0092111E">
      <w:pPr>
        <w:rPr>
          <w:rFonts w:ascii="Cambria" w:hAnsi="Cambria" w:cs="Cambria-Bold"/>
          <w:b/>
          <w:bCs/>
          <w:sz w:val="22"/>
          <w:szCs w:val="22"/>
          <w:lang w:val="pl-PL"/>
        </w:rPr>
      </w:pPr>
    </w:p>
    <w:p w:rsidR="0092111E" w:rsidRPr="00B3563F" w:rsidRDefault="0092111E" w:rsidP="0092111E">
      <w:pPr>
        <w:rPr>
          <w:rFonts w:ascii="Cambria" w:hAnsi="Cambria" w:cs="Cambria-Bold"/>
          <w:b/>
          <w:bCs/>
          <w:sz w:val="22"/>
          <w:szCs w:val="22"/>
          <w:lang w:val="pl-PL"/>
        </w:rPr>
      </w:pPr>
    </w:p>
    <w:p w:rsidR="0092111E" w:rsidRPr="00EF58A0" w:rsidRDefault="0092111E" w:rsidP="0092111E">
      <w:pPr>
        <w:pStyle w:val="BasicParagraph"/>
        <w:ind w:firstLine="540"/>
        <w:jc w:val="both"/>
        <w:rPr>
          <w:rFonts w:ascii="Times New Roman" w:hAnsi="Times New Roman" w:cs="Times New Roman"/>
          <w:sz w:val="22"/>
          <w:szCs w:val="22"/>
        </w:rPr>
      </w:pPr>
      <w:r w:rsidRPr="00EF58A0">
        <w:rPr>
          <w:rFonts w:ascii="Times New Roman" w:hAnsi="Times New Roman" w:cs="Times New Roman"/>
          <w:sz w:val="22"/>
          <w:szCs w:val="22"/>
        </w:rPr>
        <w:t>Rožaje se nalazi na krajnjem sjeveroistoku Crne Gore. Susjedne opštine su Berane, Petnjica (Crna Gora), Peć (Kosovo) i Tutin (Srbija).</w:t>
      </w:r>
    </w:p>
    <w:p w:rsidR="0092111E" w:rsidRDefault="0092111E" w:rsidP="0092111E">
      <w:pPr>
        <w:autoSpaceDE w:val="0"/>
        <w:autoSpaceDN w:val="0"/>
        <w:adjustRightInd w:val="0"/>
        <w:ind w:firstLine="540"/>
        <w:jc w:val="both"/>
        <w:rPr>
          <w:sz w:val="22"/>
          <w:szCs w:val="22"/>
        </w:rPr>
      </w:pPr>
      <w:r w:rsidRPr="00EF58A0">
        <w:rPr>
          <w:sz w:val="22"/>
          <w:szCs w:val="22"/>
        </w:rPr>
        <w:tab/>
        <w:t>Opština Rožaje zahvata  površinu od 432 km² što čini  3,12 % od ukupne teritorije Crne Gore, predstavljajući po površini četrnaestu opštinu u Crnoj Gori. Prema rezultatima popisa iz 2011. godine, opština ima 22.964 stanovnika (11.776 muškaraca – 51.28 % i 11.188 žena – 48,72 % ). U gradu živi 13.030 stanovnika ili 56.74 %, a u seoskom području 9.934 stanovnika ili 43.26 %. Od ukupnog broja stanovnika, 5.521 pripada starosnoj granici od 15 do 29 godina,(2.892 ili 52,38% – muškarci, 2.629 ili 47,62 % – žene ), što čini 24,04 % stanovništva opštine Rožaje. Prosječna starost stanovništva u Crnoj Gori je 37 godina, a u opštini Rožaje 31.7 godina, što je čini opštinom sa najmlađim prosjekom starosti stanovništva u državi.</w:t>
      </w:r>
      <w:r w:rsidRPr="00EF58A0">
        <w:rPr>
          <w:rStyle w:val="FootnoteReference"/>
          <w:sz w:val="22"/>
          <w:szCs w:val="22"/>
        </w:rPr>
        <w:footnoteReference w:id="3"/>
      </w:r>
    </w:p>
    <w:p w:rsidR="0092111E" w:rsidRPr="00EF58A0" w:rsidRDefault="0092111E" w:rsidP="0092111E">
      <w:pPr>
        <w:autoSpaceDE w:val="0"/>
        <w:autoSpaceDN w:val="0"/>
        <w:adjustRightInd w:val="0"/>
        <w:jc w:val="both"/>
        <w:rPr>
          <w:rFonts w:ascii="Cambria" w:hAnsi="Cambria" w:cs="Arial"/>
          <w:color w:val="333333"/>
          <w:sz w:val="22"/>
          <w:szCs w:val="22"/>
          <w:lang w:val="pl-PL"/>
        </w:rPr>
      </w:pPr>
    </w:p>
    <w:p w:rsidR="0092111E" w:rsidRDefault="0092111E" w:rsidP="0092111E">
      <w:pPr>
        <w:autoSpaceDE w:val="0"/>
        <w:autoSpaceDN w:val="0"/>
        <w:adjustRightInd w:val="0"/>
        <w:jc w:val="both"/>
        <w:rPr>
          <w:rFonts w:ascii="Cambria" w:hAnsi="Cambria" w:cs="Arial"/>
          <w:color w:val="333333"/>
          <w:sz w:val="22"/>
          <w:szCs w:val="22"/>
          <w:lang w:val="pl-PL"/>
        </w:rPr>
      </w:pPr>
    </w:p>
    <w:p w:rsidR="0092111E" w:rsidRPr="00EF58A0" w:rsidRDefault="0092111E" w:rsidP="0092111E">
      <w:pPr>
        <w:pStyle w:val="BasicParagraph"/>
        <w:ind w:firstLine="540"/>
        <w:rPr>
          <w:rFonts w:ascii="Times New Roman" w:hAnsi="Times New Roman" w:cs="Times New Roman"/>
          <w:sz w:val="22"/>
          <w:szCs w:val="22"/>
        </w:rPr>
      </w:pPr>
      <w:r w:rsidRPr="00EF58A0">
        <w:rPr>
          <w:rFonts w:ascii="Times New Roman" w:hAnsi="Times New Roman" w:cs="Times New Roman"/>
          <w:sz w:val="22"/>
          <w:szCs w:val="22"/>
        </w:rPr>
        <w:t>Nacionalnu strukturu u Rožajama čine:</w:t>
      </w:r>
    </w:p>
    <w:p w:rsidR="0092111E" w:rsidRPr="00EF58A0" w:rsidRDefault="0092111E" w:rsidP="0092111E">
      <w:pPr>
        <w:pStyle w:val="BasicParagraph"/>
        <w:jc w:val="both"/>
        <w:rPr>
          <w:rFonts w:ascii="Times New Roman" w:hAnsi="Times New Roman" w:cs="Times New Roman"/>
          <w:sz w:val="22"/>
          <w:szCs w:val="22"/>
        </w:rPr>
      </w:pPr>
    </w:p>
    <w:p w:rsidR="0092111E" w:rsidRPr="00E23225" w:rsidRDefault="0092111E" w:rsidP="0092111E">
      <w:pPr>
        <w:pStyle w:val="Heading1"/>
        <w:ind w:firstLine="540"/>
        <w:jc w:val="lowKashida"/>
        <w:rPr>
          <w:rFonts w:ascii="Times New Roman" w:hAnsi="Times New Roman"/>
          <w:b w:val="0"/>
          <w:sz w:val="22"/>
          <w:szCs w:val="22"/>
        </w:rPr>
      </w:pPr>
      <w:r w:rsidRPr="00E23225">
        <w:rPr>
          <w:rFonts w:ascii="Times New Roman" w:hAnsi="Times New Roman"/>
          <w:b w:val="0"/>
          <w:sz w:val="22"/>
          <w:szCs w:val="22"/>
        </w:rPr>
        <w:t xml:space="preserve">Bošnjaci 19.269 ili 83,91 </w:t>
      </w:r>
      <w:r>
        <w:rPr>
          <w:rFonts w:ascii="Times New Roman" w:hAnsi="Times New Roman"/>
          <w:b w:val="0"/>
          <w:sz w:val="22"/>
          <w:szCs w:val="22"/>
        </w:rPr>
        <w:t xml:space="preserve">%; Albanci 1.158 </w:t>
      </w:r>
      <w:r w:rsidRPr="00E23225">
        <w:rPr>
          <w:rFonts w:ascii="Times New Roman" w:hAnsi="Times New Roman"/>
          <w:b w:val="0"/>
          <w:sz w:val="22"/>
          <w:szCs w:val="22"/>
        </w:rPr>
        <w:t>ili 5,04 %; Muslimani 1.044 ili 4,55 %; Srbi 822 ili 3,58 %; Crnogorci 401 ili 1,75 % ostali i neopredijeljeni</w:t>
      </w:r>
      <w:r w:rsidRPr="00E23225">
        <w:rPr>
          <w:rFonts w:ascii="Times New Roman" w:hAnsi="Times New Roman"/>
          <w:b w:val="0"/>
          <w:sz w:val="22"/>
          <w:szCs w:val="22"/>
        </w:rPr>
        <w:tab/>
        <w:t xml:space="preserve"> 270 ili 1,18%</w:t>
      </w:r>
    </w:p>
    <w:p w:rsidR="0092111E" w:rsidRPr="00F84982" w:rsidRDefault="0092111E" w:rsidP="0092111E"/>
    <w:p w:rsidR="0092111E" w:rsidRDefault="0092111E" w:rsidP="0092111E">
      <w:pPr>
        <w:autoSpaceDE w:val="0"/>
        <w:autoSpaceDN w:val="0"/>
        <w:adjustRightInd w:val="0"/>
        <w:jc w:val="center"/>
        <w:rPr>
          <w:rFonts w:ascii="Cambria" w:hAnsi="Cambria" w:cs="Arial"/>
          <w:color w:val="333333"/>
          <w:sz w:val="22"/>
          <w:szCs w:val="22"/>
          <w:lang w:val="pl-PL"/>
        </w:rPr>
      </w:pPr>
    </w:p>
    <w:p w:rsidR="0092111E" w:rsidRDefault="0092111E" w:rsidP="0092111E">
      <w:pPr>
        <w:autoSpaceDE w:val="0"/>
        <w:autoSpaceDN w:val="0"/>
        <w:adjustRightInd w:val="0"/>
        <w:jc w:val="center"/>
        <w:rPr>
          <w:rFonts w:ascii="Cambria" w:hAnsi="Cambria" w:cs="Arial"/>
          <w:color w:val="333333"/>
          <w:sz w:val="22"/>
          <w:szCs w:val="22"/>
          <w:lang w:val="pl-PL"/>
        </w:rPr>
      </w:pPr>
    </w:p>
    <w:p w:rsidR="0092111E" w:rsidRDefault="0092111E" w:rsidP="0092111E">
      <w:pPr>
        <w:autoSpaceDE w:val="0"/>
        <w:autoSpaceDN w:val="0"/>
        <w:adjustRightInd w:val="0"/>
        <w:jc w:val="center"/>
        <w:rPr>
          <w:rFonts w:ascii="Cambria" w:hAnsi="Cambria" w:cs="Arial"/>
          <w:color w:val="333333"/>
          <w:sz w:val="22"/>
          <w:szCs w:val="22"/>
          <w:lang w:val="pl-PL"/>
        </w:rPr>
      </w:pPr>
    </w:p>
    <w:p w:rsidR="0092111E" w:rsidRDefault="0092111E" w:rsidP="0092111E">
      <w:pPr>
        <w:autoSpaceDE w:val="0"/>
        <w:autoSpaceDN w:val="0"/>
        <w:adjustRightInd w:val="0"/>
        <w:jc w:val="center"/>
        <w:rPr>
          <w:rFonts w:ascii="Cambria" w:hAnsi="Cambria" w:cs="Arial"/>
          <w:color w:val="333333"/>
          <w:sz w:val="22"/>
          <w:szCs w:val="22"/>
          <w:lang w:val="pl-PL"/>
        </w:rPr>
      </w:pPr>
    </w:p>
    <w:p w:rsidR="0092111E" w:rsidRDefault="0092111E" w:rsidP="0092111E">
      <w:pPr>
        <w:autoSpaceDE w:val="0"/>
        <w:autoSpaceDN w:val="0"/>
        <w:adjustRightInd w:val="0"/>
        <w:jc w:val="center"/>
        <w:rPr>
          <w:rFonts w:ascii="Cambria" w:hAnsi="Cambria" w:cs="Arial"/>
          <w:color w:val="333333"/>
          <w:sz w:val="22"/>
          <w:szCs w:val="22"/>
          <w:lang w:val="pl-PL"/>
        </w:rPr>
      </w:pPr>
    </w:p>
    <w:p w:rsidR="0092111E" w:rsidRDefault="0092111E" w:rsidP="0092111E">
      <w:pPr>
        <w:autoSpaceDE w:val="0"/>
        <w:autoSpaceDN w:val="0"/>
        <w:adjustRightInd w:val="0"/>
        <w:jc w:val="center"/>
        <w:rPr>
          <w:rFonts w:ascii="Cambria" w:hAnsi="Cambria" w:cs="Arial"/>
          <w:color w:val="333333"/>
          <w:sz w:val="22"/>
          <w:szCs w:val="22"/>
          <w:lang w:val="pl-PL"/>
        </w:rPr>
      </w:pPr>
    </w:p>
    <w:p w:rsidR="0092111E" w:rsidRDefault="0092111E" w:rsidP="0092111E">
      <w:pPr>
        <w:autoSpaceDE w:val="0"/>
        <w:autoSpaceDN w:val="0"/>
        <w:adjustRightInd w:val="0"/>
        <w:jc w:val="center"/>
        <w:rPr>
          <w:rFonts w:ascii="Cambria" w:hAnsi="Cambria" w:cs="Arial"/>
          <w:color w:val="333333"/>
          <w:sz w:val="22"/>
          <w:szCs w:val="22"/>
          <w:lang w:val="pl-PL"/>
        </w:rPr>
      </w:pPr>
    </w:p>
    <w:p w:rsidR="0092111E" w:rsidRDefault="0092111E" w:rsidP="0092111E">
      <w:pPr>
        <w:autoSpaceDE w:val="0"/>
        <w:autoSpaceDN w:val="0"/>
        <w:adjustRightInd w:val="0"/>
        <w:jc w:val="center"/>
        <w:rPr>
          <w:rFonts w:ascii="Cambria" w:hAnsi="Cambria" w:cs="Arial"/>
          <w:color w:val="333333"/>
          <w:sz w:val="22"/>
          <w:szCs w:val="22"/>
          <w:lang w:val="pl-PL"/>
        </w:rPr>
      </w:pPr>
    </w:p>
    <w:p w:rsidR="0092111E" w:rsidRDefault="0092111E" w:rsidP="0092111E">
      <w:pPr>
        <w:autoSpaceDE w:val="0"/>
        <w:autoSpaceDN w:val="0"/>
        <w:adjustRightInd w:val="0"/>
        <w:jc w:val="center"/>
        <w:rPr>
          <w:rFonts w:ascii="Cambria" w:hAnsi="Cambria" w:cs="Arial"/>
          <w:color w:val="333333"/>
          <w:sz w:val="22"/>
          <w:szCs w:val="22"/>
          <w:lang w:val="pl-PL"/>
        </w:rPr>
      </w:pPr>
    </w:p>
    <w:p w:rsidR="0092111E" w:rsidRDefault="0092111E" w:rsidP="0092111E">
      <w:pPr>
        <w:autoSpaceDE w:val="0"/>
        <w:autoSpaceDN w:val="0"/>
        <w:adjustRightInd w:val="0"/>
        <w:jc w:val="center"/>
        <w:rPr>
          <w:rFonts w:ascii="Cambria" w:hAnsi="Cambria" w:cs="Arial"/>
          <w:color w:val="333333"/>
          <w:sz w:val="22"/>
          <w:szCs w:val="22"/>
          <w:lang w:val="pl-PL"/>
        </w:rPr>
      </w:pPr>
    </w:p>
    <w:p w:rsidR="0092111E" w:rsidRDefault="0092111E" w:rsidP="0092111E">
      <w:pPr>
        <w:autoSpaceDE w:val="0"/>
        <w:autoSpaceDN w:val="0"/>
        <w:adjustRightInd w:val="0"/>
        <w:jc w:val="center"/>
        <w:rPr>
          <w:rFonts w:ascii="Cambria" w:hAnsi="Cambria" w:cs="Arial"/>
          <w:color w:val="333333"/>
          <w:sz w:val="22"/>
          <w:szCs w:val="22"/>
          <w:lang w:val="pl-PL"/>
        </w:rPr>
      </w:pPr>
    </w:p>
    <w:p w:rsidR="0092111E" w:rsidRPr="00B3563F" w:rsidRDefault="0092111E" w:rsidP="0092111E">
      <w:pPr>
        <w:autoSpaceDE w:val="0"/>
        <w:autoSpaceDN w:val="0"/>
        <w:adjustRightInd w:val="0"/>
        <w:jc w:val="center"/>
        <w:rPr>
          <w:rFonts w:ascii="Cambria" w:hAnsi="Cambria" w:cs="Arial"/>
          <w:color w:val="333333"/>
          <w:sz w:val="22"/>
          <w:szCs w:val="22"/>
          <w:lang w:val="pl-PL"/>
        </w:rPr>
      </w:pPr>
    </w:p>
    <w:p w:rsidR="0092111E" w:rsidRPr="00B3563F" w:rsidRDefault="0092111E" w:rsidP="0092111E">
      <w:pPr>
        <w:rPr>
          <w:rFonts w:ascii="Cambria" w:hAnsi="Cambria"/>
          <w:b/>
          <w:sz w:val="22"/>
          <w:szCs w:val="22"/>
          <w:lang w:val="sr-Latn-CS"/>
        </w:rPr>
      </w:pPr>
      <w:r w:rsidRPr="00B3563F">
        <w:rPr>
          <w:rFonts w:ascii="Cambria" w:hAnsi="Cambria"/>
          <w:b/>
          <w:sz w:val="22"/>
          <w:szCs w:val="22"/>
          <w:lang w:val="sr-Latn-CS"/>
        </w:rPr>
        <w:t>2.2. Anketiranje mladih</w:t>
      </w:r>
    </w:p>
    <w:p w:rsidR="0092111E" w:rsidRPr="00B3563F" w:rsidRDefault="0092111E" w:rsidP="0092111E">
      <w:pPr>
        <w:rPr>
          <w:rFonts w:ascii="Cambria" w:hAnsi="Cambria"/>
          <w:b/>
          <w:sz w:val="22"/>
          <w:szCs w:val="22"/>
          <w:lang w:val="sr-Latn-CS"/>
        </w:rPr>
      </w:pPr>
    </w:p>
    <w:p w:rsidR="0092111E" w:rsidRPr="000D7221" w:rsidRDefault="0092111E" w:rsidP="0092111E">
      <w:pPr>
        <w:pStyle w:val="BasicParagraph"/>
        <w:ind w:firstLine="720"/>
        <w:jc w:val="both"/>
        <w:rPr>
          <w:rFonts w:ascii="Times New Roman" w:hAnsi="Times New Roman" w:cs="Times New Roman"/>
          <w:sz w:val="22"/>
          <w:szCs w:val="22"/>
          <w:lang w:val="pl-PL"/>
        </w:rPr>
      </w:pPr>
    </w:p>
    <w:p w:rsidR="0092111E" w:rsidRPr="000D7221" w:rsidRDefault="0092111E" w:rsidP="0092111E">
      <w:pPr>
        <w:pStyle w:val="BasicParagraph"/>
        <w:ind w:firstLine="720"/>
        <w:jc w:val="both"/>
        <w:rPr>
          <w:rFonts w:ascii="Times New Roman" w:hAnsi="Times New Roman" w:cs="Times New Roman"/>
          <w:sz w:val="22"/>
          <w:szCs w:val="22"/>
          <w:lang w:val="pl-PL"/>
        </w:rPr>
      </w:pPr>
      <w:r w:rsidRPr="000D7221">
        <w:rPr>
          <w:rFonts w:ascii="Times New Roman" w:hAnsi="Times New Roman" w:cs="Times New Roman"/>
          <w:sz w:val="22"/>
          <w:szCs w:val="22"/>
          <w:lang w:val="pl-PL"/>
        </w:rPr>
        <w:t>Za potrebe izrade Akcionog plana za mlade spoveli smo anketu, koju je popunilo 200 mladih ispitanika sa područja rožajske opštine. Anketiranje je sprovedeno radi istraživanja problema, prioriteta i potreba mladih opštine Rožaje.Takođe prilikom anketiranja evidentirane su sve potrebe ispitanika koje su nam dobrodošle za izradu smjernica Lokalnog akcionog  plana za mlade. Na osnovu istraživanja izvršena je analiza problema i trenutnog stanja, nakon čega je definisana četvorogodišnja Strategija i izrađen jednogodišnji Lokalni akcioni plan za mlade u opštini Rožaje.</w:t>
      </w:r>
    </w:p>
    <w:p w:rsidR="0092111E" w:rsidRPr="004E2B21" w:rsidRDefault="0092111E" w:rsidP="0092111E">
      <w:pPr>
        <w:pStyle w:val="BasicParagraph"/>
        <w:jc w:val="both"/>
        <w:rPr>
          <w:rFonts w:ascii="Times New Roman" w:hAnsi="Times New Roman" w:cs="Times New Roman"/>
          <w:sz w:val="22"/>
          <w:szCs w:val="22"/>
        </w:rPr>
      </w:pPr>
      <w:r w:rsidRPr="000D7221">
        <w:rPr>
          <w:rFonts w:ascii="Times New Roman" w:hAnsi="Times New Roman" w:cs="Times New Roman"/>
          <w:sz w:val="22"/>
          <w:szCs w:val="22"/>
          <w:lang w:val="pl-PL"/>
        </w:rPr>
        <w:tab/>
      </w:r>
      <w:r w:rsidRPr="004E2B21">
        <w:rPr>
          <w:rFonts w:ascii="Times New Roman" w:hAnsi="Times New Roman" w:cs="Times New Roman"/>
          <w:sz w:val="22"/>
          <w:szCs w:val="22"/>
        </w:rPr>
        <w:t>Od ukupnog broja anketiranih, mladi muškog pola čine 56 %, a ženskog pola 44 %.</w:t>
      </w:r>
    </w:p>
    <w:p w:rsidR="0092111E" w:rsidRPr="004E2B21" w:rsidRDefault="0092111E" w:rsidP="0092111E">
      <w:pPr>
        <w:pStyle w:val="BasicParagraph"/>
        <w:rPr>
          <w:rFonts w:ascii="Times New Roman" w:hAnsi="Times New Roman" w:cs="Times New Roman"/>
          <w:sz w:val="22"/>
          <w:szCs w:val="22"/>
        </w:rPr>
      </w:pPr>
      <w:r w:rsidRPr="004E2B21">
        <w:rPr>
          <w:rFonts w:ascii="Times New Roman" w:hAnsi="Times New Roman" w:cs="Times New Roman"/>
          <w:sz w:val="22"/>
          <w:szCs w:val="22"/>
        </w:rPr>
        <w:tab/>
        <w:t>Anketirani su bili iz tri starosne grupe, i to:</w:t>
      </w:r>
    </w:p>
    <w:p w:rsidR="0092111E" w:rsidRPr="004E2B21" w:rsidRDefault="0092111E" w:rsidP="0092111E">
      <w:pPr>
        <w:pStyle w:val="BasicParagraph"/>
        <w:rPr>
          <w:rFonts w:ascii="Times New Roman" w:hAnsi="Times New Roman" w:cs="Times New Roman"/>
          <w:sz w:val="22"/>
          <w:szCs w:val="22"/>
        </w:rPr>
      </w:pPr>
      <w:r w:rsidRPr="004E2B21">
        <w:rPr>
          <w:rFonts w:ascii="Times New Roman" w:hAnsi="Times New Roman" w:cs="Times New Roman"/>
          <w:sz w:val="22"/>
          <w:szCs w:val="22"/>
        </w:rPr>
        <w:t>24 % u grupi 15-19 godina,</w:t>
      </w:r>
    </w:p>
    <w:p w:rsidR="0092111E" w:rsidRPr="004E2B21" w:rsidRDefault="0092111E" w:rsidP="0092111E">
      <w:pPr>
        <w:pStyle w:val="BasicParagraph"/>
        <w:rPr>
          <w:rFonts w:ascii="Times New Roman" w:hAnsi="Times New Roman" w:cs="Times New Roman"/>
          <w:sz w:val="22"/>
          <w:szCs w:val="22"/>
        </w:rPr>
      </w:pPr>
      <w:r w:rsidRPr="004E2B21">
        <w:rPr>
          <w:rFonts w:ascii="Times New Roman" w:hAnsi="Times New Roman" w:cs="Times New Roman"/>
          <w:sz w:val="22"/>
          <w:szCs w:val="22"/>
        </w:rPr>
        <w:t>43 % u grupi 20-24 godine i</w:t>
      </w:r>
    </w:p>
    <w:p w:rsidR="0092111E" w:rsidRPr="004E2B21" w:rsidRDefault="0092111E" w:rsidP="0092111E">
      <w:pPr>
        <w:pStyle w:val="BasicParagraph"/>
        <w:rPr>
          <w:rFonts w:ascii="Times New Roman" w:hAnsi="Times New Roman" w:cs="Times New Roman"/>
          <w:sz w:val="22"/>
          <w:szCs w:val="22"/>
        </w:rPr>
      </w:pPr>
      <w:r w:rsidRPr="004E2B21">
        <w:rPr>
          <w:rFonts w:ascii="Times New Roman" w:hAnsi="Times New Roman" w:cs="Times New Roman"/>
          <w:sz w:val="22"/>
          <w:szCs w:val="22"/>
        </w:rPr>
        <w:t>33 % u grupi 25-29 godina.</w:t>
      </w:r>
    </w:p>
    <w:p w:rsidR="0092111E" w:rsidRPr="004E2B21" w:rsidRDefault="0092111E" w:rsidP="0092111E">
      <w:pPr>
        <w:pStyle w:val="BasicParagraph"/>
        <w:jc w:val="both"/>
        <w:rPr>
          <w:rFonts w:ascii="Times New Roman" w:hAnsi="Times New Roman" w:cs="Times New Roman"/>
          <w:sz w:val="22"/>
          <w:szCs w:val="22"/>
        </w:rPr>
      </w:pPr>
      <w:r w:rsidRPr="004E2B21">
        <w:rPr>
          <w:rFonts w:ascii="Times New Roman" w:hAnsi="Times New Roman" w:cs="Times New Roman"/>
          <w:sz w:val="22"/>
          <w:szCs w:val="22"/>
        </w:rPr>
        <w:tab/>
        <w:t>Ispitanici su grupisani i prema mjestu stanovanja na grad i selo, i to:</w:t>
      </w:r>
    </w:p>
    <w:p w:rsidR="0092111E" w:rsidRPr="004E2B21" w:rsidRDefault="0092111E" w:rsidP="0092111E">
      <w:pPr>
        <w:pStyle w:val="BasicParagraph"/>
        <w:rPr>
          <w:rFonts w:ascii="Times New Roman" w:hAnsi="Times New Roman" w:cs="Times New Roman"/>
          <w:sz w:val="22"/>
          <w:szCs w:val="22"/>
        </w:rPr>
      </w:pPr>
      <w:r w:rsidRPr="004E2B21">
        <w:rPr>
          <w:rFonts w:ascii="Times New Roman" w:hAnsi="Times New Roman" w:cs="Times New Roman"/>
          <w:sz w:val="22"/>
          <w:szCs w:val="22"/>
        </w:rPr>
        <w:tab/>
        <w:t>72 % iz gradske sredine i</w:t>
      </w:r>
      <w:r>
        <w:rPr>
          <w:rFonts w:ascii="Times New Roman" w:hAnsi="Times New Roman" w:cs="Times New Roman"/>
          <w:sz w:val="22"/>
          <w:szCs w:val="22"/>
        </w:rPr>
        <w:t xml:space="preserve"> </w:t>
      </w:r>
      <w:r w:rsidRPr="004E2B21">
        <w:rPr>
          <w:rFonts w:ascii="Times New Roman" w:hAnsi="Times New Roman" w:cs="Times New Roman"/>
          <w:sz w:val="22"/>
          <w:szCs w:val="22"/>
        </w:rPr>
        <w:t>28 % iz seoske sredine.</w:t>
      </w:r>
    </w:p>
    <w:p w:rsidR="0092111E" w:rsidRPr="004E2B21" w:rsidRDefault="0092111E" w:rsidP="0092111E">
      <w:pPr>
        <w:pStyle w:val="BasicParagraph"/>
        <w:jc w:val="both"/>
        <w:rPr>
          <w:rFonts w:ascii="Times New Roman" w:hAnsi="Times New Roman" w:cs="Times New Roman"/>
          <w:sz w:val="22"/>
          <w:szCs w:val="22"/>
        </w:rPr>
      </w:pPr>
      <w:r w:rsidRPr="004E2B21">
        <w:rPr>
          <w:rFonts w:ascii="Times New Roman" w:hAnsi="Times New Roman" w:cs="Times New Roman"/>
          <w:sz w:val="22"/>
          <w:szCs w:val="22"/>
        </w:rPr>
        <w:tab/>
        <w:t>U pogledu radne strukture ispitanici su podijeljeni na zaposlene i nezaposlene, i to:</w:t>
      </w:r>
    </w:p>
    <w:p w:rsidR="0092111E" w:rsidRPr="004E2B21" w:rsidRDefault="0092111E" w:rsidP="0092111E">
      <w:pPr>
        <w:pStyle w:val="BasicParagraph"/>
        <w:rPr>
          <w:rFonts w:ascii="Times New Roman" w:hAnsi="Times New Roman" w:cs="Times New Roman"/>
          <w:sz w:val="22"/>
          <w:szCs w:val="22"/>
        </w:rPr>
      </w:pPr>
      <w:r w:rsidRPr="004E2B21">
        <w:rPr>
          <w:rFonts w:ascii="Times New Roman" w:hAnsi="Times New Roman" w:cs="Times New Roman"/>
          <w:sz w:val="22"/>
          <w:szCs w:val="22"/>
        </w:rPr>
        <w:tab/>
        <w:t>76 % nezaposlenih i</w:t>
      </w:r>
      <w:r>
        <w:rPr>
          <w:rFonts w:ascii="Times New Roman" w:hAnsi="Times New Roman" w:cs="Times New Roman"/>
          <w:sz w:val="22"/>
          <w:szCs w:val="22"/>
        </w:rPr>
        <w:t xml:space="preserve"> </w:t>
      </w:r>
      <w:r w:rsidRPr="004E2B21">
        <w:rPr>
          <w:rFonts w:ascii="Times New Roman" w:hAnsi="Times New Roman" w:cs="Times New Roman"/>
          <w:sz w:val="22"/>
          <w:szCs w:val="22"/>
        </w:rPr>
        <w:t>24 % zaposlenih.</w:t>
      </w:r>
    </w:p>
    <w:p w:rsidR="0092111E" w:rsidRPr="004E2B21" w:rsidRDefault="0092111E" w:rsidP="0092111E">
      <w:pPr>
        <w:pStyle w:val="BasicParagraph"/>
        <w:jc w:val="both"/>
        <w:rPr>
          <w:rFonts w:ascii="Times New Roman" w:hAnsi="Times New Roman" w:cs="Times New Roman"/>
          <w:sz w:val="22"/>
          <w:szCs w:val="22"/>
        </w:rPr>
      </w:pPr>
      <w:r w:rsidRPr="004E2B21">
        <w:rPr>
          <w:rFonts w:ascii="Times New Roman" w:hAnsi="Times New Roman" w:cs="Times New Roman"/>
          <w:sz w:val="22"/>
          <w:szCs w:val="22"/>
        </w:rPr>
        <w:tab/>
        <w:t>Po obilježju zanimanja i stručne spreme, najveći broj ispitanika čine osnovci, srednjoškolci i studenti (58 %), dok ih je sa višom i visokom školom ispitano 40 %, i sa master/magistar 2 %.</w:t>
      </w:r>
    </w:p>
    <w:p w:rsidR="0092111E" w:rsidRPr="004E2B21" w:rsidRDefault="0092111E" w:rsidP="0092111E">
      <w:pPr>
        <w:pStyle w:val="BasicParagraph"/>
        <w:jc w:val="both"/>
        <w:rPr>
          <w:rFonts w:ascii="Times New Roman" w:hAnsi="Times New Roman" w:cs="Times New Roman"/>
          <w:sz w:val="22"/>
          <w:szCs w:val="22"/>
        </w:rPr>
      </w:pPr>
      <w:r w:rsidRPr="004E2B21">
        <w:rPr>
          <w:rFonts w:ascii="Times New Roman" w:hAnsi="Times New Roman" w:cs="Times New Roman"/>
          <w:sz w:val="22"/>
          <w:szCs w:val="22"/>
        </w:rPr>
        <w:tab/>
        <w:t>Mladi opštine Rožaje su se izjašnjavali iz sljedećih oblasti:</w:t>
      </w:r>
    </w:p>
    <w:p w:rsidR="0092111E" w:rsidRPr="00CD3EB5" w:rsidRDefault="0092111E" w:rsidP="0092111E">
      <w:pPr>
        <w:pStyle w:val="BasicParagraph"/>
        <w:rPr>
          <w:rFonts w:ascii="Times New Roman" w:hAnsi="Times New Roman" w:cs="Times New Roman"/>
          <w:bCs/>
          <w:sz w:val="22"/>
          <w:szCs w:val="22"/>
        </w:rPr>
      </w:pPr>
      <w:r w:rsidRPr="004E2B21">
        <w:rPr>
          <w:rFonts w:ascii="Times New Roman" w:hAnsi="Times New Roman" w:cs="Times New Roman"/>
          <w:sz w:val="22"/>
          <w:szCs w:val="22"/>
        </w:rPr>
        <w:tab/>
      </w:r>
      <w:r w:rsidRPr="00CD3EB5">
        <w:rPr>
          <w:rFonts w:ascii="Times New Roman" w:hAnsi="Times New Roman" w:cs="Times New Roman"/>
          <w:bCs/>
          <w:sz w:val="22"/>
          <w:szCs w:val="22"/>
        </w:rPr>
        <w:t>- obrazovanje</w:t>
      </w:r>
    </w:p>
    <w:p w:rsidR="0092111E" w:rsidRPr="00CD3EB5" w:rsidRDefault="0092111E" w:rsidP="0092111E">
      <w:pPr>
        <w:pStyle w:val="BasicParagraph"/>
        <w:rPr>
          <w:rFonts w:ascii="Times New Roman" w:hAnsi="Times New Roman" w:cs="Times New Roman"/>
          <w:bCs/>
          <w:sz w:val="22"/>
          <w:szCs w:val="22"/>
        </w:rPr>
      </w:pPr>
      <w:r w:rsidRPr="00CD3EB5">
        <w:rPr>
          <w:rFonts w:ascii="Times New Roman" w:hAnsi="Times New Roman" w:cs="Times New Roman"/>
          <w:bCs/>
          <w:sz w:val="22"/>
          <w:szCs w:val="22"/>
        </w:rPr>
        <w:tab/>
        <w:t>- zapošljavanje</w:t>
      </w:r>
    </w:p>
    <w:p w:rsidR="0092111E" w:rsidRPr="00CD3EB5" w:rsidRDefault="0092111E" w:rsidP="0092111E">
      <w:pPr>
        <w:pStyle w:val="BasicParagraph"/>
        <w:rPr>
          <w:rFonts w:ascii="Times New Roman" w:hAnsi="Times New Roman" w:cs="Times New Roman"/>
          <w:bCs/>
          <w:sz w:val="22"/>
          <w:szCs w:val="22"/>
        </w:rPr>
      </w:pPr>
      <w:r w:rsidRPr="00CD3EB5">
        <w:rPr>
          <w:rFonts w:ascii="Times New Roman" w:hAnsi="Times New Roman" w:cs="Times New Roman"/>
          <w:bCs/>
          <w:sz w:val="22"/>
          <w:szCs w:val="22"/>
        </w:rPr>
        <w:tab/>
        <w:t>- zdravlje i porodica</w:t>
      </w:r>
    </w:p>
    <w:p w:rsidR="0092111E" w:rsidRPr="00CD3EB5" w:rsidRDefault="0092111E" w:rsidP="0092111E">
      <w:pPr>
        <w:pStyle w:val="BasicParagraph"/>
        <w:rPr>
          <w:rFonts w:ascii="Times New Roman" w:hAnsi="Times New Roman" w:cs="Times New Roman"/>
          <w:bCs/>
          <w:sz w:val="22"/>
          <w:szCs w:val="22"/>
        </w:rPr>
      </w:pPr>
      <w:r w:rsidRPr="00CD3EB5">
        <w:rPr>
          <w:rFonts w:ascii="Times New Roman" w:hAnsi="Times New Roman" w:cs="Times New Roman"/>
          <w:bCs/>
          <w:sz w:val="22"/>
          <w:szCs w:val="22"/>
        </w:rPr>
        <w:tab/>
        <w:t>- kultura</w:t>
      </w:r>
    </w:p>
    <w:p w:rsidR="0092111E" w:rsidRPr="00CD3EB5" w:rsidRDefault="0092111E" w:rsidP="0092111E">
      <w:pPr>
        <w:pStyle w:val="BasicParagraph"/>
        <w:rPr>
          <w:rFonts w:ascii="Times New Roman" w:hAnsi="Times New Roman" w:cs="Times New Roman"/>
          <w:bCs/>
          <w:sz w:val="22"/>
          <w:szCs w:val="22"/>
        </w:rPr>
      </w:pPr>
      <w:r w:rsidRPr="00CD3EB5">
        <w:rPr>
          <w:rFonts w:ascii="Times New Roman" w:hAnsi="Times New Roman" w:cs="Times New Roman"/>
          <w:bCs/>
          <w:sz w:val="22"/>
          <w:szCs w:val="22"/>
        </w:rPr>
        <w:tab/>
        <w:t>- slobodno vrijeme</w:t>
      </w:r>
    </w:p>
    <w:p w:rsidR="0092111E" w:rsidRPr="00CD3EB5" w:rsidRDefault="0092111E" w:rsidP="0092111E">
      <w:pPr>
        <w:pStyle w:val="BasicParagraph"/>
        <w:rPr>
          <w:rFonts w:ascii="Times New Roman" w:hAnsi="Times New Roman" w:cs="Times New Roman"/>
          <w:bCs/>
          <w:sz w:val="22"/>
          <w:szCs w:val="22"/>
        </w:rPr>
      </w:pPr>
      <w:r w:rsidRPr="00CD3EB5">
        <w:rPr>
          <w:rFonts w:ascii="Times New Roman" w:hAnsi="Times New Roman" w:cs="Times New Roman"/>
          <w:bCs/>
          <w:sz w:val="22"/>
          <w:szCs w:val="22"/>
        </w:rPr>
        <w:tab/>
        <w:t>- ljudska prava</w:t>
      </w:r>
    </w:p>
    <w:p w:rsidR="0092111E" w:rsidRPr="00CD3EB5" w:rsidRDefault="0092111E" w:rsidP="0092111E">
      <w:pPr>
        <w:pStyle w:val="BasicParagraph"/>
        <w:rPr>
          <w:rFonts w:ascii="Times New Roman" w:hAnsi="Times New Roman" w:cs="Times New Roman"/>
          <w:bCs/>
          <w:sz w:val="22"/>
          <w:szCs w:val="22"/>
        </w:rPr>
      </w:pPr>
      <w:r w:rsidRPr="00CD3EB5">
        <w:rPr>
          <w:rFonts w:ascii="Times New Roman" w:hAnsi="Times New Roman" w:cs="Times New Roman"/>
          <w:bCs/>
          <w:sz w:val="22"/>
          <w:szCs w:val="22"/>
        </w:rPr>
        <w:tab/>
        <w:t>- učešće mladih u životu društva</w:t>
      </w:r>
    </w:p>
    <w:p w:rsidR="0092111E" w:rsidRPr="00CD3EB5" w:rsidRDefault="0092111E" w:rsidP="0092111E">
      <w:pPr>
        <w:pStyle w:val="BasicParagraph"/>
        <w:rPr>
          <w:rFonts w:ascii="Times New Roman" w:hAnsi="Times New Roman" w:cs="Times New Roman"/>
          <w:sz w:val="22"/>
          <w:szCs w:val="22"/>
        </w:rPr>
      </w:pPr>
      <w:r w:rsidRPr="00CD3EB5">
        <w:rPr>
          <w:rFonts w:ascii="Times New Roman" w:hAnsi="Times New Roman" w:cs="Times New Roman"/>
          <w:bCs/>
          <w:sz w:val="22"/>
          <w:szCs w:val="22"/>
        </w:rPr>
        <w:tab/>
        <w:t>- informisanost i mobilnost</w:t>
      </w:r>
    </w:p>
    <w:p w:rsidR="0092111E" w:rsidRPr="004E2B21" w:rsidRDefault="0092111E" w:rsidP="0092111E">
      <w:pPr>
        <w:pStyle w:val="BasicParagraph"/>
        <w:rPr>
          <w:rFonts w:ascii="Times New Roman" w:hAnsi="Times New Roman" w:cs="Times New Roman"/>
          <w:sz w:val="22"/>
          <w:szCs w:val="22"/>
        </w:rPr>
      </w:pPr>
    </w:p>
    <w:p w:rsidR="0092111E" w:rsidRPr="004E2B21" w:rsidRDefault="0092111E" w:rsidP="0092111E">
      <w:pPr>
        <w:pStyle w:val="BasicParagraph"/>
        <w:jc w:val="both"/>
        <w:rPr>
          <w:rFonts w:ascii="Times New Roman" w:hAnsi="Times New Roman" w:cs="Times New Roman"/>
          <w:sz w:val="22"/>
          <w:szCs w:val="22"/>
        </w:rPr>
      </w:pPr>
      <w:r w:rsidRPr="004E2B21">
        <w:rPr>
          <w:rFonts w:ascii="Times New Roman" w:hAnsi="Times New Roman" w:cs="Times New Roman"/>
          <w:sz w:val="22"/>
          <w:szCs w:val="22"/>
        </w:rPr>
        <w:tab/>
        <w:t>Rezultati istraživanja potreba mladih su sastavni dio analize trenutne situacije u svakoj od oblasti Lokalnog akcionog plana za mlade.</w:t>
      </w:r>
    </w:p>
    <w:p w:rsidR="0092111E" w:rsidRDefault="0092111E" w:rsidP="0092111E">
      <w:pPr>
        <w:pStyle w:val="ListParagraph"/>
        <w:spacing w:after="0" w:line="240" w:lineRule="auto"/>
        <w:ind w:left="0"/>
        <w:jc w:val="both"/>
        <w:rPr>
          <w:rFonts w:ascii="Cambria" w:hAnsi="Cambria"/>
          <w:lang w:val="bs-Latn-BA"/>
        </w:rPr>
      </w:pPr>
    </w:p>
    <w:p w:rsidR="0092111E" w:rsidRDefault="0092111E" w:rsidP="0092111E">
      <w:pPr>
        <w:pStyle w:val="ListParagraph"/>
        <w:spacing w:after="0" w:line="240" w:lineRule="auto"/>
        <w:ind w:left="0" w:firstLine="720"/>
        <w:jc w:val="both"/>
        <w:rPr>
          <w:rFonts w:ascii="Cambria" w:hAnsi="Cambria"/>
          <w:lang w:val="bs-Latn-BA"/>
        </w:rPr>
      </w:pPr>
    </w:p>
    <w:p w:rsidR="0092111E" w:rsidRPr="00B3563F" w:rsidRDefault="0092111E" w:rsidP="0092111E">
      <w:pPr>
        <w:pStyle w:val="ListParagraph"/>
        <w:spacing w:after="0" w:line="240" w:lineRule="auto"/>
        <w:ind w:left="0" w:firstLine="720"/>
        <w:jc w:val="both"/>
        <w:rPr>
          <w:rFonts w:ascii="Cambria" w:hAnsi="Cambria"/>
          <w:lang w:val="bs-Latn-BA"/>
        </w:rPr>
      </w:pPr>
    </w:p>
    <w:p w:rsidR="0092111E" w:rsidRDefault="0092111E" w:rsidP="0092111E">
      <w:pPr>
        <w:numPr>
          <w:ilvl w:val="0"/>
          <w:numId w:val="3"/>
        </w:numPr>
        <w:rPr>
          <w:rFonts w:ascii="Cambria" w:hAnsi="Cambria" w:cs="Cambria-Bold"/>
          <w:b/>
          <w:bCs/>
          <w:sz w:val="28"/>
          <w:szCs w:val="28"/>
          <w:lang w:val="pl-PL"/>
        </w:rPr>
      </w:pPr>
      <w:r w:rsidRPr="00430EE9">
        <w:rPr>
          <w:rFonts w:ascii="Cambria" w:hAnsi="Cambria" w:cs="Cambria-Bold"/>
          <w:b/>
          <w:bCs/>
          <w:sz w:val="28"/>
          <w:szCs w:val="28"/>
          <w:lang w:val="pl-PL"/>
        </w:rPr>
        <w:t>OBRAZOVANJE</w:t>
      </w:r>
    </w:p>
    <w:p w:rsidR="0092111E" w:rsidRPr="00430EE9" w:rsidRDefault="0092111E" w:rsidP="0092111E">
      <w:pPr>
        <w:ind w:left="720"/>
        <w:rPr>
          <w:rFonts w:ascii="Cambria" w:hAnsi="Cambria" w:cs="Cambria-Bold"/>
          <w:b/>
          <w:bCs/>
          <w:sz w:val="28"/>
          <w:szCs w:val="28"/>
          <w:lang w:val="pl-PL"/>
        </w:rPr>
      </w:pPr>
    </w:p>
    <w:p w:rsidR="0092111E" w:rsidRPr="00B3563F" w:rsidRDefault="0092111E" w:rsidP="0092111E">
      <w:pPr>
        <w:rPr>
          <w:rFonts w:ascii="Cambria" w:hAnsi="Cambria" w:cs="Cambria-Bold"/>
          <w:b/>
          <w:bCs/>
          <w:sz w:val="22"/>
          <w:szCs w:val="22"/>
          <w:lang w:val="pl-PL"/>
        </w:rPr>
      </w:pPr>
    </w:p>
    <w:p w:rsidR="0092111E" w:rsidRPr="00CD3EB5" w:rsidRDefault="0092111E" w:rsidP="0092111E">
      <w:pPr>
        <w:pStyle w:val="BasicParagraph"/>
        <w:ind w:firstLine="360"/>
        <w:jc w:val="both"/>
        <w:rPr>
          <w:rFonts w:ascii="Times New Roman" w:hAnsi="Times New Roman" w:cs="Times New Roman"/>
          <w:sz w:val="22"/>
          <w:szCs w:val="22"/>
        </w:rPr>
      </w:pPr>
      <w:r w:rsidRPr="00CD3EB5">
        <w:rPr>
          <w:rFonts w:ascii="Times New Roman" w:hAnsi="Times New Roman" w:cs="Times New Roman"/>
          <w:sz w:val="22"/>
          <w:szCs w:val="22"/>
        </w:rPr>
        <w:t>U svim savremenim društvima, oblast obrazovanja zauzima jednu od primarnih uloga za društveni progres. Slojevitošću modernog društva i njegovim zahtjevima razvili su se i različiti vidovi obrazovanja (formalno, neformalno i informalno obrazovanje) koji trebaju da koriste razvoju ukupnih potencijala ličnosti i njihovih usklađenosti sa društvenim potrebama.</w:t>
      </w:r>
    </w:p>
    <w:p w:rsidR="0092111E" w:rsidRPr="00B3563F" w:rsidRDefault="0092111E" w:rsidP="0092111E">
      <w:pPr>
        <w:autoSpaceDE w:val="0"/>
        <w:autoSpaceDN w:val="0"/>
        <w:adjustRightInd w:val="0"/>
        <w:ind w:firstLine="540"/>
        <w:jc w:val="both"/>
        <w:rPr>
          <w:rFonts w:ascii="Cambria" w:hAnsi="Cambria" w:cs="TrebuchetMS"/>
          <w:sz w:val="22"/>
          <w:szCs w:val="22"/>
          <w:lang w:val="pl-PL"/>
        </w:rPr>
      </w:pPr>
    </w:p>
    <w:p w:rsidR="0092111E" w:rsidRPr="00B3563F" w:rsidRDefault="0092111E" w:rsidP="0092111E">
      <w:pPr>
        <w:autoSpaceDE w:val="0"/>
        <w:autoSpaceDN w:val="0"/>
        <w:adjustRightInd w:val="0"/>
        <w:rPr>
          <w:rFonts w:ascii="Cambria" w:hAnsi="Cambria" w:cs="Arial-BoldItalicMT"/>
          <w:bCs/>
          <w:iCs/>
          <w:color w:val="000000"/>
          <w:sz w:val="22"/>
          <w:szCs w:val="22"/>
          <w:lang w:val="pl-PL"/>
        </w:rPr>
      </w:pPr>
    </w:p>
    <w:p w:rsidR="0092111E" w:rsidRPr="00B3563F" w:rsidRDefault="0092111E" w:rsidP="0092111E">
      <w:pPr>
        <w:autoSpaceDE w:val="0"/>
        <w:autoSpaceDN w:val="0"/>
        <w:adjustRightInd w:val="0"/>
        <w:jc w:val="center"/>
        <w:rPr>
          <w:rFonts w:ascii="Cambria" w:hAnsi="Cambria" w:cs="Arial-BoldItalicMT"/>
          <w:b/>
          <w:bCs/>
          <w:iCs/>
          <w:color w:val="000000"/>
          <w:sz w:val="22"/>
          <w:szCs w:val="22"/>
          <w:lang w:val="pl-PL"/>
        </w:rPr>
      </w:pPr>
      <w:r w:rsidRPr="00B3563F">
        <w:rPr>
          <w:rFonts w:ascii="Cambria" w:hAnsi="Cambria" w:cs="Arial-BoldItalicMT"/>
          <w:b/>
          <w:bCs/>
          <w:iCs/>
          <w:color w:val="000000"/>
          <w:sz w:val="22"/>
          <w:szCs w:val="22"/>
          <w:lang w:val="pl-PL"/>
        </w:rPr>
        <w:t>FORMALNO OBRAZOVANJE</w:t>
      </w:r>
    </w:p>
    <w:p w:rsidR="0092111E" w:rsidRDefault="0092111E" w:rsidP="0092111E">
      <w:pPr>
        <w:autoSpaceDE w:val="0"/>
        <w:autoSpaceDN w:val="0"/>
        <w:adjustRightInd w:val="0"/>
        <w:rPr>
          <w:rFonts w:ascii="Cambria" w:hAnsi="Cambria" w:cs="Arial-BoldItalicMT"/>
          <w:b/>
          <w:bCs/>
          <w:i/>
          <w:iCs/>
          <w:color w:val="000000"/>
          <w:sz w:val="22"/>
          <w:szCs w:val="22"/>
          <w:lang w:val="pl-PL"/>
        </w:rPr>
      </w:pPr>
    </w:p>
    <w:p w:rsidR="0092111E" w:rsidRPr="000D7221" w:rsidRDefault="0092111E" w:rsidP="0092111E">
      <w:pPr>
        <w:pStyle w:val="BasicParagraph"/>
        <w:rPr>
          <w:rFonts w:ascii="Times New Roman" w:hAnsi="Times New Roman" w:cs="Times New Roman"/>
          <w:lang w:val="pl-PL"/>
        </w:rPr>
      </w:pPr>
      <w:r w:rsidRPr="000D7221">
        <w:rPr>
          <w:rFonts w:ascii="Times New Roman" w:hAnsi="Times New Roman" w:cs="Times New Roman"/>
          <w:b/>
          <w:bCs/>
          <w:lang w:val="pl-PL"/>
        </w:rPr>
        <w:t>Predškolsko obrazovanje</w:t>
      </w:r>
    </w:p>
    <w:p w:rsidR="0092111E" w:rsidRPr="000D7221" w:rsidRDefault="0092111E" w:rsidP="0092111E">
      <w:pPr>
        <w:pStyle w:val="BasicParagraph"/>
        <w:rPr>
          <w:rFonts w:ascii="Times New Roman" w:hAnsi="Times New Roman" w:cs="Times New Roman"/>
          <w:sz w:val="22"/>
          <w:szCs w:val="22"/>
          <w:lang w:val="pl-PL"/>
        </w:rPr>
      </w:pPr>
    </w:p>
    <w:p w:rsidR="0092111E" w:rsidRPr="000D7221" w:rsidRDefault="0092111E" w:rsidP="0092111E">
      <w:pPr>
        <w:pStyle w:val="BasicParagraph"/>
        <w:jc w:val="both"/>
        <w:rPr>
          <w:rFonts w:ascii="Times New Roman" w:hAnsi="Times New Roman" w:cs="Times New Roman"/>
          <w:sz w:val="22"/>
          <w:szCs w:val="22"/>
          <w:lang w:val="pl-PL"/>
        </w:rPr>
      </w:pPr>
      <w:r w:rsidRPr="000D7221">
        <w:rPr>
          <w:rFonts w:ascii="Times New Roman" w:hAnsi="Times New Roman" w:cs="Times New Roman"/>
          <w:sz w:val="22"/>
          <w:szCs w:val="22"/>
          <w:lang w:val="pl-PL"/>
        </w:rPr>
        <w:tab/>
        <w:t xml:space="preserve">U opštini Rožaje postoji Javna predškolška ustanova‘’Boško Buha’’ koja je u školskoj 2014/15. godini brojala 161 polaznika. </w:t>
      </w:r>
    </w:p>
    <w:p w:rsidR="0092111E" w:rsidRPr="00AA03CB" w:rsidRDefault="0092111E" w:rsidP="0092111E">
      <w:pPr>
        <w:autoSpaceDE w:val="0"/>
        <w:autoSpaceDN w:val="0"/>
        <w:adjustRightInd w:val="0"/>
        <w:rPr>
          <w:rFonts w:ascii="Cambria" w:hAnsi="Cambria" w:cs="Arial-BoldItalicMT"/>
          <w:b/>
          <w:bCs/>
          <w:i/>
          <w:iCs/>
          <w:color w:val="000000"/>
          <w:sz w:val="22"/>
          <w:szCs w:val="22"/>
          <w:lang w:val="pl-PL"/>
        </w:rPr>
      </w:pPr>
    </w:p>
    <w:p w:rsidR="0092111E" w:rsidRPr="000D7221" w:rsidRDefault="0092111E" w:rsidP="0092111E">
      <w:pPr>
        <w:pStyle w:val="BasicParagraph"/>
        <w:rPr>
          <w:rFonts w:ascii="Times New Roman" w:hAnsi="Times New Roman" w:cs="Times New Roman"/>
          <w:lang w:val="pl-PL"/>
        </w:rPr>
      </w:pPr>
      <w:r w:rsidRPr="000D7221">
        <w:rPr>
          <w:rFonts w:ascii="Times New Roman" w:hAnsi="Times New Roman" w:cs="Times New Roman"/>
          <w:b/>
          <w:bCs/>
          <w:lang w:val="pl-PL"/>
        </w:rPr>
        <w:t>Osnovno obrazovanje</w:t>
      </w:r>
    </w:p>
    <w:p w:rsidR="0092111E" w:rsidRPr="000D7221" w:rsidRDefault="0092111E" w:rsidP="0092111E">
      <w:pPr>
        <w:pStyle w:val="BasicParagraph"/>
        <w:rPr>
          <w:rFonts w:ascii="Times New Roman" w:hAnsi="Times New Roman" w:cs="Times New Roman"/>
          <w:sz w:val="22"/>
          <w:szCs w:val="22"/>
          <w:lang w:val="pl-PL"/>
        </w:rPr>
      </w:pPr>
    </w:p>
    <w:p w:rsidR="0092111E" w:rsidRPr="000D7221" w:rsidRDefault="0092111E" w:rsidP="0092111E">
      <w:pPr>
        <w:pStyle w:val="BasicParagraph"/>
        <w:jc w:val="both"/>
        <w:rPr>
          <w:rFonts w:ascii="Times New Roman" w:hAnsi="Times New Roman" w:cs="Times New Roman"/>
          <w:sz w:val="22"/>
          <w:szCs w:val="22"/>
          <w:lang w:val="pl-PL"/>
        </w:rPr>
      </w:pPr>
      <w:r w:rsidRPr="000D7221">
        <w:rPr>
          <w:rFonts w:ascii="Times New Roman" w:hAnsi="Times New Roman" w:cs="Times New Roman"/>
          <w:sz w:val="22"/>
          <w:szCs w:val="22"/>
          <w:lang w:val="pl-PL"/>
        </w:rPr>
        <w:tab/>
        <w:t>U opštini Rožaje, na osnovu sprovedenog istraživanja po osnovnim školama, postoji 10  matičnih osnovnih škola i 12 područnih jedinica. Na gradskom području Rožaja se nalaze dvije matične devetorazredne osnovne škole: OŠ „25. maj” i OŠ „Mustafa Pećanin”.</w:t>
      </w:r>
    </w:p>
    <w:p w:rsidR="0092111E" w:rsidRPr="000D7221" w:rsidRDefault="0092111E" w:rsidP="0092111E">
      <w:pPr>
        <w:pStyle w:val="BasicParagraph"/>
        <w:jc w:val="both"/>
        <w:rPr>
          <w:rFonts w:ascii="Times New Roman" w:hAnsi="Times New Roman" w:cs="Times New Roman"/>
          <w:sz w:val="22"/>
          <w:szCs w:val="22"/>
          <w:lang w:val="pl-PL"/>
        </w:rPr>
      </w:pPr>
      <w:r w:rsidRPr="000D7221">
        <w:rPr>
          <w:rFonts w:ascii="Times New Roman" w:hAnsi="Times New Roman" w:cs="Times New Roman"/>
          <w:sz w:val="22"/>
          <w:szCs w:val="22"/>
          <w:lang w:val="pl-PL"/>
        </w:rPr>
        <w:tab/>
        <w:t>Osnovne matične škole locirane na seoskom području u naseljima: JUOŠ ‘’Milutin Ivanović’’ Biševo, područne jedinice: Bijela Crkva, Radetina i Sinanovića Luke; JU OŠ ‘’Miroslav Đurović’’ Bašča, područna jedinica Lučice; JU OŠ ‘’Bać’’ Bać, područne jedinice Besnik, Jablanica, Malindubrava; JU OŠ ‘’Daciće’’ Daciće; JU OŠ ‘’Balotiće’’ Balotiće, područna jedinica Kujevići; JU OŠ ‘’Donja Lovnica’’ Donja Lovnica, područna jedinica Ćosovica; JU OŠ ‘’Bratstvo i jedinstvo’’ Skarepača, područna jedinica Kalače i Seošnica; JU OŠ ‘’Bukovica’’ Bukovica, područna jedinica Paučina.</w:t>
      </w:r>
    </w:p>
    <w:p w:rsidR="0092111E" w:rsidRPr="00AA03CB" w:rsidRDefault="0092111E" w:rsidP="0092111E">
      <w:pPr>
        <w:pStyle w:val="BasicParagraph"/>
        <w:jc w:val="both"/>
        <w:rPr>
          <w:rFonts w:ascii="Times New Roman" w:hAnsi="Times New Roman" w:cs="Times New Roman"/>
          <w:sz w:val="22"/>
          <w:szCs w:val="22"/>
        </w:rPr>
      </w:pPr>
      <w:r w:rsidRPr="000D7221">
        <w:rPr>
          <w:rFonts w:ascii="Times New Roman" w:hAnsi="Times New Roman" w:cs="Times New Roman"/>
          <w:sz w:val="22"/>
          <w:szCs w:val="22"/>
          <w:lang w:val="pl-PL"/>
        </w:rPr>
        <w:tab/>
      </w:r>
      <w:r w:rsidRPr="00AA03CB">
        <w:rPr>
          <w:rFonts w:ascii="Times New Roman" w:hAnsi="Times New Roman" w:cs="Times New Roman"/>
          <w:sz w:val="22"/>
          <w:szCs w:val="22"/>
        </w:rPr>
        <w:t xml:space="preserve">Vlada Crne Gore usvojila je Strategiju inkluzivnog obrazovanja u martu mjesecu 2008. godine. Vodeće načelo strategije je kvalitetno i dostupno obrazovanje djece i omladine s posebnim obrazovnim potrebama u skladu sa njihovim interesovanjima, mogućnostima i potrebama. Komisija za usmjeravanje djece sa smetnjama u razvoju je najvažniji segment u inkluzivnom obrazovanju. Zakonom o specijalnom obrazovanju i vaspitanju usmjeravanje u obrazovne programe djece sa posebnim potrebama je vraćeno sa državnog na lokalni nivo, tj. u nadležnost Sekretarijata za kulturu, društvene djelatnosti i sport. Zadatak Komisije je da usmjeri djecu u obrazovne programe u skladu sa njihovim stepenom ometenosti. </w:t>
      </w:r>
    </w:p>
    <w:p w:rsidR="0092111E" w:rsidRPr="0033290A" w:rsidRDefault="0092111E" w:rsidP="0092111E">
      <w:pPr>
        <w:pStyle w:val="BasicParagraph"/>
        <w:jc w:val="both"/>
        <w:rPr>
          <w:rFonts w:ascii="Times New Roman" w:hAnsi="Times New Roman" w:cs="Times New Roman"/>
          <w:sz w:val="22"/>
          <w:szCs w:val="22"/>
        </w:rPr>
      </w:pPr>
      <w:r w:rsidRPr="00AA03CB">
        <w:rPr>
          <w:rFonts w:ascii="Times New Roman" w:hAnsi="Times New Roman" w:cs="Times New Roman"/>
          <w:sz w:val="22"/>
          <w:szCs w:val="22"/>
        </w:rPr>
        <w:tab/>
        <w:t>Sistem inkluzivnog obrazovanja, koji se odnosi na uključivanje djece i omladine sa smetnjama u razvoju u redovan sistem obrazovanja sprovodi se i u opštini Rožaje, gdje je u gradskim srednjim i osnovnim školama u školskoj 2014/15 godini pohađalo: Srednja stručna škola 16 učenika/ca; OŠ ‘’Mustafa Pećanin” 28 učenika/ca i OŠ ”25 maj” 7 učenika/ca.</w:t>
      </w:r>
    </w:p>
    <w:p w:rsidR="0092111E" w:rsidRDefault="0092111E" w:rsidP="0092111E">
      <w:pPr>
        <w:autoSpaceDE w:val="0"/>
        <w:autoSpaceDN w:val="0"/>
        <w:adjustRightInd w:val="0"/>
        <w:rPr>
          <w:rFonts w:ascii="Cambria" w:hAnsi="Cambria"/>
          <w:b/>
          <w:color w:val="000000"/>
          <w:sz w:val="22"/>
          <w:szCs w:val="22"/>
          <w:lang w:val="pl-PL"/>
        </w:rPr>
      </w:pPr>
    </w:p>
    <w:p w:rsidR="0092111E" w:rsidRPr="00B3563F" w:rsidRDefault="0092111E" w:rsidP="0092111E">
      <w:pPr>
        <w:autoSpaceDE w:val="0"/>
        <w:autoSpaceDN w:val="0"/>
        <w:adjustRightInd w:val="0"/>
        <w:rPr>
          <w:rFonts w:ascii="Cambria" w:hAnsi="Cambria"/>
          <w:b/>
          <w:color w:val="000000"/>
          <w:sz w:val="22"/>
          <w:szCs w:val="22"/>
          <w:lang w:val="pl-PL"/>
        </w:rPr>
      </w:pPr>
    </w:p>
    <w:p w:rsidR="0092111E" w:rsidRDefault="0092111E" w:rsidP="0092111E">
      <w:pPr>
        <w:autoSpaceDE w:val="0"/>
        <w:autoSpaceDN w:val="0"/>
        <w:adjustRightInd w:val="0"/>
        <w:jc w:val="center"/>
        <w:rPr>
          <w:rFonts w:ascii="Cambria" w:hAnsi="Cambria"/>
          <w:b/>
          <w:color w:val="000000"/>
          <w:sz w:val="22"/>
          <w:szCs w:val="22"/>
          <w:lang w:val="pl-PL"/>
        </w:rPr>
      </w:pPr>
      <w:r w:rsidRPr="00B3563F">
        <w:rPr>
          <w:rFonts w:ascii="Cambria" w:hAnsi="Cambria"/>
          <w:b/>
          <w:color w:val="000000"/>
          <w:sz w:val="22"/>
          <w:szCs w:val="22"/>
          <w:lang w:val="pl-PL"/>
        </w:rPr>
        <w:t>Prikaz broja uč</w:t>
      </w:r>
      <w:r>
        <w:rPr>
          <w:rFonts w:ascii="Cambria" w:hAnsi="Cambria"/>
          <w:b/>
          <w:color w:val="000000"/>
          <w:sz w:val="22"/>
          <w:szCs w:val="22"/>
          <w:lang w:val="pl-PL"/>
        </w:rPr>
        <w:t>enika po školama u školskoj 2014/2015</w:t>
      </w:r>
    </w:p>
    <w:p w:rsidR="0092111E" w:rsidRDefault="0092111E" w:rsidP="0092111E">
      <w:pPr>
        <w:autoSpaceDE w:val="0"/>
        <w:autoSpaceDN w:val="0"/>
        <w:adjustRightInd w:val="0"/>
        <w:jc w:val="center"/>
        <w:rPr>
          <w:rFonts w:ascii="Cambria" w:hAnsi="Cambria"/>
          <w:b/>
          <w:color w:val="000000"/>
          <w:sz w:val="22"/>
          <w:szCs w:val="22"/>
          <w:lang w:val="pl-PL"/>
        </w:rPr>
      </w:pPr>
    </w:p>
    <w:p w:rsidR="0092111E" w:rsidRPr="005C59D7" w:rsidRDefault="0092111E" w:rsidP="0092111E">
      <w:pPr>
        <w:autoSpaceDE w:val="0"/>
        <w:autoSpaceDN w:val="0"/>
        <w:adjustRightInd w:val="0"/>
        <w:jc w:val="center"/>
        <w:rPr>
          <w:rFonts w:ascii="Cambria" w:hAnsi="Cambria"/>
          <w:b/>
          <w:color w:val="000000"/>
          <w:sz w:val="22"/>
          <w:szCs w:val="22"/>
          <w:lang w:val="pl-PL"/>
        </w:rPr>
      </w:pPr>
    </w:p>
    <w:tbl>
      <w:tblPr>
        <w:tblW w:w="12266" w:type="dxa"/>
        <w:jc w:val="center"/>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8"/>
        <w:gridCol w:w="1620"/>
        <w:gridCol w:w="4682"/>
        <w:gridCol w:w="2196"/>
      </w:tblGrid>
      <w:tr w:rsidR="0092111E" w:rsidRPr="002A6D4F" w:rsidTr="0002696C">
        <w:trPr>
          <w:jc w:val="center"/>
        </w:trPr>
        <w:tc>
          <w:tcPr>
            <w:tcW w:w="3768" w:type="dxa"/>
            <w:shd w:val="clear" w:color="auto" w:fill="99CCFF"/>
          </w:tcPr>
          <w:p w:rsidR="0092111E" w:rsidRPr="00571F36" w:rsidRDefault="0092111E" w:rsidP="0002696C">
            <w:pPr>
              <w:pStyle w:val="BasicParagraph"/>
              <w:jc w:val="center"/>
              <w:rPr>
                <w:rFonts w:ascii="Times New Roman" w:hAnsi="Times New Roman" w:cs="Times New Roman"/>
              </w:rPr>
            </w:pPr>
            <w:r>
              <w:rPr>
                <w:rFonts w:ascii="Times New Roman" w:hAnsi="Times New Roman" w:cs="Times New Roman"/>
              </w:rPr>
              <w:t>OŠ “25. maj”</w:t>
            </w:r>
          </w:p>
        </w:tc>
        <w:tc>
          <w:tcPr>
            <w:tcW w:w="1620" w:type="dxa"/>
          </w:tcPr>
          <w:p w:rsidR="0092111E" w:rsidRPr="009A327B" w:rsidRDefault="0092111E" w:rsidP="0002696C">
            <w:pPr>
              <w:pStyle w:val="BasicParagraph"/>
              <w:jc w:val="center"/>
              <w:rPr>
                <w:rFonts w:ascii="Times New Roman" w:hAnsi="Times New Roman" w:cs="Times New Roman"/>
              </w:rPr>
            </w:pPr>
            <w:r>
              <w:rPr>
                <w:rFonts w:ascii="Times New Roman" w:hAnsi="Times New Roman" w:cs="Times New Roman"/>
              </w:rPr>
              <w:t>1005</w:t>
            </w:r>
          </w:p>
        </w:tc>
        <w:tc>
          <w:tcPr>
            <w:tcW w:w="4682" w:type="dxa"/>
            <w:shd w:val="clear" w:color="auto" w:fill="99CCFF"/>
            <w:vAlign w:val="bottom"/>
          </w:tcPr>
          <w:p w:rsidR="0092111E" w:rsidRPr="009A327B" w:rsidRDefault="0092111E" w:rsidP="0002696C">
            <w:pPr>
              <w:pStyle w:val="BasicParagraph"/>
              <w:jc w:val="center"/>
              <w:rPr>
                <w:rFonts w:ascii="Times New Roman" w:hAnsi="Times New Roman" w:cs="Times New Roman"/>
              </w:rPr>
            </w:pPr>
            <w:r>
              <w:rPr>
                <w:rFonts w:ascii="Times New Roman" w:hAnsi="Times New Roman" w:cs="Times New Roman"/>
              </w:rPr>
              <w:t>OŠ ”Daciće”, Daciće</w:t>
            </w:r>
          </w:p>
        </w:tc>
        <w:tc>
          <w:tcPr>
            <w:tcW w:w="2196" w:type="dxa"/>
            <w:vAlign w:val="bottom"/>
          </w:tcPr>
          <w:p w:rsidR="0092111E" w:rsidRPr="009A327B" w:rsidRDefault="0092111E" w:rsidP="0002696C">
            <w:pPr>
              <w:pStyle w:val="BasicParagraph"/>
              <w:jc w:val="center"/>
              <w:rPr>
                <w:rFonts w:ascii="Times New Roman" w:hAnsi="Times New Roman" w:cs="Times New Roman"/>
              </w:rPr>
            </w:pPr>
            <w:r>
              <w:rPr>
                <w:rFonts w:ascii="Times New Roman" w:hAnsi="Times New Roman" w:cs="Times New Roman"/>
              </w:rPr>
              <w:t>22</w:t>
            </w:r>
          </w:p>
        </w:tc>
      </w:tr>
      <w:tr w:rsidR="0092111E" w:rsidRPr="002A6D4F" w:rsidTr="0002696C">
        <w:trPr>
          <w:jc w:val="center"/>
        </w:trPr>
        <w:tc>
          <w:tcPr>
            <w:tcW w:w="3768" w:type="dxa"/>
            <w:shd w:val="clear" w:color="auto" w:fill="99CCFF"/>
          </w:tcPr>
          <w:p w:rsidR="0092111E" w:rsidRPr="009A327B" w:rsidRDefault="0092111E" w:rsidP="0002696C">
            <w:pPr>
              <w:pStyle w:val="BasicParagraph"/>
              <w:jc w:val="center"/>
              <w:rPr>
                <w:rFonts w:ascii="Times New Roman" w:hAnsi="Times New Roman" w:cs="Times New Roman"/>
              </w:rPr>
            </w:pPr>
            <w:r>
              <w:rPr>
                <w:rFonts w:ascii="Times New Roman" w:hAnsi="Times New Roman" w:cs="Times New Roman"/>
              </w:rPr>
              <w:t xml:space="preserve">OŠ ”Mustafa Pećanin” </w:t>
            </w:r>
          </w:p>
        </w:tc>
        <w:tc>
          <w:tcPr>
            <w:tcW w:w="1620" w:type="dxa"/>
          </w:tcPr>
          <w:p w:rsidR="0092111E" w:rsidRPr="009A327B" w:rsidRDefault="0092111E" w:rsidP="0002696C">
            <w:pPr>
              <w:pStyle w:val="BasicParagraph"/>
              <w:jc w:val="center"/>
              <w:rPr>
                <w:rFonts w:ascii="Times New Roman" w:hAnsi="Times New Roman" w:cs="Times New Roman"/>
              </w:rPr>
            </w:pPr>
            <w:r>
              <w:rPr>
                <w:rFonts w:ascii="Times New Roman" w:hAnsi="Times New Roman" w:cs="Times New Roman"/>
              </w:rPr>
              <w:t>1039</w:t>
            </w:r>
          </w:p>
        </w:tc>
        <w:tc>
          <w:tcPr>
            <w:tcW w:w="4682" w:type="dxa"/>
            <w:shd w:val="clear" w:color="auto" w:fill="99CCFF"/>
            <w:vAlign w:val="bottom"/>
          </w:tcPr>
          <w:p w:rsidR="0092111E" w:rsidRPr="009A327B" w:rsidRDefault="0092111E" w:rsidP="0002696C">
            <w:pPr>
              <w:pStyle w:val="BasicParagraph"/>
              <w:jc w:val="center"/>
              <w:rPr>
                <w:rFonts w:ascii="Times New Roman" w:hAnsi="Times New Roman" w:cs="Times New Roman"/>
              </w:rPr>
            </w:pPr>
            <w:r>
              <w:rPr>
                <w:rFonts w:ascii="Times New Roman" w:hAnsi="Times New Roman" w:cs="Times New Roman"/>
              </w:rPr>
              <w:t>OŠ ”Balotiće”, Balotiće</w:t>
            </w:r>
          </w:p>
        </w:tc>
        <w:tc>
          <w:tcPr>
            <w:tcW w:w="2196" w:type="dxa"/>
            <w:vAlign w:val="bottom"/>
          </w:tcPr>
          <w:p w:rsidR="0092111E" w:rsidRPr="009A327B" w:rsidRDefault="0092111E" w:rsidP="0002696C">
            <w:pPr>
              <w:pStyle w:val="BasicParagraph"/>
              <w:jc w:val="center"/>
              <w:rPr>
                <w:rFonts w:ascii="Times New Roman" w:hAnsi="Times New Roman" w:cs="Times New Roman"/>
              </w:rPr>
            </w:pPr>
            <w:r>
              <w:rPr>
                <w:rFonts w:ascii="Times New Roman" w:hAnsi="Times New Roman" w:cs="Times New Roman"/>
              </w:rPr>
              <w:t>131</w:t>
            </w:r>
          </w:p>
        </w:tc>
      </w:tr>
      <w:tr w:rsidR="0092111E" w:rsidRPr="002A6D4F" w:rsidTr="0002696C">
        <w:trPr>
          <w:jc w:val="center"/>
        </w:trPr>
        <w:tc>
          <w:tcPr>
            <w:tcW w:w="3768" w:type="dxa"/>
            <w:shd w:val="clear" w:color="auto" w:fill="99CCFF"/>
          </w:tcPr>
          <w:p w:rsidR="0092111E" w:rsidRPr="009A327B" w:rsidRDefault="0092111E" w:rsidP="0002696C">
            <w:pPr>
              <w:pStyle w:val="BasicParagraph"/>
              <w:jc w:val="center"/>
              <w:rPr>
                <w:rFonts w:ascii="Times New Roman" w:hAnsi="Times New Roman" w:cs="Times New Roman"/>
              </w:rPr>
            </w:pPr>
            <w:r>
              <w:rPr>
                <w:rFonts w:ascii="Times New Roman" w:hAnsi="Times New Roman" w:cs="Times New Roman"/>
              </w:rPr>
              <w:t>OŠ ”Milutin Ivanović”, Biševo</w:t>
            </w:r>
          </w:p>
        </w:tc>
        <w:tc>
          <w:tcPr>
            <w:tcW w:w="1620" w:type="dxa"/>
          </w:tcPr>
          <w:p w:rsidR="0092111E" w:rsidRPr="009A327B" w:rsidRDefault="0092111E" w:rsidP="0002696C">
            <w:pPr>
              <w:pStyle w:val="BasicParagraph"/>
              <w:jc w:val="center"/>
              <w:rPr>
                <w:rFonts w:ascii="Times New Roman" w:hAnsi="Times New Roman" w:cs="Times New Roman"/>
              </w:rPr>
            </w:pPr>
            <w:r>
              <w:rPr>
                <w:rFonts w:ascii="Times New Roman" w:hAnsi="Times New Roman" w:cs="Times New Roman"/>
              </w:rPr>
              <w:t>218</w:t>
            </w:r>
          </w:p>
        </w:tc>
        <w:tc>
          <w:tcPr>
            <w:tcW w:w="4682" w:type="dxa"/>
            <w:shd w:val="clear" w:color="auto" w:fill="99CCFF"/>
            <w:vAlign w:val="bottom"/>
          </w:tcPr>
          <w:p w:rsidR="0092111E" w:rsidRPr="009A327B" w:rsidRDefault="0092111E" w:rsidP="0002696C">
            <w:pPr>
              <w:pStyle w:val="BasicParagraph"/>
              <w:jc w:val="center"/>
              <w:rPr>
                <w:rFonts w:ascii="Times New Roman" w:hAnsi="Times New Roman" w:cs="Times New Roman"/>
              </w:rPr>
            </w:pPr>
            <w:r>
              <w:rPr>
                <w:rFonts w:ascii="Times New Roman" w:hAnsi="Times New Roman" w:cs="Times New Roman"/>
              </w:rPr>
              <w:t>OŠ ”Donja Lovnica”, Donja Lovnica</w:t>
            </w:r>
          </w:p>
        </w:tc>
        <w:tc>
          <w:tcPr>
            <w:tcW w:w="2196" w:type="dxa"/>
            <w:vAlign w:val="bottom"/>
          </w:tcPr>
          <w:p w:rsidR="0092111E" w:rsidRPr="009A327B" w:rsidRDefault="0092111E" w:rsidP="0002696C">
            <w:pPr>
              <w:pStyle w:val="BasicParagraph"/>
              <w:jc w:val="center"/>
              <w:rPr>
                <w:rFonts w:ascii="Times New Roman" w:hAnsi="Times New Roman" w:cs="Times New Roman"/>
              </w:rPr>
            </w:pPr>
            <w:r>
              <w:rPr>
                <w:rFonts w:ascii="Times New Roman" w:hAnsi="Times New Roman" w:cs="Times New Roman"/>
              </w:rPr>
              <w:t>198</w:t>
            </w:r>
          </w:p>
        </w:tc>
      </w:tr>
      <w:tr w:rsidR="0092111E" w:rsidRPr="002A6D4F" w:rsidTr="0002696C">
        <w:trPr>
          <w:jc w:val="center"/>
        </w:trPr>
        <w:tc>
          <w:tcPr>
            <w:tcW w:w="3768" w:type="dxa"/>
            <w:shd w:val="clear" w:color="auto" w:fill="99CCFF"/>
          </w:tcPr>
          <w:p w:rsidR="0092111E" w:rsidRPr="009A327B" w:rsidRDefault="0092111E" w:rsidP="0002696C">
            <w:pPr>
              <w:pStyle w:val="BasicParagraph"/>
              <w:jc w:val="center"/>
              <w:rPr>
                <w:rFonts w:ascii="Times New Roman" w:hAnsi="Times New Roman" w:cs="Times New Roman"/>
              </w:rPr>
            </w:pPr>
            <w:r>
              <w:rPr>
                <w:rFonts w:ascii="Times New Roman" w:hAnsi="Times New Roman" w:cs="Times New Roman"/>
              </w:rPr>
              <w:t>OŠ ”Miroslav Đurović”, Bašča</w:t>
            </w:r>
          </w:p>
        </w:tc>
        <w:tc>
          <w:tcPr>
            <w:tcW w:w="1620" w:type="dxa"/>
          </w:tcPr>
          <w:p w:rsidR="0092111E" w:rsidRPr="009A327B" w:rsidRDefault="0092111E" w:rsidP="0002696C">
            <w:pPr>
              <w:pStyle w:val="BasicParagraph"/>
              <w:jc w:val="center"/>
              <w:rPr>
                <w:rFonts w:ascii="Times New Roman" w:hAnsi="Times New Roman" w:cs="Times New Roman"/>
              </w:rPr>
            </w:pPr>
            <w:r>
              <w:rPr>
                <w:rFonts w:ascii="Times New Roman" w:hAnsi="Times New Roman" w:cs="Times New Roman"/>
              </w:rPr>
              <w:t>96</w:t>
            </w:r>
          </w:p>
        </w:tc>
        <w:tc>
          <w:tcPr>
            <w:tcW w:w="4682" w:type="dxa"/>
            <w:shd w:val="clear" w:color="auto" w:fill="99CCFF"/>
          </w:tcPr>
          <w:p w:rsidR="0092111E" w:rsidRPr="009A327B" w:rsidRDefault="0092111E" w:rsidP="0002696C">
            <w:pPr>
              <w:pStyle w:val="BasicParagraph"/>
              <w:jc w:val="center"/>
              <w:rPr>
                <w:rFonts w:ascii="Times New Roman" w:hAnsi="Times New Roman" w:cs="Times New Roman"/>
              </w:rPr>
            </w:pPr>
            <w:r>
              <w:rPr>
                <w:rFonts w:ascii="Times New Roman" w:hAnsi="Times New Roman" w:cs="Times New Roman"/>
              </w:rPr>
              <w:t>OŠ ”Bratstvo i jedinstvo”, Skarepača</w:t>
            </w:r>
          </w:p>
        </w:tc>
        <w:tc>
          <w:tcPr>
            <w:tcW w:w="2196" w:type="dxa"/>
          </w:tcPr>
          <w:p w:rsidR="0092111E" w:rsidRPr="009A327B" w:rsidRDefault="0092111E" w:rsidP="0002696C">
            <w:pPr>
              <w:pStyle w:val="BasicParagraph"/>
              <w:jc w:val="center"/>
              <w:rPr>
                <w:rFonts w:ascii="Times New Roman" w:hAnsi="Times New Roman" w:cs="Times New Roman"/>
              </w:rPr>
            </w:pPr>
            <w:r>
              <w:rPr>
                <w:rFonts w:ascii="Times New Roman" w:hAnsi="Times New Roman" w:cs="Times New Roman"/>
              </w:rPr>
              <w:t>349</w:t>
            </w:r>
          </w:p>
        </w:tc>
      </w:tr>
      <w:tr w:rsidR="0092111E" w:rsidRPr="002A6D4F" w:rsidTr="0002696C">
        <w:trPr>
          <w:jc w:val="center"/>
        </w:trPr>
        <w:tc>
          <w:tcPr>
            <w:tcW w:w="3768" w:type="dxa"/>
            <w:shd w:val="clear" w:color="auto" w:fill="99CCFF"/>
          </w:tcPr>
          <w:p w:rsidR="0092111E" w:rsidRPr="009A327B" w:rsidRDefault="0092111E" w:rsidP="0002696C">
            <w:pPr>
              <w:pStyle w:val="BasicParagraph"/>
              <w:jc w:val="center"/>
              <w:rPr>
                <w:rFonts w:ascii="Times New Roman" w:hAnsi="Times New Roman" w:cs="Times New Roman"/>
              </w:rPr>
            </w:pPr>
            <w:r>
              <w:rPr>
                <w:rFonts w:ascii="Times New Roman" w:hAnsi="Times New Roman" w:cs="Times New Roman"/>
              </w:rPr>
              <w:t>OŠ”Bać”, Bać</w:t>
            </w:r>
          </w:p>
        </w:tc>
        <w:tc>
          <w:tcPr>
            <w:tcW w:w="1620" w:type="dxa"/>
          </w:tcPr>
          <w:p w:rsidR="0092111E" w:rsidRPr="009A327B" w:rsidRDefault="0092111E" w:rsidP="0002696C">
            <w:pPr>
              <w:pStyle w:val="BasicParagraph"/>
              <w:jc w:val="center"/>
              <w:rPr>
                <w:rFonts w:ascii="Times New Roman" w:hAnsi="Times New Roman" w:cs="Times New Roman"/>
              </w:rPr>
            </w:pPr>
            <w:r>
              <w:rPr>
                <w:rFonts w:ascii="Times New Roman" w:hAnsi="Times New Roman" w:cs="Times New Roman"/>
              </w:rPr>
              <w:t>284</w:t>
            </w:r>
          </w:p>
        </w:tc>
        <w:tc>
          <w:tcPr>
            <w:tcW w:w="4682" w:type="dxa"/>
            <w:shd w:val="clear" w:color="auto" w:fill="99CCFF"/>
            <w:vAlign w:val="bottom"/>
          </w:tcPr>
          <w:p w:rsidR="0092111E" w:rsidRPr="009A327B" w:rsidRDefault="0092111E" w:rsidP="0002696C">
            <w:pPr>
              <w:pStyle w:val="BasicParagraph"/>
              <w:jc w:val="center"/>
              <w:rPr>
                <w:rFonts w:ascii="Times New Roman" w:hAnsi="Times New Roman" w:cs="Times New Roman"/>
              </w:rPr>
            </w:pPr>
            <w:r>
              <w:rPr>
                <w:rFonts w:ascii="Times New Roman" w:hAnsi="Times New Roman" w:cs="Times New Roman"/>
              </w:rPr>
              <w:t>OŠ ”Bukovica”, Bukovica</w:t>
            </w:r>
          </w:p>
        </w:tc>
        <w:tc>
          <w:tcPr>
            <w:tcW w:w="2196" w:type="dxa"/>
            <w:vAlign w:val="bottom"/>
          </w:tcPr>
          <w:p w:rsidR="0092111E" w:rsidRPr="009A327B" w:rsidRDefault="0092111E" w:rsidP="0002696C">
            <w:pPr>
              <w:pStyle w:val="BasicParagraph"/>
              <w:jc w:val="center"/>
              <w:rPr>
                <w:rFonts w:ascii="Times New Roman" w:hAnsi="Times New Roman" w:cs="Times New Roman"/>
              </w:rPr>
            </w:pPr>
            <w:r>
              <w:rPr>
                <w:rFonts w:ascii="Times New Roman" w:hAnsi="Times New Roman" w:cs="Times New Roman"/>
              </w:rPr>
              <w:t>91</w:t>
            </w:r>
          </w:p>
        </w:tc>
      </w:tr>
      <w:tr w:rsidR="0092111E" w:rsidRPr="002A6D4F" w:rsidTr="0002696C">
        <w:trPr>
          <w:jc w:val="center"/>
        </w:trPr>
        <w:tc>
          <w:tcPr>
            <w:tcW w:w="12266" w:type="dxa"/>
            <w:gridSpan w:val="4"/>
            <w:shd w:val="clear" w:color="auto" w:fill="FFFFFF"/>
            <w:vAlign w:val="bottom"/>
          </w:tcPr>
          <w:p w:rsidR="0092111E" w:rsidRPr="009A327B" w:rsidRDefault="0092111E" w:rsidP="0002696C">
            <w:pPr>
              <w:pStyle w:val="BasicParagraph"/>
              <w:jc w:val="center"/>
              <w:rPr>
                <w:rFonts w:ascii="Times New Roman" w:hAnsi="Times New Roman" w:cs="Times New Roman"/>
                <w:b/>
                <w:bCs/>
              </w:rPr>
            </w:pPr>
            <w:r w:rsidRPr="002A6D4F">
              <w:rPr>
                <w:rFonts w:ascii="Cambria" w:hAnsi="Cambria"/>
                <w:b/>
                <w:bCs/>
                <w:sz w:val="22"/>
                <w:szCs w:val="22"/>
                <w:lang w:val="pl-PL"/>
              </w:rPr>
              <w:t>UKUPAN BROJ UČENIKA U OPŠTINI :</w:t>
            </w:r>
            <w:r w:rsidRPr="002A6D4F">
              <w:rPr>
                <w:rFonts w:ascii="Cambria" w:hAnsi="Cambria"/>
                <w:b/>
                <w:sz w:val="22"/>
                <w:szCs w:val="22"/>
                <w:lang w:val="pl-PL"/>
              </w:rPr>
              <w:t xml:space="preserve"> </w:t>
            </w:r>
            <w:r>
              <w:rPr>
                <w:rFonts w:ascii="Times New Roman" w:hAnsi="Times New Roman" w:cs="Times New Roman"/>
                <w:b/>
                <w:bCs/>
              </w:rPr>
              <w:t>3.433</w:t>
            </w:r>
          </w:p>
        </w:tc>
      </w:tr>
    </w:tbl>
    <w:p w:rsidR="0092111E" w:rsidRDefault="0092111E" w:rsidP="0092111E">
      <w:pPr>
        <w:autoSpaceDE w:val="0"/>
        <w:autoSpaceDN w:val="0"/>
        <w:adjustRightInd w:val="0"/>
        <w:jc w:val="center"/>
        <w:rPr>
          <w:rFonts w:ascii="Cambria" w:hAnsi="Cambria"/>
          <w:b/>
          <w:color w:val="000000"/>
          <w:sz w:val="22"/>
          <w:szCs w:val="22"/>
          <w:lang w:val="pl-PL"/>
        </w:rPr>
      </w:pPr>
    </w:p>
    <w:p w:rsidR="0092111E" w:rsidRDefault="0092111E" w:rsidP="0092111E">
      <w:pPr>
        <w:autoSpaceDE w:val="0"/>
        <w:autoSpaceDN w:val="0"/>
        <w:adjustRightInd w:val="0"/>
        <w:jc w:val="center"/>
        <w:rPr>
          <w:rFonts w:ascii="Cambria" w:hAnsi="Cambria"/>
          <w:color w:val="000000"/>
          <w:sz w:val="22"/>
          <w:szCs w:val="22"/>
          <w:lang w:val="pl-PL"/>
        </w:rPr>
      </w:pPr>
    </w:p>
    <w:p w:rsidR="0092111E" w:rsidRPr="00B3563F" w:rsidRDefault="0092111E" w:rsidP="0092111E">
      <w:pPr>
        <w:autoSpaceDE w:val="0"/>
        <w:autoSpaceDN w:val="0"/>
        <w:adjustRightInd w:val="0"/>
        <w:jc w:val="center"/>
        <w:rPr>
          <w:rFonts w:ascii="Cambria" w:hAnsi="Cambria"/>
          <w:color w:val="000000"/>
          <w:sz w:val="22"/>
          <w:szCs w:val="22"/>
          <w:lang w:val="pl-PL"/>
        </w:rPr>
      </w:pPr>
    </w:p>
    <w:p w:rsidR="0092111E" w:rsidRPr="000D7221" w:rsidRDefault="0092111E" w:rsidP="0092111E">
      <w:pPr>
        <w:pStyle w:val="BasicParagraph"/>
        <w:ind w:firstLine="720"/>
        <w:jc w:val="both"/>
        <w:rPr>
          <w:rFonts w:ascii="Times New Roman" w:hAnsi="Times New Roman" w:cs="Times New Roman"/>
          <w:lang w:val="pl-PL"/>
        </w:rPr>
      </w:pPr>
      <w:r w:rsidRPr="000D7221">
        <w:rPr>
          <w:rFonts w:ascii="Times New Roman" w:hAnsi="Times New Roman" w:cs="Times New Roman"/>
          <w:lang w:val="pl-PL"/>
        </w:rPr>
        <w:t>Na osnovu sprovedenog istraživanja za potrebe Lokalnog plana akcije za mlade došli smo do podatka da je u opštini Rožaje školske 2014/2015 godine pohađalo 3.433 učenika/ca u osnovnim školama; u gradskim osnovnim školama 2.044 učenika/ca, a na seoskom području 1389 učenika/ca.</w:t>
      </w:r>
    </w:p>
    <w:p w:rsidR="0092111E" w:rsidRPr="00E041B0" w:rsidRDefault="0092111E" w:rsidP="0092111E">
      <w:pPr>
        <w:autoSpaceDE w:val="0"/>
        <w:autoSpaceDN w:val="0"/>
        <w:adjustRightInd w:val="0"/>
        <w:ind w:firstLine="540"/>
        <w:jc w:val="both"/>
        <w:rPr>
          <w:rFonts w:ascii="Cambria" w:hAnsi="Cambria" w:cs="Candara"/>
          <w:sz w:val="22"/>
          <w:szCs w:val="22"/>
          <w:lang w:val="pl-PL"/>
        </w:rPr>
      </w:pPr>
    </w:p>
    <w:p w:rsidR="0092111E" w:rsidRPr="00E041B0" w:rsidRDefault="0092111E" w:rsidP="0092111E">
      <w:pPr>
        <w:autoSpaceDE w:val="0"/>
        <w:autoSpaceDN w:val="0"/>
        <w:adjustRightInd w:val="0"/>
        <w:rPr>
          <w:rFonts w:ascii="Cambria" w:hAnsi="Cambria"/>
          <w:color w:val="000000"/>
          <w:sz w:val="22"/>
          <w:szCs w:val="22"/>
          <w:lang w:val="pl-PL"/>
        </w:rPr>
      </w:pPr>
    </w:p>
    <w:p w:rsidR="0092111E" w:rsidRPr="000D7221" w:rsidRDefault="0092111E" w:rsidP="0092111E">
      <w:pPr>
        <w:pStyle w:val="BasicParagraph"/>
        <w:rPr>
          <w:rFonts w:ascii="Times New Roman" w:hAnsi="Times New Roman" w:cs="Times New Roman"/>
          <w:lang w:val="pl-PL"/>
        </w:rPr>
      </w:pPr>
      <w:r w:rsidRPr="000D7221">
        <w:rPr>
          <w:rFonts w:ascii="Times New Roman" w:hAnsi="Times New Roman" w:cs="Times New Roman"/>
          <w:b/>
          <w:bCs/>
          <w:lang w:val="pl-PL"/>
        </w:rPr>
        <w:t>Srednje obrazovanje</w:t>
      </w:r>
    </w:p>
    <w:p w:rsidR="0092111E" w:rsidRPr="000D7221" w:rsidRDefault="0092111E" w:rsidP="0092111E">
      <w:pPr>
        <w:pStyle w:val="BasicParagraph"/>
        <w:rPr>
          <w:rFonts w:ascii="Times New Roman" w:hAnsi="Times New Roman" w:cs="Times New Roman"/>
          <w:lang w:val="pl-PL"/>
        </w:rPr>
      </w:pPr>
    </w:p>
    <w:p w:rsidR="0092111E" w:rsidRPr="000D7221" w:rsidRDefault="0092111E" w:rsidP="0092111E">
      <w:pPr>
        <w:pStyle w:val="BasicParagraph"/>
        <w:rPr>
          <w:rFonts w:ascii="Times New Roman" w:hAnsi="Times New Roman" w:cs="Times New Roman"/>
          <w:sz w:val="22"/>
          <w:szCs w:val="22"/>
          <w:lang w:val="pl-PL"/>
        </w:rPr>
      </w:pPr>
      <w:r w:rsidRPr="000D7221">
        <w:rPr>
          <w:rFonts w:ascii="Times New Roman" w:hAnsi="Times New Roman" w:cs="Times New Roman"/>
          <w:lang w:val="pl-PL"/>
        </w:rPr>
        <w:tab/>
      </w:r>
      <w:r w:rsidRPr="000D7221">
        <w:rPr>
          <w:rFonts w:ascii="Times New Roman" w:hAnsi="Times New Roman" w:cs="Times New Roman"/>
          <w:sz w:val="22"/>
          <w:szCs w:val="22"/>
          <w:lang w:val="pl-PL"/>
        </w:rPr>
        <w:t>U Rožajama postoje dvije srednje škole:</w:t>
      </w:r>
    </w:p>
    <w:p w:rsidR="0092111E" w:rsidRPr="000D7221" w:rsidRDefault="0092111E" w:rsidP="0092111E">
      <w:pPr>
        <w:pStyle w:val="BasicParagraph"/>
        <w:rPr>
          <w:rFonts w:ascii="Times New Roman" w:hAnsi="Times New Roman" w:cs="Times New Roman"/>
          <w:sz w:val="22"/>
          <w:szCs w:val="22"/>
          <w:lang w:val="pl-PL"/>
        </w:rPr>
      </w:pPr>
      <w:r w:rsidRPr="000D7221">
        <w:rPr>
          <w:rFonts w:ascii="Times New Roman" w:hAnsi="Times New Roman" w:cs="Times New Roman"/>
          <w:sz w:val="22"/>
          <w:szCs w:val="22"/>
          <w:lang w:val="pl-PL"/>
        </w:rPr>
        <w:tab/>
        <w:t>Gimnazija „30. septembar”, koju u školskoj 2014/15. pohađalo 456 učenika/ca. Nastava se odvijala u 15 odjeljenja.</w:t>
      </w:r>
    </w:p>
    <w:p w:rsidR="0092111E" w:rsidRPr="000D7221" w:rsidRDefault="0092111E" w:rsidP="0092111E">
      <w:pPr>
        <w:pStyle w:val="BasicParagraph"/>
        <w:rPr>
          <w:rFonts w:ascii="Times New Roman" w:hAnsi="Times New Roman" w:cs="Times New Roman"/>
          <w:sz w:val="22"/>
          <w:szCs w:val="22"/>
          <w:lang w:val="pl-PL"/>
        </w:rPr>
      </w:pPr>
      <w:r w:rsidRPr="000D7221">
        <w:rPr>
          <w:rFonts w:ascii="Times New Roman" w:hAnsi="Times New Roman" w:cs="Times New Roman"/>
          <w:sz w:val="22"/>
          <w:szCs w:val="22"/>
          <w:lang w:val="pl-PL"/>
        </w:rPr>
        <w:tab/>
        <w:t>Srednja stručna škola, koju u školskoj 2014/15. pohađalo 538 učenika/ca. Nastava se odvijala u 23 odjeljenja.</w:t>
      </w:r>
    </w:p>
    <w:p w:rsidR="0092111E" w:rsidRPr="005D4AC2" w:rsidRDefault="0092111E" w:rsidP="0092111E">
      <w:pPr>
        <w:autoSpaceDE w:val="0"/>
        <w:autoSpaceDN w:val="0"/>
        <w:adjustRightInd w:val="0"/>
        <w:ind w:left="360"/>
        <w:rPr>
          <w:sz w:val="22"/>
          <w:szCs w:val="22"/>
        </w:rPr>
      </w:pPr>
      <w:r w:rsidRPr="000D7221">
        <w:rPr>
          <w:sz w:val="22"/>
          <w:szCs w:val="22"/>
          <w:lang w:val="pl-PL"/>
        </w:rPr>
        <w:tab/>
      </w:r>
      <w:r w:rsidRPr="005D4AC2">
        <w:rPr>
          <w:sz w:val="22"/>
          <w:szCs w:val="22"/>
        </w:rPr>
        <w:t>U svim osnovnim i srednjim školama su formirani Savjeti roditelja.</w:t>
      </w:r>
    </w:p>
    <w:p w:rsidR="0092111E" w:rsidRPr="00B3563F" w:rsidRDefault="0092111E" w:rsidP="0092111E">
      <w:pPr>
        <w:autoSpaceDE w:val="0"/>
        <w:autoSpaceDN w:val="0"/>
        <w:adjustRightInd w:val="0"/>
        <w:ind w:left="360"/>
        <w:rPr>
          <w:rFonts w:ascii="Cambria" w:hAnsi="Cambria"/>
          <w:color w:val="000000"/>
          <w:sz w:val="22"/>
          <w:szCs w:val="22"/>
          <w:lang w:val="pl-PL"/>
        </w:rPr>
      </w:pPr>
    </w:p>
    <w:p w:rsidR="0092111E" w:rsidRDefault="0092111E" w:rsidP="0092111E">
      <w:pPr>
        <w:autoSpaceDE w:val="0"/>
        <w:autoSpaceDN w:val="0"/>
        <w:adjustRightInd w:val="0"/>
        <w:rPr>
          <w:rFonts w:ascii="Cambria" w:hAnsi="Cambria"/>
          <w:b/>
          <w:sz w:val="22"/>
          <w:szCs w:val="22"/>
          <w:u w:val="single"/>
          <w:lang w:val="sr-Latn-CS"/>
        </w:rPr>
      </w:pPr>
    </w:p>
    <w:p w:rsidR="0092111E" w:rsidRDefault="0092111E" w:rsidP="0092111E">
      <w:pPr>
        <w:autoSpaceDE w:val="0"/>
        <w:autoSpaceDN w:val="0"/>
        <w:adjustRightInd w:val="0"/>
        <w:rPr>
          <w:rFonts w:ascii="Cambria" w:hAnsi="Cambria"/>
          <w:b/>
          <w:sz w:val="22"/>
          <w:szCs w:val="22"/>
          <w:u w:val="single"/>
          <w:lang w:val="sr-Latn-CS"/>
        </w:rPr>
      </w:pPr>
    </w:p>
    <w:p w:rsidR="0092111E" w:rsidRDefault="0092111E" w:rsidP="0092111E">
      <w:pPr>
        <w:autoSpaceDE w:val="0"/>
        <w:autoSpaceDN w:val="0"/>
        <w:adjustRightInd w:val="0"/>
        <w:rPr>
          <w:rFonts w:ascii="Cambria" w:hAnsi="Cambria"/>
          <w:b/>
          <w:sz w:val="22"/>
          <w:szCs w:val="22"/>
          <w:u w:val="single"/>
          <w:lang w:val="sr-Latn-CS"/>
        </w:rPr>
      </w:pPr>
    </w:p>
    <w:p w:rsidR="0092111E" w:rsidRDefault="0092111E" w:rsidP="0092111E">
      <w:pPr>
        <w:autoSpaceDE w:val="0"/>
        <w:autoSpaceDN w:val="0"/>
        <w:adjustRightInd w:val="0"/>
        <w:rPr>
          <w:rFonts w:ascii="Cambria" w:hAnsi="Cambria"/>
          <w:b/>
          <w:sz w:val="22"/>
          <w:szCs w:val="22"/>
          <w:u w:val="single"/>
          <w:lang w:val="sr-Latn-CS"/>
        </w:rPr>
      </w:pPr>
    </w:p>
    <w:p w:rsidR="0092111E" w:rsidRDefault="0092111E" w:rsidP="0092111E">
      <w:pPr>
        <w:autoSpaceDE w:val="0"/>
        <w:autoSpaceDN w:val="0"/>
        <w:adjustRightInd w:val="0"/>
        <w:rPr>
          <w:rFonts w:ascii="Cambria" w:hAnsi="Cambria"/>
          <w:b/>
          <w:sz w:val="22"/>
          <w:szCs w:val="22"/>
          <w:u w:val="single"/>
          <w:lang w:val="sr-Latn-CS"/>
        </w:rPr>
      </w:pPr>
    </w:p>
    <w:p w:rsidR="0092111E" w:rsidRDefault="0092111E" w:rsidP="0092111E">
      <w:pPr>
        <w:autoSpaceDE w:val="0"/>
        <w:autoSpaceDN w:val="0"/>
        <w:adjustRightInd w:val="0"/>
        <w:rPr>
          <w:rFonts w:ascii="Cambria" w:hAnsi="Cambria"/>
          <w:b/>
          <w:sz w:val="22"/>
          <w:szCs w:val="22"/>
          <w:u w:val="single"/>
          <w:lang w:val="sr-Latn-CS"/>
        </w:rPr>
      </w:pPr>
    </w:p>
    <w:p w:rsidR="0092111E" w:rsidRDefault="0092111E" w:rsidP="0092111E">
      <w:pPr>
        <w:autoSpaceDE w:val="0"/>
        <w:autoSpaceDN w:val="0"/>
        <w:adjustRightInd w:val="0"/>
        <w:rPr>
          <w:rFonts w:ascii="Cambria" w:hAnsi="Cambria"/>
          <w:b/>
          <w:sz w:val="22"/>
          <w:szCs w:val="22"/>
          <w:u w:val="single"/>
          <w:lang w:val="sr-Latn-CS"/>
        </w:rPr>
      </w:pPr>
    </w:p>
    <w:p w:rsidR="0092111E" w:rsidRDefault="0092111E" w:rsidP="0092111E">
      <w:pPr>
        <w:autoSpaceDE w:val="0"/>
        <w:autoSpaceDN w:val="0"/>
        <w:adjustRightInd w:val="0"/>
        <w:rPr>
          <w:rFonts w:ascii="Cambria" w:hAnsi="Cambria"/>
          <w:b/>
          <w:sz w:val="22"/>
          <w:szCs w:val="22"/>
          <w:u w:val="single"/>
          <w:lang w:val="sr-Latn-CS"/>
        </w:rPr>
      </w:pPr>
    </w:p>
    <w:p w:rsidR="0092111E" w:rsidRDefault="0092111E" w:rsidP="0092111E">
      <w:pPr>
        <w:autoSpaceDE w:val="0"/>
        <w:autoSpaceDN w:val="0"/>
        <w:adjustRightInd w:val="0"/>
        <w:rPr>
          <w:rFonts w:ascii="Cambria" w:hAnsi="Cambria"/>
          <w:b/>
          <w:sz w:val="22"/>
          <w:szCs w:val="22"/>
          <w:u w:val="single"/>
          <w:lang w:val="sr-Latn-CS"/>
        </w:rPr>
      </w:pPr>
    </w:p>
    <w:p w:rsidR="0092111E" w:rsidRDefault="0092111E" w:rsidP="0092111E">
      <w:pPr>
        <w:autoSpaceDE w:val="0"/>
        <w:autoSpaceDN w:val="0"/>
        <w:adjustRightInd w:val="0"/>
        <w:rPr>
          <w:rFonts w:ascii="Cambria" w:hAnsi="Cambria"/>
          <w:b/>
          <w:sz w:val="22"/>
          <w:szCs w:val="22"/>
          <w:u w:val="single"/>
          <w:lang w:val="sr-Latn-CS"/>
        </w:rPr>
      </w:pPr>
    </w:p>
    <w:p w:rsidR="0092111E" w:rsidRDefault="0092111E" w:rsidP="0092111E">
      <w:pPr>
        <w:autoSpaceDE w:val="0"/>
        <w:autoSpaceDN w:val="0"/>
        <w:adjustRightInd w:val="0"/>
        <w:rPr>
          <w:rFonts w:ascii="Cambria" w:hAnsi="Cambria"/>
          <w:b/>
          <w:sz w:val="22"/>
          <w:szCs w:val="22"/>
          <w:u w:val="single"/>
          <w:lang w:val="sr-Latn-CS"/>
        </w:rPr>
      </w:pPr>
    </w:p>
    <w:p w:rsidR="0092111E" w:rsidRDefault="0092111E" w:rsidP="0092111E">
      <w:pPr>
        <w:autoSpaceDE w:val="0"/>
        <w:autoSpaceDN w:val="0"/>
        <w:adjustRightInd w:val="0"/>
        <w:rPr>
          <w:rFonts w:ascii="Cambria" w:hAnsi="Cambria"/>
          <w:b/>
          <w:sz w:val="22"/>
          <w:szCs w:val="22"/>
          <w:u w:val="single"/>
          <w:lang w:val="sr-Latn-CS"/>
        </w:rPr>
      </w:pPr>
    </w:p>
    <w:p w:rsidR="0092111E" w:rsidRPr="000D7221" w:rsidRDefault="0092111E" w:rsidP="0092111E">
      <w:pPr>
        <w:pStyle w:val="BasicParagraph"/>
        <w:rPr>
          <w:rFonts w:ascii="Times New Roman" w:hAnsi="Times New Roman" w:cs="Times New Roman"/>
          <w:lang w:val="sr-Latn-CS"/>
        </w:rPr>
      </w:pPr>
      <w:r w:rsidRPr="000D7221">
        <w:rPr>
          <w:rFonts w:ascii="Times New Roman" w:hAnsi="Times New Roman" w:cs="Times New Roman"/>
          <w:b/>
          <w:bCs/>
          <w:lang w:val="sr-Latn-CS"/>
        </w:rPr>
        <w:t>Visoko obrazovanje</w:t>
      </w:r>
    </w:p>
    <w:p w:rsidR="0092111E" w:rsidRPr="000D7221" w:rsidRDefault="0092111E" w:rsidP="0092111E">
      <w:pPr>
        <w:pStyle w:val="BasicParagraph"/>
        <w:rPr>
          <w:rFonts w:ascii="Times New Roman" w:hAnsi="Times New Roman" w:cs="Times New Roman"/>
          <w:lang w:val="sr-Latn-CS"/>
        </w:rPr>
      </w:pPr>
    </w:p>
    <w:p w:rsidR="0092111E" w:rsidRPr="000D7221" w:rsidRDefault="0092111E" w:rsidP="0092111E">
      <w:pPr>
        <w:pStyle w:val="BasicParagraph"/>
        <w:jc w:val="both"/>
        <w:rPr>
          <w:rFonts w:ascii="Times New Roman" w:hAnsi="Times New Roman" w:cs="Times New Roman"/>
          <w:sz w:val="22"/>
          <w:szCs w:val="22"/>
          <w:lang w:val="sr-Latn-CS"/>
        </w:rPr>
      </w:pPr>
      <w:r w:rsidRPr="000D7221">
        <w:rPr>
          <w:rFonts w:ascii="Times New Roman" w:hAnsi="Times New Roman" w:cs="Times New Roman"/>
          <w:sz w:val="22"/>
          <w:szCs w:val="22"/>
          <w:lang w:val="sr-Latn-CS"/>
        </w:rPr>
        <w:tab/>
        <w:t>U Rožajama nepostoji ni jedan fakultet. Na osnovu sprovedenog istraživanja, iz Rožaja školske 2014/15. godine studiralo je 429 studenata u više gradova Crne Gore, Srbije, Kosova, Bosne i Hercegovine, Turske, Makedonije i drugih država.</w:t>
      </w:r>
    </w:p>
    <w:p w:rsidR="0092111E" w:rsidRDefault="0092111E" w:rsidP="0092111E">
      <w:pPr>
        <w:autoSpaceDE w:val="0"/>
        <w:autoSpaceDN w:val="0"/>
        <w:adjustRightInd w:val="0"/>
        <w:jc w:val="center"/>
        <w:rPr>
          <w:rFonts w:ascii="Cambria" w:hAnsi="Cambria"/>
          <w:sz w:val="22"/>
          <w:szCs w:val="22"/>
          <w:lang w:val="sr-Latn-CS"/>
        </w:rPr>
      </w:pPr>
      <w:r w:rsidRPr="00B3563F">
        <w:rPr>
          <w:rFonts w:ascii="Cambria" w:hAnsi="Cambria"/>
          <w:sz w:val="22"/>
          <w:szCs w:val="22"/>
          <w:lang w:val="sr-Latn-CS"/>
        </w:rPr>
        <w:tab/>
      </w:r>
    </w:p>
    <w:p w:rsidR="0092111E" w:rsidRPr="00B3563F" w:rsidRDefault="0092111E" w:rsidP="0092111E">
      <w:pPr>
        <w:jc w:val="both"/>
        <w:rPr>
          <w:rFonts w:ascii="Cambria" w:hAnsi="Cambria"/>
          <w:sz w:val="22"/>
          <w:szCs w:val="22"/>
          <w:lang w:val="sr-Latn-CS"/>
        </w:rPr>
      </w:pPr>
    </w:p>
    <w:p w:rsidR="0092111E" w:rsidRDefault="0092111E" w:rsidP="0092111E">
      <w:pPr>
        <w:tabs>
          <w:tab w:val="left" w:pos="3130"/>
        </w:tabs>
        <w:jc w:val="center"/>
        <w:rPr>
          <w:rFonts w:ascii="Cambria" w:hAnsi="Cambria"/>
          <w:b/>
          <w:sz w:val="22"/>
          <w:szCs w:val="22"/>
          <w:lang w:val="sr-Latn-CS"/>
        </w:rPr>
      </w:pPr>
      <w:r w:rsidRPr="00B3563F">
        <w:rPr>
          <w:rFonts w:ascii="Cambria" w:hAnsi="Cambria"/>
          <w:b/>
          <w:sz w:val="22"/>
          <w:szCs w:val="22"/>
          <w:lang w:val="sr-Latn-CS"/>
        </w:rPr>
        <w:t>NEFORMALNO OBRAZOVANJE</w:t>
      </w:r>
    </w:p>
    <w:p w:rsidR="0092111E" w:rsidRDefault="0092111E" w:rsidP="0092111E">
      <w:pPr>
        <w:tabs>
          <w:tab w:val="left" w:pos="3130"/>
        </w:tabs>
        <w:jc w:val="center"/>
        <w:rPr>
          <w:rFonts w:ascii="Cambria" w:hAnsi="Cambria"/>
          <w:b/>
          <w:sz w:val="22"/>
          <w:szCs w:val="22"/>
          <w:lang w:val="sr-Latn-CS"/>
        </w:rPr>
      </w:pPr>
    </w:p>
    <w:p w:rsidR="0092111E" w:rsidRPr="00430EE9" w:rsidRDefault="0092111E" w:rsidP="0092111E">
      <w:pPr>
        <w:tabs>
          <w:tab w:val="left" w:pos="3130"/>
        </w:tabs>
        <w:jc w:val="center"/>
        <w:rPr>
          <w:rFonts w:ascii="Cambria" w:hAnsi="Cambria"/>
          <w:b/>
          <w:sz w:val="22"/>
          <w:szCs w:val="22"/>
          <w:lang w:val="sr-Latn-CS"/>
        </w:rPr>
      </w:pPr>
    </w:p>
    <w:p w:rsidR="0092111E" w:rsidRPr="000D7221" w:rsidRDefault="0092111E" w:rsidP="0092111E">
      <w:pPr>
        <w:pStyle w:val="BasicParagraph"/>
        <w:ind w:firstLine="720"/>
        <w:jc w:val="both"/>
        <w:rPr>
          <w:rFonts w:ascii="Times New Roman" w:hAnsi="Times New Roman" w:cs="Times New Roman"/>
          <w:sz w:val="22"/>
          <w:szCs w:val="22"/>
          <w:lang w:val="sr-Latn-CS"/>
        </w:rPr>
      </w:pPr>
      <w:r w:rsidRPr="000D7221">
        <w:rPr>
          <w:rFonts w:ascii="Times New Roman" w:hAnsi="Times New Roman" w:cs="Times New Roman"/>
          <w:sz w:val="22"/>
          <w:szCs w:val="22"/>
          <w:lang w:val="sr-Latn-CS"/>
        </w:rPr>
        <w:t>Neformalno obrazovanje je vaninstitucionalno obrazovanje u kojem su obrazovne aktivnosti organizovane i planirane, podstiču individualno i društveno učenje i sticanje različitih vještina i znanja, te razvoj stavova i vrijednosti. Stanje u Rožajama na ovom polju je slično stanju u Crnoj Gori, ali i državama iz okruženja: postoje nevladine organizacije koje se bave neformalnim obrazovanjem, čije su ciljne grupe mladi ljudi. Ne postoji evidencija o ovim programima, njihovom kvalitetu, kao i broju mladih koji su obuhvaćeni programima, a nijedna institucija nije zadužena za pružanje logističke podrške ovim aktivnostima.</w:t>
      </w:r>
    </w:p>
    <w:p w:rsidR="0092111E" w:rsidRPr="000D7221" w:rsidRDefault="0092111E" w:rsidP="0092111E">
      <w:pPr>
        <w:pStyle w:val="BasicParagraph"/>
        <w:ind w:firstLine="720"/>
        <w:jc w:val="both"/>
        <w:rPr>
          <w:rFonts w:ascii="Times New Roman" w:hAnsi="Times New Roman" w:cs="Times New Roman"/>
          <w:sz w:val="22"/>
          <w:szCs w:val="22"/>
          <w:lang w:val="sr-Latn-CS"/>
        </w:rPr>
      </w:pPr>
    </w:p>
    <w:p w:rsidR="0092111E" w:rsidRDefault="0092111E" w:rsidP="0092111E">
      <w:pPr>
        <w:tabs>
          <w:tab w:val="left" w:pos="3130"/>
        </w:tabs>
        <w:jc w:val="center"/>
        <w:rPr>
          <w:rFonts w:ascii="Cambria" w:hAnsi="Cambria"/>
          <w:b/>
          <w:sz w:val="22"/>
          <w:szCs w:val="22"/>
          <w:lang w:val="sr-Latn-CS"/>
        </w:rPr>
      </w:pPr>
    </w:p>
    <w:p w:rsidR="0092111E" w:rsidRDefault="0092111E" w:rsidP="0092111E">
      <w:pPr>
        <w:tabs>
          <w:tab w:val="left" w:pos="3130"/>
        </w:tabs>
        <w:jc w:val="center"/>
        <w:rPr>
          <w:rFonts w:ascii="Cambria" w:hAnsi="Cambria"/>
          <w:b/>
          <w:sz w:val="22"/>
          <w:szCs w:val="22"/>
          <w:lang w:val="sr-Latn-CS"/>
        </w:rPr>
      </w:pPr>
      <w:r w:rsidRPr="00B3563F">
        <w:rPr>
          <w:rFonts w:ascii="Cambria" w:hAnsi="Cambria"/>
          <w:b/>
          <w:sz w:val="22"/>
          <w:szCs w:val="22"/>
          <w:lang w:val="sr-Latn-CS"/>
        </w:rPr>
        <w:t>INFORMALNO OBRAZOVANJE</w:t>
      </w:r>
    </w:p>
    <w:p w:rsidR="0092111E" w:rsidRDefault="0092111E" w:rsidP="0092111E">
      <w:pPr>
        <w:tabs>
          <w:tab w:val="left" w:pos="3130"/>
        </w:tabs>
        <w:jc w:val="center"/>
        <w:rPr>
          <w:rFonts w:ascii="Cambria" w:hAnsi="Cambria"/>
          <w:b/>
          <w:sz w:val="22"/>
          <w:szCs w:val="22"/>
          <w:lang w:val="sr-Latn-CS"/>
        </w:rPr>
      </w:pPr>
    </w:p>
    <w:p w:rsidR="0092111E" w:rsidRPr="00640BCA" w:rsidRDefault="0092111E" w:rsidP="0092111E">
      <w:pPr>
        <w:tabs>
          <w:tab w:val="left" w:pos="3130"/>
        </w:tabs>
        <w:jc w:val="center"/>
        <w:rPr>
          <w:rFonts w:ascii="Cambria" w:hAnsi="Cambria"/>
          <w:b/>
          <w:sz w:val="22"/>
          <w:szCs w:val="22"/>
          <w:lang w:val="sr-Latn-CS"/>
        </w:rPr>
      </w:pPr>
    </w:p>
    <w:p w:rsidR="0092111E" w:rsidRDefault="0092111E" w:rsidP="0092111E">
      <w:pPr>
        <w:pStyle w:val="BasicParagraph"/>
        <w:ind w:firstLine="720"/>
        <w:jc w:val="both"/>
        <w:rPr>
          <w:rFonts w:ascii="Times New Roman" w:hAnsi="Times New Roman" w:cs="Times New Roman"/>
          <w:sz w:val="22"/>
          <w:szCs w:val="22"/>
        </w:rPr>
      </w:pPr>
      <w:r w:rsidRPr="000D7221">
        <w:rPr>
          <w:rFonts w:ascii="Times New Roman" w:hAnsi="Times New Roman" w:cs="Times New Roman"/>
          <w:sz w:val="22"/>
          <w:szCs w:val="22"/>
          <w:lang w:val="sr-Latn-CS"/>
        </w:rPr>
        <w:t xml:space="preserve">Informalno obrazovanje obuhvata razmjene znanja u okviru porodice, među prijateljima, putem medija, interneta, knjiga... Mladi su u Rožajama, kao i u Crnoj Gori u prilici da svakodnevno primaju informacije putem medija, interneta, knjiga, udruženja, rada u grupi i slično. </w:t>
      </w:r>
      <w:r w:rsidRPr="00640BCA">
        <w:rPr>
          <w:rFonts w:ascii="Times New Roman" w:hAnsi="Times New Roman" w:cs="Times New Roman"/>
          <w:sz w:val="22"/>
          <w:szCs w:val="22"/>
        </w:rPr>
        <w:t>Ovaj vid obrazovanja nije dovoljno istražen i njemu se ne pridaje dovoljno pažnje.</w:t>
      </w:r>
    </w:p>
    <w:p w:rsidR="0092111E" w:rsidRPr="00640BCA" w:rsidRDefault="0092111E" w:rsidP="0092111E">
      <w:pPr>
        <w:pStyle w:val="BasicParagraph"/>
        <w:ind w:firstLine="720"/>
        <w:jc w:val="both"/>
        <w:rPr>
          <w:rFonts w:ascii="Times New Roman" w:hAnsi="Times New Roman" w:cs="Times New Roman"/>
          <w:sz w:val="22"/>
          <w:szCs w:val="22"/>
        </w:rPr>
      </w:pPr>
    </w:p>
    <w:p w:rsidR="0092111E" w:rsidRPr="00B3563F" w:rsidRDefault="0092111E" w:rsidP="0092111E">
      <w:pPr>
        <w:tabs>
          <w:tab w:val="left" w:pos="3130"/>
        </w:tabs>
        <w:ind w:firstLine="540"/>
        <w:jc w:val="both"/>
        <w:rPr>
          <w:rFonts w:ascii="Cambria" w:hAnsi="Cambria"/>
          <w:sz w:val="22"/>
          <w:szCs w:val="22"/>
          <w:lang w:val="sr-Latn-CS"/>
        </w:rPr>
      </w:pPr>
    </w:p>
    <w:p w:rsidR="0092111E" w:rsidRDefault="0092111E" w:rsidP="0092111E">
      <w:pPr>
        <w:tabs>
          <w:tab w:val="left" w:pos="3130"/>
        </w:tabs>
        <w:jc w:val="center"/>
        <w:rPr>
          <w:rFonts w:ascii="Cambria" w:hAnsi="Cambria"/>
          <w:b/>
          <w:sz w:val="22"/>
          <w:szCs w:val="22"/>
          <w:lang w:val="sr-Latn-CS"/>
        </w:rPr>
      </w:pPr>
      <w:r w:rsidRPr="00B3563F">
        <w:rPr>
          <w:rFonts w:ascii="Cambria" w:hAnsi="Cambria"/>
          <w:b/>
          <w:sz w:val="22"/>
          <w:szCs w:val="22"/>
          <w:lang w:val="sr-Latn-CS"/>
        </w:rPr>
        <w:t>STIPENDIRANJE UČENIKA I STUDENATA</w:t>
      </w:r>
    </w:p>
    <w:p w:rsidR="0092111E" w:rsidRDefault="0092111E" w:rsidP="0092111E">
      <w:pPr>
        <w:tabs>
          <w:tab w:val="left" w:pos="3130"/>
        </w:tabs>
        <w:jc w:val="center"/>
        <w:rPr>
          <w:rFonts w:ascii="Cambria" w:hAnsi="Cambria"/>
          <w:b/>
          <w:sz w:val="22"/>
          <w:szCs w:val="22"/>
          <w:lang w:val="sr-Latn-CS"/>
        </w:rPr>
      </w:pPr>
    </w:p>
    <w:p w:rsidR="0092111E" w:rsidRPr="00B3563F" w:rsidRDefault="0092111E" w:rsidP="0092111E">
      <w:pPr>
        <w:tabs>
          <w:tab w:val="left" w:pos="3130"/>
        </w:tabs>
        <w:jc w:val="center"/>
        <w:rPr>
          <w:rFonts w:ascii="Cambria" w:hAnsi="Cambria"/>
          <w:b/>
          <w:sz w:val="22"/>
          <w:szCs w:val="22"/>
          <w:lang w:val="sr-Latn-CS"/>
        </w:rPr>
      </w:pPr>
    </w:p>
    <w:p w:rsidR="0092111E" w:rsidRPr="00640BCA" w:rsidRDefault="0092111E" w:rsidP="0092111E">
      <w:pPr>
        <w:pStyle w:val="BasicParagraph"/>
        <w:ind w:firstLine="540"/>
        <w:jc w:val="both"/>
        <w:rPr>
          <w:rFonts w:ascii="Times New Roman" w:hAnsi="Times New Roman" w:cs="Times New Roman"/>
          <w:sz w:val="22"/>
          <w:szCs w:val="22"/>
        </w:rPr>
      </w:pPr>
      <w:r w:rsidRPr="000D7221">
        <w:rPr>
          <w:rFonts w:ascii="Times New Roman" w:hAnsi="Times New Roman" w:cs="Times New Roman"/>
          <w:sz w:val="22"/>
          <w:szCs w:val="22"/>
          <w:lang w:val="sr-Latn-CS"/>
        </w:rPr>
        <w:t xml:space="preserve">Stipendiranje studenata na teritoriji opštine Rožaje vrši se jednom godišnje putem javnog konkursa za dodjelu stipendija koji raspisuje Sekretarijat za kulturu, društvene djelatnosti i sport. </w:t>
      </w:r>
      <w:r w:rsidRPr="00640BCA">
        <w:rPr>
          <w:rFonts w:ascii="Times New Roman" w:hAnsi="Times New Roman" w:cs="Times New Roman"/>
          <w:sz w:val="22"/>
          <w:szCs w:val="22"/>
        </w:rPr>
        <w:t>Odukom o stipendiranju studenata za 2015/16 predviđeno je stipendiranje za 50 studenata. Stipendije će se isplaćivati za 10 mjeseci tokom trajanja školske godine.</w:t>
      </w:r>
    </w:p>
    <w:p w:rsidR="0092111E" w:rsidRDefault="0092111E" w:rsidP="0092111E">
      <w:pPr>
        <w:ind w:firstLine="540"/>
        <w:jc w:val="both"/>
        <w:rPr>
          <w:sz w:val="22"/>
          <w:szCs w:val="22"/>
        </w:rPr>
      </w:pPr>
      <w:r w:rsidRPr="00640BCA">
        <w:rPr>
          <w:sz w:val="22"/>
          <w:szCs w:val="22"/>
        </w:rPr>
        <w:tab/>
        <w:t>Studenti, kao i učenici imaju mogućnost konkurisanja za stipendije kod Ministarstva prosvjete i sporta, kod raznih Fondacija i organizacija iz zemlje i inostranstva, kao i da budu korisnici stipendija drugih zemalja.</w:t>
      </w:r>
    </w:p>
    <w:p w:rsidR="0092111E" w:rsidRDefault="0092111E" w:rsidP="0092111E">
      <w:pPr>
        <w:ind w:firstLine="540"/>
        <w:jc w:val="both"/>
        <w:rPr>
          <w:rFonts w:ascii="Cambria" w:hAnsi="Cambria" w:cs="Arial"/>
          <w:sz w:val="22"/>
          <w:szCs w:val="22"/>
          <w:lang w:val="sr-Latn-CS"/>
        </w:rPr>
      </w:pPr>
    </w:p>
    <w:p w:rsidR="0092111E" w:rsidRDefault="0092111E" w:rsidP="0092111E">
      <w:pPr>
        <w:ind w:firstLine="540"/>
        <w:jc w:val="both"/>
        <w:rPr>
          <w:rFonts w:ascii="Cambria" w:hAnsi="Cambria" w:cs="Arial"/>
          <w:sz w:val="22"/>
          <w:szCs w:val="22"/>
          <w:lang w:val="sr-Latn-CS"/>
        </w:rPr>
      </w:pPr>
    </w:p>
    <w:p w:rsidR="0092111E" w:rsidRPr="00640BCA" w:rsidRDefault="0092111E" w:rsidP="0092111E">
      <w:pPr>
        <w:ind w:firstLine="540"/>
        <w:jc w:val="both"/>
        <w:rPr>
          <w:rFonts w:ascii="Cambria" w:hAnsi="Cambria" w:cs="Arial"/>
          <w:sz w:val="22"/>
          <w:szCs w:val="22"/>
          <w:lang w:val="sr-Latn-CS"/>
        </w:rPr>
      </w:pPr>
    </w:p>
    <w:p w:rsidR="0092111E" w:rsidRPr="00B3563F" w:rsidRDefault="0092111E" w:rsidP="0092111E">
      <w:pPr>
        <w:ind w:firstLine="708"/>
        <w:rPr>
          <w:rFonts w:ascii="Cambria" w:hAnsi="Cambria"/>
          <w:b/>
          <w:sz w:val="22"/>
          <w:szCs w:val="22"/>
          <w:lang w:val="hr-HR"/>
        </w:rPr>
      </w:pPr>
    </w:p>
    <w:p w:rsidR="0092111E" w:rsidRDefault="0092111E" w:rsidP="0092111E">
      <w:pPr>
        <w:ind w:firstLine="708"/>
        <w:jc w:val="center"/>
        <w:rPr>
          <w:rFonts w:ascii="Cambria" w:hAnsi="Cambria"/>
          <w:b/>
          <w:sz w:val="22"/>
          <w:szCs w:val="22"/>
          <w:lang w:val="hr-HR"/>
        </w:rPr>
      </w:pPr>
      <w:r w:rsidRPr="00B3563F">
        <w:rPr>
          <w:rFonts w:ascii="Cambria" w:hAnsi="Cambria"/>
          <w:b/>
          <w:sz w:val="22"/>
          <w:szCs w:val="22"/>
          <w:lang w:val="hr-HR"/>
        </w:rPr>
        <w:t>ISTRAŽIVANJE POTREBA MLADIH</w:t>
      </w:r>
    </w:p>
    <w:p w:rsidR="0092111E" w:rsidRDefault="0092111E" w:rsidP="0092111E">
      <w:pPr>
        <w:ind w:firstLine="708"/>
        <w:jc w:val="center"/>
        <w:rPr>
          <w:rFonts w:ascii="Cambria" w:hAnsi="Cambria"/>
          <w:b/>
          <w:sz w:val="22"/>
          <w:szCs w:val="22"/>
          <w:lang w:val="hr-HR"/>
        </w:rPr>
      </w:pPr>
    </w:p>
    <w:p w:rsidR="0092111E" w:rsidRPr="00B3563F" w:rsidRDefault="0092111E" w:rsidP="0092111E">
      <w:pPr>
        <w:ind w:firstLine="708"/>
        <w:jc w:val="center"/>
        <w:rPr>
          <w:rFonts w:ascii="Cambria" w:hAnsi="Cambria"/>
          <w:b/>
          <w:sz w:val="22"/>
          <w:szCs w:val="22"/>
          <w:lang w:val="hr-HR"/>
        </w:rPr>
      </w:pPr>
    </w:p>
    <w:p w:rsidR="0092111E" w:rsidRPr="000D7221" w:rsidRDefault="0092111E" w:rsidP="0092111E">
      <w:pPr>
        <w:pStyle w:val="BasicParagraph"/>
        <w:ind w:firstLine="360"/>
        <w:jc w:val="both"/>
        <w:rPr>
          <w:rFonts w:ascii="Times New Roman" w:hAnsi="Times New Roman" w:cs="Times New Roman"/>
          <w:sz w:val="22"/>
          <w:szCs w:val="22"/>
          <w:lang w:val="hr-HR"/>
        </w:rPr>
      </w:pPr>
      <w:r w:rsidRPr="00434B99">
        <w:rPr>
          <w:rFonts w:ascii="Times New Roman" w:hAnsi="Times New Roman" w:cs="Times New Roman"/>
          <w:sz w:val="22"/>
          <w:szCs w:val="22"/>
        </w:rPr>
        <w:t>U</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anketi</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koja</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je</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sprovedena</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za</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potreba</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Lokalnog</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akcionog</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plana</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za</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mlade</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iz</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oblasti</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obrazovanja</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istaknuti</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s</w:t>
      </w:r>
      <w:r>
        <w:rPr>
          <w:rFonts w:ascii="Times New Roman" w:hAnsi="Times New Roman" w:cs="Times New Roman"/>
          <w:sz w:val="22"/>
          <w:szCs w:val="22"/>
        </w:rPr>
        <w:t>u</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sljede</w:t>
      </w:r>
      <w:r w:rsidRPr="000D7221">
        <w:rPr>
          <w:rFonts w:ascii="Times New Roman" w:hAnsi="Times New Roman" w:cs="Times New Roman"/>
          <w:sz w:val="22"/>
          <w:szCs w:val="22"/>
          <w:lang w:val="hr-HR"/>
        </w:rPr>
        <w:t>ć</w:t>
      </w:r>
      <w:r>
        <w:rPr>
          <w:rFonts w:ascii="Times New Roman" w:hAnsi="Times New Roman" w:cs="Times New Roman"/>
          <w:sz w:val="22"/>
          <w:szCs w:val="22"/>
        </w:rPr>
        <w:t>i</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prioriteti</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osnivanje</w:t>
      </w:r>
      <w:r w:rsidRPr="000D7221">
        <w:rPr>
          <w:rFonts w:ascii="Times New Roman" w:hAnsi="Times New Roman" w:cs="Times New Roman"/>
          <w:sz w:val="22"/>
          <w:szCs w:val="22"/>
          <w:lang w:val="hr-HR"/>
        </w:rPr>
        <w:t xml:space="preserve"> Š</w:t>
      </w:r>
      <w:r>
        <w:rPr>
          <w:rFonts w:ascii="Times New Roman" w:hAnsi="Times New Roman" w:cs="Times New Roman"/>
          <w:sz w:val="22"/>
          <w:szCs w:val="22"/>
        </w:rPr>
        <w:t>umarskog</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fakulteta</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izgradnja</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i</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otvaranje</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jo</w:t>
      </w:r>
      <w:r w:rsidRPr="000D7221">
        <w:rPr>
          <w:rFonts w:ascii="Times New Roman" w:hAnsi="Times New Roman" w:cs="Times New Roman"/>
          <w:sz w:val="22"/>
          <w:szCs w:val="22"/>
          <w:lang w:val="hr-HR"/>
        </w:rPr>
        <w:t xml:space="preserve">š </w:t>
      </w:r>
      <w:r>
        <w:rPr>
          <w:rFonts w:ascii="Times New Roman" w:hAnsi="Times New Roman" w:cs="Times New Roman"/>
          <w:sz w:val="22"/>
          <w:szCs w:val="22"/>
        </w:rPr>
        <w:t>jedne</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osnovne</w:t>
      </w:r>
      <w:r w:rsidRPr="000D7221">
        <w:rPr>
          <w:rFonts w:ascii="Times New Roman" w:hAnsi="Times New Roman" w:cs="Times New Roman"/>
          <w:sz w:val="22"/>
          <w:szCs w:val="22"/>
          <w:lang w:val="hr-HR"/>
        </w:rPr>
        <w:t xml:space="preserve"> š</w:t>
      </w:r>
      <w:r>
        <w:rPr>
          <w:rFonts w:ascii="Times New Roman" w:hAnsi="Times New Roman" w:cs="Times New Roman"/>
          <w:sz w:val="22"/>
          <w:szCs w:val="22"/>
        </w:rPr>
        <w:t>kole</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na</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gradskom</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podru</w:t>
      </w:r>
      <w:r w:rsidRPr="000D7221">
        <w:rPr>
          <w:rFonts w:ascii="Times New Roman" w:hAnsi="Times New Roman" w:cs="Times New Roman"/>
          <w:sz w:val="22"/>
          <w:szCs w:val="22"/>
          <w:lang w:val="hr-HR"/>
        </w:rPr>
        <w:t>č</w:t>
      </w:r>
      <w:r>
        <w:rPr>
          <w:rFonts w:ascii="Times New Roman" w:hAnsi="Times New Roman" w:cs="Times New Roman"/>
          <w:sz w:val="22"/>
          <w:szCs w:val="22"/>
        </w:rPr>
        <w:t>ju</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pove</w:t>
      </w:r>
      <w:r w:rsidRPr="000D7221">
        <w:rPr>
          <w:rFonts w:ascii="Times New Roman" w:hAnsi="Times New Roman" w:cs="Times New Roman"/>
          <w:sz w:val="22"/>
          <w:szCs w:val="22"/>
          <w:lang w:val="hr-HR"/>
        </w:rPr>
        <w:t>ć</w:t>
      </w:r>
      <w:r w:rsidRPr="00434B99">
        <w:rPr>
          <w:rFonts w:ascii="Times New Roman" w:hAnsi="Times New Roman" w:cs="Times New Roman"/>
          <w:sz w:val="22"/>
          <w:szCs w:val="22"/>
        </w:rPr>
        <w:t>anje</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broja</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stipendija</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i</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iznosa</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stipendije</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otvaranje</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novih</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smjerova</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u</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srednjim</w:t>
      </w:r>
      <w:r w:rsidRPr="000D7221">
        <w:rPr>
          <w:rFonts w:ascii="Times New Roman" w:hAnsi="Times New Roman" w:cs="Times New Roman"/>
          <w:sz w:val="22"/>
          <w:szCs w:val="22"/>
          <w:lang w:val="hr-HR"/>
        </w:rPr>
        <w:t xml:space="preserve"> š</w:t>
      </w:r>
      <w:r w:rsidRPr="00434B99">
        <w:rPr>
          <w:rFonts w:ascii="Times New Roman" w:hAnsi="Times New Roman" w:cs="Times New Roman"/>
          <w:sz w:val="22"/>
          <w:szCs w:val="22"/>
        </w:rPr>
        <w:t>kolama</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za</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zanimanje</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autolakirer</w:t>
      </w:r>
      <w:r w:rsidRPr="000D7221">
        <w:rPr>
          <w:rFonts w:ascii="Times New Roman" w:hAnsi="Times New Roman" w:cs="Times New Roman"/>
          <w:sz w:val="22"/>
          <w:szCs w:val="22"/>
          <w:lang w:val="hr-HR"/>
        </w:rPr>
        <w:t xml:space="preserve"> / </w:t>
      </w:r>
      <w:r>
        <w:rPr>
          <w:rFonts w:ascii="Times New Roman" w:hAnsi="Times New Roman" w:cs="Times New Roman"/>
          <w:sz w:val="22"/>
          <w:szCs w:val="22"/>
        </w:rPr>
        <w:t>autolimar</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medicinska</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sestra</w:t>
      </w:r>
      <w:r w:rsidRPr="000D7221">
        <w:rPr>
          <w:rFonts w:ascii="Times New Roman" w:hAnsi="Times New Roman" w:cs="Times New Roman"/>
          <w:sz w:val="22"/>
          <w:szCs w:val="22"/>
          <w:lang w:val="hr-HR"/>
        </w:rPr>
        <w:t xml:space="preserve"> / </w:t>
      </w:r>
      <w:r>
        <w:rPr>
          <w:rFonts w:ascii="Times New Roman" w:hAnsi="Times New Roman" w:cs="Times New Roman"/>
          <w:sz w:val="22"/>
          <w:szCs w:val="22"/>
        </w:rPr>
        <w:t>tehni</w:t>
      </w:r>
      <w:r w:rsidRPr="000D7221">
        <w:rPr>
          <w:rFonts w:ascii="Times New Roman" w:hAnsi="Times New Roman" w:cs="Times New Roman"/>
          <w:sz w:val="22"/>
          <w:szCs w:val="22"/>
          <w:lang w:val="hr-HR"/>
        </w:rPr>
        <w:t>č</w:t>
      </w:r>
      <w:r>
        <w:rPr>
          <w:rFonts w:ascii="Times New Roman" w:hAnsi="Times New Roman" w:cs="Times New Roman"/>
          <w:sz w:val="22"/>
          <w:szCs w:val="22"/>
        </w:rPr>
        <w:t>ar</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negovateljica</w:t>
      </w:r>
      <w:r w:rsidRPr="000D7221">
        <w:rPr>
          <w:rFonts w:ascii="Times New Roman" w:hAnsi="Times New Roman" w:cs="Times New Roman"/>
          <w:sz w:val="22"/>
          <w:szCs w:val="22"/>
          <w:lang w:val="hr-HR"/>
        </w:rPr>
        <w:t xml:space="preserve"> / </w:t>
      </w:r>
      <w:r>
        <w:rPr>
          <w:rFonts w:ascii="Times New Roman" w:hAnsi="Times New Roman" w:cs="Times New Roman"/>
          <w:sz w:val="22"/>
          <w:szCs w:val="22"/>
        </w:rPr>
        <w:t>negovatelj</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bolje</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studentsko</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i</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u</w:t>
      </w:r>
      <w:r w:rsidRPr="000D7221">
        <w:rPr>
          <w:rFonts w:ascii="Times New Roman" w:hAnsi="Times New Roman" w:cs="Times New Roman"/>
          <w:sz w:val="22"/>
          <w:szCs w:val="22"/>
          <w:lang w:val="hr-HR"/>
        </w:rPr>
        <w:t>č</w:t>
      </w:r>
      <w:r w:rsidRPr="00434B99">
        <w:rPr>
          <w:rFonts w:ascii="Times New Roman" w:hAnsi="Times New Roman" w:cs="Times New Roman"/>
          <w:sz w:val="22"/>
          <w:szCs w:val="22"/>
        </w:rPr>
        <w:t>eni</w:t>
      </w:r>
      <w:r w:rsidRPr="000D7221">
        <w:rPr>
          <w:rFonts w:ascii="Times New Roman" w:hAnsi="Times New Roman" w:cs="Times New Roman"/>
          <w:sz w:val="22"/>
          <w:szCs w:val="22"/>
          <w:lang w:val="hr-HR"/>
        </w:rPr>
        <w:t>č</w:t>
      </w:r>
      <w:r w:rsidRPr="00434B99">
        <w:rPr>
          <w:rFonts w:ascii="Times New Roman" w:hAnsi="Times New Roman" w:cs="Times New Roman"/>
          <w:sz w:val="22"/>
          <w:szCs w:val="22"/>
        </w:rPr>
        <w:t>ko</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organizovanje</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konstantno</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usavr</w:t>
      </w:r>
      <w:r w:rsidRPr="000D7221">
        <w:rPr>
          <w:rFonts w:ascii="Times New Roman" w:hAnsi="Times New Roman" w:cs="Times New Roman"/>
          <w:sz w:val="22"/>
          <w:szCs w:val="22"/>
          <w:lang w:val="hr-HR"/>
        </w:rPr>
        <w:t>š</w:t>
      </w:r>
      <w:r w:rsidRPr="00434B99">
        <w:rPr>
          <w:rFonts w:ascii="Times New Roman" w:hAnsi="Times New Roman" w:cs="Times New Roman"/>
          <w:sz w:val="22"/>
          <w:szCs w:val="22"/>
        </w:rPr>
        <w:t>avanje</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nastavni</w:t>
      </w:r>
      <w:r w:rsidRPr="000D7221">
        <w:rPr>
          <w:rFonts w:ascii="Times New Roman" w:hAnsi="Times New Roman" w:cs="Times New Roman"/>
          <w:sz w:val="22"/>
          <w:szCs w:val="22"/>
          <w:lang w:val="hr-HR"/>
        </w:rPr>
        <w:t>č</w:t>
      </w:r>
      <w:r w:rsidRPr="00434B99">
        <w:rPr>
          <w:rFonts w:ascii="Times New Roman" w:hAnsi="Times New Roman" w:cs="Times New Roman"/>
          <w:sz w:val="22"/>
          <w:szCs w:val="22"/>
        </w:rPr>
        <w:t>kog</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kadra</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reforma</w:t>
      </w:r>
      <w:r w:rsidRPr="000D7221">
        <w:rPr>
          <w:rFonts w:ascii="Times New Roman" w:hAnsi="Times New Roman" w:cs="Times New Roman"/>
          <w:sz w:val="22"/>
          <w:szCs w:val="22"/>
          <w:lang w:val="hr-HR"/>
        </w:rPr>
        <w:t xml:space="preserve"> š</w:t>
      </w:r>
      <w:r w:rsidRPr="00434B99">
        <w:rPr>
          <w:rFonts w:ascii="Times New Roman" w:hAnsi="Times New Roman" w:cs="Times New Roman"/>
          <w:sz w:val="22"/>
          <w:szCs w:val="22"/>
        </w:rPr>
        <w:t>kolstva</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uvo</w:t>
      </w:r>
      <w:r w:rsidRPr="000D7221">
        <w:rPr>
          <w:rFonts w:ascii="Times New Roman" w:hAnsi="Times New Roman" w:cs="Times New Roman"/>
          <w:sz w:val="22"/>
          <w:szCs w:val="22"/>
          <w:lang w:val="hr-HR"/>
        </w:rPr>
        <w:t>đ</w:t>
      </w:r>
      <w:r w:rsidRPr="00434B99">
        <w:rPr>
          <w:rFonts w:ascii="Times New Roman" w:hAnsi="Times New Roman" w:cs="Times New Roman"/>
          <w:sz w:val="22"/>
          <w:szCs w:val="22"/>
        </w:rPr>
        <w:t>enje</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vjeronauke</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uvo</w:t>
      </w:r>
      <w:r w:rsidRPr="000D7221">
        <w:rPr>
          <w:rFonts w:ascii="Times New Roman" w:hAnsi="Times New Roman" w:cs="Times New Roman"/>
          <w:sz w:val="22"/>
          <w:szCs w:val="22"/>
          <w:lang w:val="hr-HR"/>
        </w:rPr>
        <w:t>đ</w:t>
      </w:r>
      <w:r w:rsidRPr="00434B99">
        <w:rPr>
          <w:rFonts w:ascii="Times New Roman" w:hAnsi="Times New Roman" w:cs="Times New Roman"/>
          <w:sz w:val="22"/>
          <w:szCs w:val="22"/>
        </w:rPr>
        <w:t>enje</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arapskog</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jezika</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ve</w:t>
      </w:r>
      <w:r w:rsidRPr="000D7221">
        <w:rPr>
          <w:rFonts w:ascii="Times New Roman" w:hAnsi="Times New Roman" w:cs="Times New Roman"/>
          <w:sz w:val="22"/>
          <w:szCs w:val="22"/>
          <w:lang w:val="hr-HR"/>
        </w:rPr>
        <w:t>ć</w:t>
      </w:r>
      <w:r w:rsidRPr="00434B99">
        <w:rPr>
          <w:rFonts w:ascii="Times New Roman" w:hAnsi="Times New Roman" w:cs="Times New Roman"/>
          <w:sz w:val="22"/>
          <w:szCs w:val="22"/>
        </w:rPr>
        <w:t>i</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broj</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sekcija</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u</w:t>
      </w:r>
      <w:r w:rsidRPr="000D7221">
        <w:rPr>
          <w:rFonts w:ascii="Times New Roman" w:hAnsi="Times New Roman" w:cs="Times New Roman"/>
          <w:sz w:val="22"/>
          <w:szCs w:val="22"/>
          <w:lang w:val="hr-HR"/>
        </w:rPr>
        <w:t xml:space="preserve"> š</w:t>
      </w:r>
      <w:r w:rsidRPr="00434B99">
        <w:rPr>
          <w:rFonts w:ascii="Times New Roman" w:hAnsi="Times New Roman" w:cs="Times New Roman"/>
          <w:sz w:val="22"/>
          <w:szCs w:val="22"/>
        </w:rPr>
        <w:t>kolama</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organizovanije</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neformalno</w:t>
      </w:r>
      <w:r>
        <w:rPr>
          <w:rFonts w:ascii="Times New Roman" w:hAnsi="Times New Roman" w:cs="Times New Roman"/>
          <w:sz w:val="22"/>
          <w:szCs w:val="22"/>
        </w:rPr>
        <w:t>g</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obrazovanja</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stvaranje</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boljih</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uslova</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za</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rad</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seoskih</w:t>
      </w:r>
      <w:r w:rsidRPr="000D7221">
        <w:rPr>
          <w:rFonts w:ascii="Times New Roman" w:hAnsi="Times New Roman" w:cs="Times New Roman"/>
          <w:sz w:val="22"/>
          <w:szCs w:val="22"/>
          <w:lang w:val="hr-HR"/>
        </w:rPr>
        <w:t xml:space="preserve"> š</w:t>
      </w:r>
      <w:r w:rsidRPr="00434B99">
        <w:rPr>
          <w:rFonts w:ascii="Times New Roman" w:hAnsi="Times New Roman" w:cs="Times New Roman"/>
          <w:sz w:val="22"/>
          <w:szCs w:val="22"/>
        </w:rPr>
        <w:t>kola</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bolje</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organizovan</w:t>
      </w:r>
      <w:r>
        <w:rPr>
          <w:rFonts w:ascii="Times New Roman" w:hAnsi="Times New Roman" w:cs="Times New Roman"/>
          <w:sz w:val="22"/>
          <w:szCs w:val="22"/>
        </w:rPr>
        <w:t>je</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prevoza</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u</w:t>
      </w:r>
      <w:r w:rsidRPr="000D7221">
        <w:rPr>
          <w:rFonts w:ascii="Times New Roman" w:hAnsi="Times New Roman" w:cs="Times New Roman"/>
          <w:sz w:val="22"/>
          <w:szCs w:val="22"/>
          <w:lang w:val="hr-HR"/>
        </w:rPr>
        <w:t>č</w:t>
      </w:r>
      <w:r w:rsidRPr="00434B99">
        <w:rPr>
          <w:rFonts w:ascii="Times New Roman" w:hAnsi="Times New Roman" w:cs="Times New Roman"/>
          <w:sz w:val="22"/>
          <w:szCs w:val="22"/>
        </w:rPr>
        <w:t>enika</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srednjih</w:t>
      </w:r>
      <w:r w:rsidRPr="000D7221">
        <w:rPr>
          <w:rFonts w:ascii="Times New Roman" w:hAnsi="Times New Roman" w:cs="Times New Roman"/>
          <w:sz w:val="22"/>
          <w:szCs w:val="22"/>
          <w:lang w:val="hr-HR"/>
        </w:rPr>
        <w:t xml:space="preserve"> š</w:t>
      </w:r>
      <w:r w:rsidRPr="00434B99">
        <w:rPr>
          <w:rFonts w:ascii="Times New Roman" w:hAnsi="Times New Roman" w:cs="Times New Roman"/>
          <w:sz w:val="22"/>
          <w:szCs w:val="22"/>
        </w:rPr>
        <w:t>kola</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koji</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dolaze</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sa</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seoskih</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podru</w:t>
      </w:r>
      <w:r w:rsidRPr="000D7221">
        <w:rPr>
          <w:rFonts w:ascii="Times New Roman" w:hAnsi="Times New Roman" w:cs="Times New Roman"/>
          <w:sz w:val="22"/>
          <w:szCs w:val="22"/>
          <w:lang w:val="hr-HR"/>
        </w:rPr>
        <w:t>č</w:t>
      </w:r>
      <w:r w:rsidRPr="00434B99">
        <w:rPr>
          <w:rFonts w:ascii="Times New Roman" w:hAnsi="Times New Roman" w:cs="Times New Roman"/>
          <w:sz w:val="22"/>
          <w:szCs w:val="22"/>
        </w:rPr>
        <w:t>ja</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organizovanje</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besplatnih</w:t>
      </w:r>
      <w:r w:rsidRPr="000D7221">
        <w:rPr>
          <w:rFonts w:ascii="Times New Roman" w:hAnsi="Times New Roman" w:cs="Times New Roman"/>
          <w:sz w:val="22"/>
          <w:szCs w:val="22"/>
          <w:lang w:val="hr-HR"/>
        </w:rPr>
        <w:t xml:space="preserve"> š</w:t>
      </w:r>
      <w:r w:rsidRPr="00434B99">
        <w:rPr>
          <w:rFonts w:ascii="Times New Roman" w:hAnsi="Times New Roman" w:cs="Times New Roman"/>
          <w:sz w:val="22"/>
          <w:szCs w:val="22"/>
        </w:rPr>
        <w:t>kola</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stranih</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jezika</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edukacija</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vr</w:t>
      </w:r>
      <w:r w:rsidRPr="000D7221">
        <w:rPr>
          <w:rFonts w:ascii="Times New Roman" w:hAnsi="Times New Roman" w:cs="Times New Roman"/>
          <w:sz w:val="22"/>
          <w:szCs w:val="22"/>
          <w:lang w:val="hr-HR"/>
        </w:rPr>
        <w:t>š</w:t>
      </w:r>
      <w:r w:rsidRPr="00434B99">
        <w:rPr>
          <w:rFonts w:ascii="Times New Roman" w:hAnsi="Times New Roman" w:cs="Times New Roman"/>
          <w:sz w:val="22"/>
          <w:szCs w:val="22"/>
        </w:rPr>
        <w:t>nja</w:t>
      </w:r>
      <w:r w:rsidRPr="000D7221">
        <w:rPr>
          <w:rFonts w:ascii="Times New Roman" w:hAnsi="Times New Roman" w:cs="Times New Roman"/>
          <w:sz w:val="22"/>
          <w:szCs w:val="22"/>
          <w:lang w:val="hr-HR"/>
        </w:rPr>
        <w:t>č</w:t>
      </w:r>
      <w:r w:rsidRPr="00434B99">
        <w:rPr>
          <w:rFonts w:ascii="Times New Roman" w:hAnsi="Times New Roman" w:cs="Times New Roman"/>
          <w:sz w:val="22"/>
          <w:szCs w:val="22"/>
        </w:rPr>
        <w:t>kih</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edukatora</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organizovanje</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prakti</w:t>
      </w:r>
      <w:r w:rsidRPr="000D7221">
        <w:rPr>
          <w:rFonts w:ascii="Times New Roman" w:hAnsi="Times New Roman" w:cs="Times New Roman"/>
          <w:sz w:val="22"/>
          <w:szCs w:val="22"/>
          <w:lang w:val="hr-HR"/>
        </w:rPr>
        <w:t>č</w:t>
      </w:r>
      <w:r w:rsidRPr="00434B99">
        <w:rPr>
          <w:rFonts w:ascii="Times New Roman" w:hAnsi="Times New Roman" w:cs="Times New Roman"/>
          <w:sz w:val="22"/>
          <w:szCs w:val="22"/>
        </w:rPr>
        <w:t>ne</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nastave</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debata</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seminara</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radionica</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op</w:t>
      </w:r>
      <w:r w:rsidRPr="000D7221">
        <w:rPr>
          <w:rFonts w:ascii="Times New Roman" w:hAnsi="Times New Roman" w:cs="Times New Roman"/>
          <w:sz w:val="22"/>
          <w:szCs w:val="22"/>
          <w:lang w:val="hr-HR"/>
        </w:rPr>
        <w:t>š</w:t>
      </w:r>
      <w:r w:rsidRPr="00434B99">
        <w:rPr>
          <w:rFonts w:ascii="Times New Roman" w:hAnsi="Times New Roman" w:cs="Times New Roman"/>
          <w:sz w:val="22"/>
          <w:szCs w:val="22"/>
        </w:rPr>
        <w:t>ta</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informisanost</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odvojenost</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obrazovanja</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od</w:t>
      </w:r>
      <w:r w:rsidRPr="000D7221">
        <w:rPr>
          <w:rFonts w:ascii="Times New Roman" w:hAnsi="Times New Roman" w:cs="Times New Roman"/>
          <w:sz w:val="22"/>
          <w:szCs w:val="22"/>
          <w:lang w:val="hr-HR"/>
        </w:rPr>
        <w:t xml:space="preserve"> </w:t>
      </w:r>
      <w:r w:rsidRPr="00434B99">
        <w:rPr>
          <w:rFonts w:ascii="Times New Roman" w:hAnsi="Times New Roman" w:cs="Times New Roman"/>
          <w:sz w:val="22"/>
          <w:szCs w:val="22"/>
        </w:rPr>
        <w:t>politike</w:t>
      </w:r>
      <w:r w:rsidRPr="000D7221">
        <w:rPr>
          <w:rFonts w:ascii="Times New Roman" w:hAnsi="Times New Roman" w:cs="Times New Roman"/>
          <w:sz w:val="22"/>
          <w:szCs w:val="22"/>
          <w:lang w:val="hr-HR"/>
        </w:rPr>
        <w:t>.</w:t>
      </w:r>
    </w:p>
    <w:p w:rsidR="0092111E" w:rsidRPr="000D7221" w:rsidRDefault="0092111E" w:rsidP="0092111E">
      <w:pPr>
        <w:pStyle w:val="BasicParagraph"/>
        <w:ind w:firstLine="360"/>
        <w:jc w:val="both"/>
        <w:rPr>
          <w:rFonts w:ascii="Times New Roman" w:hAnsi="Times New Roman" w:cs="Times New Roman"/>
          <w:sz w:val="22"/>
          <w:szCs w:val="22"/>
          <w:lang w:val="hr-HR"/>
        </w:rPr>
      </w:pPr>
    </w:p>
    <w:p w:rsidR="0092111E" w:rsidRPr="000D7221" w:rsidRDefault="0092111E" w:rsidP="0092111E">
      <w:pPr>
        <w:pStyle w:val="BasicParagraph"/>
        <w:ind w:firstLine="360"/>
        <w:jc w:val="both"/>
        <w:rPr>
          <w:rFonts w:ascii="Times New Roman" w:hAnsi="Times New Roman" w:cs="Times New Roman"/>
          <w:sz w:val="22"/>
          <w:szCs w:val="22"/>
          <w:lang w:val="hr-HR"/>
        </w:rPr>
      </w:pPr>
    </w:p>
    <w:p w:rsidR="0092111E" w:rsidRPr="000D7221" w:rsidRDefault="0092111E" w:rsidP="0092111E">
      <w:pPr>
        <w:pStyle w:val="BasicParagraph"/>
        <w:ind w:firstLine="360"/>
        <w:jc w:val="both"/>
        <w:rPr>
          <w:rFonts w:ascii="Times New Roman" w:hAnsi="Times New Roman" w:cs="Times New Roman"/>
          <w:sz w:val="22"/>
          <w:szCs w:val="22"/>
          <w:lang w:val="hr-HR"/>
        </w:rPr>
      </w:pPr>
    </w:p>
    <w:p w:rsidR="0092111E" w:rsidRPr="000D7221" w:rsidRDefault="0092111E" w:rsidP="0092111E">
      <w:pPr>
        <w:pStyle w:val="BasicParagraph"/>
        <w:ind w:firstLine="360"/>
        <w:jc w:val="both"/>
        <w:rPr>
          <w:rFonts w:ascii="Times New Roman" w:hAnsi="Times New Roman" w:cs="Times New Roman"/>
          <w:sz w:val="22"/>
          <w:szCs w:val="22"/>
          <w:lang w:val="hr-HR"/>
        </w:rPr>
      </w:pPr>
    </w:p>
    <w:p w:rsidR="0092111E" w:rsidRPr="000D7221" w:rsidRDefault="0092111E" w:rsidP="0092111E">
      <w:pPr>
        <w:pStyle w:val="BasicParagraph"/>
        <w:ind w:firstLine="360"/>
        <w:jc w:val="both"/>
        <w:rPr>
          <w:rFonts w:ascii="Times New Roman" w:hAnsi="Times New Roman" w:cs="Times New Roman"/>
          <w:sz w:val="22"/>
          <w:szCs w:val="22"/>
          <w:lang w:val="hr-HR"/>
        </w:rPr>
      </w:pPr>
    </w:p>
    <w:p w:rsidR="0092111E" w:rsidRPr="000D7221" w:rsidRDefault="0092111E" w:rsidP="0092111E">
      <w:pPr>
        <w:pStyle w:val="BasicParagraph"/>
        <w:ind w:firstLine="360"/>
        <w:jc w:val="both"/>
        <w:rPr>
          <w:rFonts w:ascii="Times New Roman" w:hAnsi="Times New Roman" w:cs="Times New Roman"/>
          <w:sz w:val="22"/>
          <w:szCs w:val="22"/>
          <w:lang w:val="hr-HR"/>
        </w:rPr>
      </w:pPr>
    </w:p>
    <w:p w:rsidR="0092111E" w:rsidRPr="000D7221" w:rsidRDefault="0092111E" w:rsidP="0092111E">
      <w:pPr>
        <w:pStyle w:val="BasicParagraph"/>
        <w:ind w:firstLine="360"/>
        <w:jc w:val="both"/>
        <w:rPr>
          <w:rFonts w:ascii="Times New Roman" w:hAnsi="Times New Roman" w:cs="Times New Roman"/>
          <w:sz w:val="22"/>
          <w:szCs w:val="22"/>
          <w:lang w:val="hr-HR"/>
        </w:rPr>
      </w:pPr>
    </w:p>
    <w:p w:rsidR="0092111E" w:rsidRPr="000D7221" w:rsidRDefault="0092111E" w:rsidP="0092111E">
      <w:pPr>
        <w:pStyle w:val="BasicParagraph"/>
        <w:ind w:firstLine="360"/>
        <w:jc w:val="both"/>
        <w:rPr>
          <w:rFonts w:ascii="Times New Roman" w:hAnsi="Times New Roman" w:cs="Times New Roman"/>
          <w:sz w:val="22"/>
          <w:szCs w:val="22"/>
          <w:lang w:val="hr-HR"/>
        </w:rPr>
      </w:pPr>
    </w:p>
    <w:p w:rsidR="0092111E" w:rsidRPr="000D7221" w:rsidRDefault="0092111E" w:rsidP="0092111E">
      <w:pPr>
        <w:pStyle w:val="BasicParagraph"/>
        <w:ind w:firstLine="360"/>
        <w:jc w:val="both"/>
        <w:rPr>
          <w:rFonts w:ascii="Times New Roman" w:hAnsi="Times New Roman" w:cs="Times New Roman"/>
          <w:sz w:val="22"/>
          <w:szCs w:val="22"/>
          <w:lang w:val="hr-HR"/>
        </w:rPr>
      </w:pPr>
    </w:p>
    <w:p w:rsidR="0092111E" w:rsidRPr="000D7221" w:rsidRDefault="0092111E" w:rsidP="0092111E">
      <w:pPr>
        <w:pStyle w:val="BasicParagraph"/>
        <w:ind w:firstLine="360"/>
        <w:jc w:val="both"/>
        <w:rPr>
          <w:rFonts w:ascii="Times New Roman" w:hAnsi="Times New Roman" w:cs="Times New Roman"/>
          <w:sz w:val="22"/>
          <w:szCs w:val="22"/>
          <w:lang w:val="hr-HR"/>
        </w:rPr>
      </w:pPr>
    </w:p>
    <w:p w:rsidR="0092111E" w:rsidRPr="000D7221" w:rsidRDefault="0092111E" w:rsidP="0092111E">
      <w:pPr>
        <w:pStyle w:val="BasicParagraph"/>
        <w:ind w:firstLine="360"/>
        <w:jc w:val="both"/>
        <w:rPr>
          <w:rFonts w:ascii="Times New Roman" w:hAnsi="Times New Roman" w:cs="Times New Roman"/>
          <w:sz w:val="22"/>
          <w:szCs w:val="22"/>
          <w:lang w:val="hr-HR"/>
        </w:rPr>
      </w:pPr>
    </w:p>
    <w:p w:rsidR="0092111E" w:rsidRPr="000D7221" w:rsidRDefault="0092111E" w:rsidP="0092111E">
      <w:pPr>
        <w:pStyle w:val="BasicParagraph"/>
        <w:ind w:firstLine="360"/>
        <w:jc w:val="both"/>
        <w:rPr>
          <w:rFonts w:ascii="Times New Roman" w:hAnsi="Times New Roman" w:cs="Times New Roman"/>
          <w:sz w:val="22"/>
          <w:szCs w:val="22"/>
          <w:lang w:val="hr-HR"/>
        </w:rPr>
      </w:pPr>
    </w:p>
    <w:p w:rsidR="0092111E" w:rsidRPr="000D7221" w:rsidRDefault="0092111E" w:rsidP="0092111E">
      <w:pPr>
        <w:pStyle w:val="BasicParagraph"/>
        <w:ind w:firstLine="360"/>
        <w:jc w:val="both"/>
        <w:rPr>
          <w:rFonts w:ascii="Times New Roman" w:hAnsi="Times New Roman" w:cs="Times New Roman"/>
          <w:sz w:val="22"/>
          <w:szCs w:val="22"/>
          <w:lang w:val="hr-HR"/>
        </w:rPr>
      </w:pPr>
    </w:p>
    <w:p w:rsidR="0092111E" w:rsidRPr="000D7221" w:rsidRDefault="0092111E" w:rsidP="0092111E">
      <w:pPr>
        <w:pStyle w:val="BasicParagraph"/>
        <w:ind w:firstLine="360"/>
        <w:jc w:val="both"/>
        <w:rPr>
          <w:rFonts w:ascii="Times New Roman" w:hAnsi="Times New Roman" w:cs="Times New Roman"/>
          <w:sz w:val="22"/>
          <w:szCs w:val="22"/>
          <w:lang w:val="hr-HR"/>
        </w:rPr>
      </w:pPr>
    </w:p>
    <w:p w:rsidR="0092111E" w:rsidRPr="000D7221" w:rsidRDefault="0092111E" w:rsidP="0092111E">
      <w:pPr>
        <w:pStyle w:val="BasicParagraph"/>
        <w:ind w:firstLine="360"/>
        <w:jc w:val="both"/>
        <w:rPr>
          <w:rFonts w:ascii="Times New Roman" w:hAnsi="Times New Roman" w:cs="Times New Roman"/>
          <w:sz w:val="22"/>
          <w:szCs w:val="22"/>
          <w:lang w:val="hr-HR"/>
        </w:rPr>
      </w:pPr>
    </w:p>
    <w:p w:rsidR="0092111E" w:rsidRPr="000D7221" w:rsidRDefault="0092111E" w:rsidP="0092111E">
      <w:pPr>
        <w:pStyle w:val="BasicParagraph"/>
        <w:ind w:firstLine="360"/>
        <w:jc w:val="both"/>
        <w:rPr>
          <w:rFonts w:ascii="Times New Roman" w:hAnsi="Times New Roman" w:cs="Times New Roman"/>
          <w:sz w:val="22"/>
          <w:szCs w:val="22"/>
          <w:lang w:val="hr-HR"/>
        </w:rPr>
      </w:pPr>
    </w:p>
    <w:p w:rsidR="0092111E" w:rsidRPr="000D7221" w:rsidRDefault="0092111E" w:rsidP="0092111E">
      <w:pPr>
        <w:pStyle w:val="BasicParagraph"/>
        <w:ind w:firstLine="360"/>
        <w:jc w:val="both"/>
        <w:rPr>
          <w:rFonts w:ascii="Times New Roman" w:hAnsi="Times New Roman" w:cs="Times New Roman"/>
          <w:sz w:val="22"/>
          <w:szCs w:val="22"/>
          <w:lang w:val="hr-HR"/>
        </w:rPr>
      </w:pPr>
    </w:p>
    <w:p w:rsidR="0092111E" w:rsidRDefault="0092111E" w:rsidP="0092111E">
      <w:pPr>
        <w:pStyle w:val="BasicParagraph"/>
        <w:ind w:firstLine="360"/>
        <w:jc w:val="both"/>
        <w:rPr>
          <w:rFonts w:ascii="Times New Roman" w:hAnsi="Times New Roman" w:cs="Times New Roman"/>
          <w:sz w:val="22"/>
          <w:szCs w:val="22"/>
          <w:lang w:val="hr-HR"/>
        </w:rPr>
      </w:pPr>
    </w:p>
    <w:p w:rsidR="0092111E" w:rsidRDefault="0092111E" w:rsidP="0092111E">
      <w:pPr>
        <w:pStyle w:val="BasicParagraph"/>
        <w:ind w:firstLine="360"/>
        <w:jc w:val="both"/>
        <w:rPr>
          <w:rFonts w:ascii="Times New Roman" w:hAnsi="Times New Roman" w:cs="Times New Roman"/>
          <w:sz w:val="22"/>
          <w:szCs w:val="22"/>
          <w:lang w:val="hr-HR"/>
        </w:rPr>
      </w:pPr>
    </w:p>
    <w:p w:rsidR="0092111E" w:rsidRPr="000D7221" w:rsidRDefault="0092111E" w:rsidP="0092111E">
      <w:pPr>
        <w:pStyle w:val="BasicParagraph"/>
        <w:ind w:firstLine="360"/>
        <w:jc w:val="both"/>
        <w:rPr>
          <w:rFonts w:ascii="Times New Roman" w:hAnsi="Times New Roman" w:cs="Times New Roman"/>
          <w:sz w:val="22"/>
          <w:szCs w:val="22"/>
          <w:lang w:val="hr-HR"/>
        </w:rPr>
      </w:pPr>
    </w:p>
    <w:p w:rsidR="0092111E" w:rsidRPr="000D7221" w:rsidRDefault="0092111E" w:rsidP="0092111E">
      <w:pPr>
        <w:pStyle w:val="BasicParagraph"/>
        <w:jc w:val="both"/>
        <w:rPr>
          <w:rFonts w:ascii="Times New Roman" w:hAnsi="Times New Roman" w:cs="Times New Roman"/>
          <w:sz w:val="22"/>
          <w:szCs w:val="22"/>
          <w:lang w:val="hr-HR"/>
        </w:rPr>
      </w:pPr>
    </w:p>
    <w:p w:rsidR="0092111E" w:rsidRPr="000D7221" w:rsidRDefault="0092111E" w:rsidP="0092111E">
      <w:pPr>
        <w:pStyle w:val="BasicParagraph"/>
        <w:ind w:firstLine="360"/>
        <w:jc w:val="both"/>
        <w:rPr>
          <w:rFonts w:ascii="Times New Roman" w:hAnsi="Times New Roman" w:cs="Times New Roman"/>
          <w:sz w:val="22"/>
          <w:szCs w:val="22"/>
          <w:lang w:val="hr-HR"/>
        </w:rPr>
      </w:pPr>
    </w:p>
    <w:p w:rsidR="0092111E" w:rsidRDefault="0092111E" w:rsidP="0092111E">
      <w:pPr>
        <w:numPr>
          <w:ilvl w:val="0"/>
          <w:numId w:val="3"/>
        </w:numPr>
        <w:rPr>
          <w:rFonts w:ascii="Cambria" w:hAnsi="Cambria" w:cs="Cambria-Bold"/>
          <w:b/>
          <w:bCs/>
          <w:sz w:val="28"/>
          <w:szCs w:val="28"/>
          <w:lang w:val="pl-PL"/>
        </w:rPr>
      </w:pPr>
      <w:r w:rsidRPr="00430EE9">
        <w:rPr>
          <w:rFonts w:ascii="Cambria" w:hAnsi="Cambria" w:cs="Cambria-Bold"/>
          <w:b/>
          <w:bCs/>
          <w:sz w:val="28"/>
          <w:szCs w:val="28"/>
          <w:lang w:val="pl-PL"/>
        </w:rPr>
        <w:t>ZAPOŠLJAVANJE</w:t>
      </w:r>
    </w:p>
    <w:p w:rsidR="0092111E" w:rsidRPr="00430EE9" w:rsidRDefault="0092111E" w:rsidP="0092111E">
      <w:pPr>
        <w:ind w:left="720"/>
        <w:rPr>
          <w:rFonts w:ascii="Cambria" w:hAnsi="Cambria" w:cs="Cambria-Bold"/>
          <w:b/>
          <w:bCs/>
          <w:sz w:val="28"/>
          <w:szCs w:val="28"/>
          <w:lang w:val="pl-PL"/>
        </w:rPr>
      </w:pPr>
    </w:p>
    <w:p w:rsidR="0092111E" w:rsidRPr="00B3563F" w:rsidRDefault="0092111E" w:rsidP="0092111E">
      <w:pPr>
        <w:rPr>
          <w:rFonts w:ascii="Cambria" w:hAnsi="Cambria" w:cs="Cambria-Bold"/>
          <w:b/>
          <w:bCs/>
          <w:sz w:val="22"/>
          <w:szCs w:val="22"/>
          <w:lang w:val="pl-PL"/>
        </w:rPr>
      </w:pPr>
    </w:p>
    <w:p w:rsidR="0092111E" w:rsidRPr="000D7221" w:rsidRDefault="0092111E" w:rsidP="0092111E">
      <w:pPr>
        <w:pStyle w:val="BasicParagraph"/>
        <w:ind w:firstLine="360"/>
        <w:jc w:val="both"/>
        <w:rPr>
          <w:rFonts w:ascii="Times New Roman" w:hAnsi="Times New Roman" w:cs="Times New Roman"/>
          <w:sz w:val="22"/>
          <w:szCs w:val="22"/>
          <w:lang w:val="pl-PL"/>
        </w:rPr>
      </w:pPr>
      <w:r w:rsidRPr="000D7221">
        <w:rPr>
          <w:rFonts w:ascii="Times New Roman" w:hAnsi="Times New Roman" w:cs="Times New Roman"/>
          <w:sz w:val="22"/>
          <w:szCs w:val="22"/>
          <w:lang w:val="pl-PL"/>
        </w:rPr>
        <w:t>Zapošljavanje je oblast koja je neophodna za normalan opstanak i funkcionisanje ljudi, spoj između pojedinca i posla, na osnovu kojeg on osigurava egzistenciju sebe kao pojedinca i druge ljude u okviru svoje porodice. Biti zaposlen znači i osjećati se odgovornim, korisnim i osiguranim u široj društvenoj zajednici. Zato je ova oblast od posebne važnosti, naročito za mlade ljude, koji stasavaju u ozbiljne odgovorne ljude, koji će biti nosioci porodice i važnih životnih pitanja tokom svojih života. Zbog svega toga, egzistencija je nemoguća bez zaposlenosti. Biti zaposlen znači biti koristan u svom i društvenom životu i za to imati određenu finansijsku nadoknadu, koja je motivacione i egzistencijalne prirode.</w:t>
      </w:r>
    </w:p>
    <w:p w:rsidR="0092111E" w:rsidRPr="000D7221" w:rsidRDefault="0092111E" w:rsidP="0092111E">
      <w:pPr>
        <w:pStyle w:val="BasicParagraph"/>
        <w:jc w:val="both"/>
        <w:rPr>
          <w:rFonts w:ascii="Times New Roman" w:hAnsi="Times New Roman" w:cs="Times New Roman"/>
          <w:sz w:val="22"/>
          <w:szCs w:val="22"/>
          <w:lang w:val="pl-PL"/>
        </w:rPr>
      </w:pPr>
      <w:r w:rsidRPr="000D7221">
        <w:rPr>
          <w:rFonts w:ascii="Times New Roman" w:hAnsi="Times New Roman" w:cs="Times New Roman"/>
          <w:sz w:val="22"/>
          <w:szCs w:val="22"/>
          <w:lang w:val="pl-PL"/>
        </w:rPr>
        <w:tab/>
        <w:t>Iako se mladi ljudi u Rožajama suočavaju sa velikim brojem problema, većina stavlja nezaposlenost u sami vrh liste problema. Mladi ljudi se osjećaju nemoćno, suočeni s oslabljenom ekonomijom, a nedostatak razumijevanja o tome kako da budu konkurentni na tržištu rada pri ionako ograničenim mogućnostima zapošljavanja, dodatno pojačava njihovo nezadovoljstvo.</w:t>
      </w:r>
    </w:p>
    <w:p w:rsidR="0092111E" w:rsidRPr="000D7221" w:rsidRDefault="0092111E" w:rsidP="0092111E">
      <w:pPr>
        <w:autoSpaceDE w:val="0"/>
        <w:autoSpaceDN w:val="0"/>
        <w:adjustRightInd w:val="0"/>
        <w:rPr>
          <w:sz w:val="22"/>
          <w:szCs w:val="22"/>
          <w:lang w:val="pl-PL"/>
        </w:rPr>
      </w:pPr>
      <w:r w:rsidRPr="000D7221">
        <w:rPr>
          <w:sz w:val="22"/>
          <w:szCs w:val="22"/>
          <w:lang w:val="pl-PL"/>
        </w:rPr>
        <w:tab/>
        <w:t>Mladi ljudi će biti uvjereni da imaju budućnost u Rožajama jedino prevladavanjem ovih nedostataka, i samo tada će uvidjeti da aktivno učešce u javnom životu ima smisla. Obezbjeđivanje ekonomske sigurnosti mladih ljudi je zbog toga neophodno, ako žele da postanu aktivni građani. Jedan od glavnih problema kontinuiranog odlaska mladih ljudi iz Rožaja, jeste upravo nemogućnost da se zaposle u svome gradu.</w:t>
      </w:r>
    </w:p>
    <w:p w:rsidR="0092111E" w:rsidRPr="000D7221" w:rsidRDefault="0092111E" w:rsidP="0092111E">
      <w:pPr>
        <w:autoSpaceDE w:val="0"/>
        <w:autoSpaceDN w:val="0"/>
        <w:adjustRightInd w:val="0"/>
        <w:rPr>
          <w:sz w:val="22"/>
          <w:szCs w:val="22"/>
          <w:lang w:val="pl-PL"/>
        </w:rPr>
      </w:pPr>
    </w:p>
    <w:p w:rsidR="0092111E" w:rsidRPr="000D7221" w:rsidRDefault="0092111E" w:rsidP="0092111E">
      <w:pPr>
        <w:autoSpaceDE w:val="0"/>
        <w:autoSpaceDN w:val="0"/>
        <w:adjustRightInd w:val="0"/>
        <w:rPr>
          <w:sz w:val="22"/>
          <w:szCs w:val="22"/>
          <w:lang w:val="pl-PL"/>
        </w:rPr>
      </w:pPr>
    </w:p>
    <w:p w:rsidR="0092111E" w:rsidRPr="000D7221" w:rsidRDefault="0092111E" w:rsidP="0092111E">
      <w:pPr>
        <w:autoSpaceDE w:val="0"/>
        <w:autoSpaceDN w:val="0"/>
        <w:adjustRightInd w:val="0"/>
        <w:rPr>
          <w:sz w:val="22"/>
          <w:szCs w:val="22"/>
          <w:lang w:val="pl-PL"/>
        </w:rPr>
      </w:pPr>
    </w:p>
    <w:p w:rsidR="0092111E" w:rsidRPr="000D7221" w:rsidRDefault="0092111E" w:rsidP="0092111E">
      <w:pPr>
        <w:autoSpaceDE w:val="0"/>
        <w:autoSpaceDN w:val="0"/>
        <w:adjustRightInd w:val="0"/>
        <w:rPr>
          <w:sz w:val="22"/>
          <w:szCs w:val="22"/>
          <w:lang w:val="pl-PL"/>
        </w:rPr>
      </w:pPr>
    </w:p>
    <w:p w:rsidR="0092111E" w:rsidRPr="000D7221" w:rsidRDefault="0092111E" w:rsidP="0092111E">
      <w:pPr>
        <w:autoSpaceDE w:val="0"/>
        <w:autoSpaceDN w:val="0"/>
        <w:adjustRightInd w:val="0"/>
        <w:rPr>
          <w:sz w:val="22"/>
          <w:szCs w:val="22"/>
          <w:lang w:val="pl-PL"/>
        </w:rPr>
      </w:pPr>
    </w:p>
    <w:p w:rsidR="0092111E" w:rsidRPr="00E041B0" w:rsidRDefault="0092111E" w:rsidP="0092111E">
      <w:pPr>
        <w:autoSpaceDE w:val="0"/>
        <w:autoSpaceDN w:val="0"/>
        <w:adjustRightInd w:val="0"/>
        <w:rPr>
          <w:rFonts w:ascii="Cambria" w:hAnsi="Cambria" w:cs="TrebuchetMS-Bold"/>
          <w:b/>
          <w:bCs/>
          <w:color w:val="000000"/>
          <w:sz w:val="22"/>
          <w:szCs w:val="22"/>
          <w:lang w:val="pl-PL"/>
        </w:rPr>
      </w:pPr>
    </w:p>
    <w:tbl>
      <w:tblPr>
        <w:tblW w:w="0" w:type="auto"/>
        <w:tblInd w:w="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21"/>
        <w:gridCol w:w="2176"/>
        <w:gridCol w:w="1140"/>
        <w:gridCol w:w="1128"/>
        <w:gridCol w:w="1140"/>
        <w:gridCol w:w="16"/>
        <w:gridCol w:w="1140"/>
        <w:gridCol w:w="970"/>
      </w:tblGrid>
      <w:tr w:rsidR="0092111E" w:rsidRPr="00B3563F" w:rsidTr="0002696C">
        <w:tc>
          <w:tcPr>
            <w:tcW w:w="2321" w:type="dxa"/>
            <w:tcBorders>
              <w:right w:val="nil"/>
            </w:tcBorders>
            <w:shd w:val="clear" w:color="auto" w:fill="99CCFF"/>
          </w:tcPr>
          <w:p w:rsidR="0092111E" w:rsidRPr="00B3563F" w:rsidRDefault="0092111E" w:rsidP="0002696C">
            <w:pPr>
              <w:autoSpaceDE w:val="0"/>
              <w:autoSpaceDN w:val="0"/>
              <w:adjustRightInd w:val="0"/>
              <w:jc w:val="center"/>
              <w:rPr>
                <w:rFonts w:ascii="Cambria" w:hAnsi="Cambria" w:cs="TrebuchetMS-Bold"/>
                <w:b/>
                <w:bCs/>
                <w:color w:val="000000"/>
                <w:sz w:val="22"/>
                <w:szCs w:val="22"/>
              </w:rPr>
            </w:pPr>
            <w:r w:rsidRPr="00B3563F">
              <w:rPr>
                <w:rFonts w:ascii="Cambria" w:hAnsi="Cambria" w:cs="TrebuchetMS-Bold"/>
                <w:b/>
                <w:bCs/>
                <w:color w:val="000000"/>
                <w:sz w:val="22"/>
                <w:szCs w:val="22"/>
              </w:rPr>
              <w:t>NEZAPOSLENOST</w:t>
            </w:r>
          </w:p>
        </w:tc>
        <w:tc>
          <w:tcPr>
            <w:tcW w:w="2176" w:type="dxa"/>
            <w:tcBorders>
              <w:left w:val="nil"/>
              <w:right w:val="nil"/>
            </w:tcBorders>
            <w:shd w:val="clear" w:color="auto" w:fill="99CCFF"/>
          </w:tcPr>
          <w:p w:rsidR="0092111E" w:rsidRPr="00B3563F" w:rsidRDefault="0092111E" w:rsidP="0002696C">
            <w:pPr>
              <w:autoSpaceDE w:val="0"/>
              <w:autoSpaceDN w:val="0"/>
              <w:adjustRightInd w:val="0"/>
              <w:jc w:val="center"/>
              <w:rPr>
                <w:rFonts w:ascii="Cambria" w:hAnsi="Cambria" w:cs="TrebuchetMS-Bold"/>
                <w:b/>
                <w:bCs/>
                <w:color w:val="000000"/>
                <w:sz w:val="22"/>
                <w:szCs w:val="22"/>
              </w:rPr>
            </w:pPr>
            <w:r>
              <w:rPr>
                <w:rFonts w:ascii="Cambria" w:hAnsi="Cambria" w:cs="TrebuchetMS-Bold"/>
                <w:b/>
                <w:bCs/>
                <w:color w:val="000000"/>
                <w:sz w:val="22"/>
                <w:szCs w:val="22"/>
              </w:rPr>
              <w:t>U     ROŽAJAMA</w:t>
            </w:r>
          </w:p>
        </w:tc>
        <w:tc>
          <w:tcPr>
            <w:tcW w:w="1140" w:type="dxa"/>
            <w:tcBorders>
              <w:left w:val="nil"/>
              <w:right w:val="nil"/>
            </w:tcBorders>
            <w:shd w:val="clear" w:color="auto" w:fill="99CCFF"/>
          </w:tcPr>
          <w:p w:rsidR="0092111E" w:rsidRPr="00B3563F" w:rsidRDefault="0092111E" w:rsidP="0002696C">
            <w:pPr>
              <w:autoSpaceDE w:val="0"/>
              <w:autoSpaceDN w:val="0"/>
              <w:adjustRightInd w:val="0"/>
              <w:jc w:val="center"/>
              <w:rPr>
                <w:rFonts w:ascii="Cambria" w:hAnsi="Cambria" w:cs="TrebuchetMS-Bold"/>
                <w:b/>
                <w:bCs/>
                <w:color w:val="000000"/>
                <w:sz w:val="22"/>
                <w:szCs w:val="22"/>
              </w:rPr>
            </w:pPr>
          </w:p>
        </w:tc>
        <w:tc>
          <w:tcPr>
            <w:tcW w:w="2268" w:type="dxa"/>
            <w:gridSpan w:val="2"/>
            <w:tcBorders>
              <w:left w:val="nil"/>
              <w:right w:val="nil"/>
            </w:tcBorders>
            <w:shd w:val="clear" w:color="auto" w:fill="99CCFF"/>
          </w:tcPr>
          <w:p w:rsidR="0092111E" w:rsidRPr="00B3563F" w:rsidRDefault="0092111E" w:rsidP="0002696C">
            <w:pPr>
              <w:autoSpaceDE w:val="0"/>
              <w:autoSpaceDN w:val="0"/>
              <w:adjustRightInd w:val="0"/>
              <w:jc w:val="center"/>
              <w:rPr>
                <w:rFonts w:ascii="Cambria" w:hAnsi="Cambria" w:cs="TrebuchetMS-Bold"/>
                <w:b/>
                <w:bCs/>
                <w:color w:val="000000"/>
                <w:sz w:val="22"/>
                <w:szCs w:val="22"/>
              </w:rPr>
            </w:pPr>
          </w:p>
        </w:tc>
        <w:tc>
          <w:tcPr>
            <w:tcW w:w="1156" w:type="dxa"/>
            <w:gridSpan w:val="2"/>
            <w:tcBorders>
              <w:left w:val="nil"/>
              <w:right w:val="nil"/>
            </w:tcBorders>
            <w:shd w:val="clear" w:color="auto" w:fill="99CCFF"/>
          </w:tcPr>
          <w:p w:rsidR="0092111E" w:rsidRPr="00B3563F" w:rsidRDefault="0092111E" w:rsidP="0002696C">
            <w:pPr>
              <w:autoSpaceDE w:val="0"/>
              <w:autoSpaceDN w:val="0"/>
              <w:adjustRightInd w:val="0"/>
              <w:jc w:val="center"/>
              <w:rPr>
                <w:rFonts w:ascii="Cambria" w:hAnsi="Cambria" w:cs="TrebuchetMS-Bold"/>
                <w:b/>
                <w:bCs/>
                <w:color w:val="000000"/>
                <w:sz w:val="22"/>
                <w:szCs w:val="22"/>
              </w:rPr>
            </w:pPr>
          </w:p>
        </w:tc>
        <w:tc>
          <w:tcPr>
            <w:tcW w:w="970" w:type="dxa"/>
            <w:tcBorders>
              <w:left w:val="nil"/>
            </w:tcBorders>
            <w:shd w:val="clear" w:color="auto" w:fill="99CCFF"/>
          </w:tcPr>
          <w:p w:rsidR="0092111E" w:rsidRPr="00B3563F" w:rsidRDefault="0092111E" w:rsidP="0002696C">
            <w:pPr>
              <w:autoSpaceDE w:val="0"/>
              <w:autoSpaceDN w:val="0"/>
              <w:adjustRightInd w:val="0"/>
              <w:jc w:val="center"/>
              <w:rPr>
                <w:rFonts w:ascii="Cambria" w:hAnsi="Cambria" w:cs="TrebuchetMS-Bold"/>
                <w:b/>
                <w:bCs/>
                <w:color w:val="000000"/>
                <w:sz w:val="22"/>
                <w:szCs w:val="22"/>
              </w:rPr>
            </w:pPr>
          </w:p>
        </w:tc>
      </w:tr>
      <w:tr w:rsidR="0092111E" w:rsidRPr="00B3563F" w:rsidTr="0002696C">
        <w:trPr>
          <w:trHeight w:val="656"/>
        </w:trPr>
        <w:tc>
          <w:tcPr>
            <w:tcW w:w="2321" w:type="dxa"/>
            <w:shd w:val="clear" w:color="auto" w:fill="99CCFF"/>
          </w:tcPr>
          <w:p w:rsidR="0092111E" w:rsidRPr="00771C6D" w:rsidRDefault="0092111E" w:rsidP="0002696C">
            <w:pPr>
              <w:autoSpaceDE w:val="0"/>
              <w:autoSpaceDN w:val="0"/>
              <w:adjustRightInd w:val="0"/>
              <w:rPr>
                <w:bCs/>
                <w:color w:val="000000"/>
                <w:sz w:val="22"/>
                <w:szCs w:val="22"/>
              </w:rPr>
            </w:pPr>
          </w:p>
          <w:p w:rsidR="0092111E" w:rsidRPr="00771C6D" w:rsidRDefault="0092111E" w:rsidP="0002696C">
            <w:pPr>
              <w:autoSpaceDE w:val="0"/>
              <w:autoSpaceDN w:val="0"/>
              <w:adjustRightInd w:val="0"/>
              <w:jc w:val="center"/>
              <w:rPr>
                <w:bCs/>
                <w:color w:val="000000"/>
                <w:sz w:val="22"/>
                <w:szCs w:val="22"/>
              </w:rPr>
            </w:pPr>
            <w:r w:rsidRPr="00771C6D">
              <w:rPr>
                <w:bCs/>
                <w:color w:val="000000"/>
                <w:sz w:val="22"/>
                <w:szCs w:val="22"/>
              </w:rPr>
              <w:t>NA DATUM:</w:t>
            </w:r>
          </w:p>
        </w:tc>
        <w:tc>
          <w:tcPr>
            <w:tcW w:w="2176" w:type="dxa"/>
            <w:shd w:val="clear" w:color="auto" w:fill="99CCFF"/>
          </w:tcPr>
          <w:p w:rsidR="0092111E" w:rsidRPr="00771C6D" w:rsidRDefault="0092111E" w:rsidP="0002696C">
            <w:pPr>
              <w:autoSpaceDE w:val="0"/>
              <w:autoSpaceDN w:val="0"/>
              <w:adjustRightInd w:val="0"/>
              <w:jc w:val="center"/>
              <w:rPr>
                <w:bCs/>
                <w:color w:val="000000"/>
                <w:sz w:val="22"/>
                <w:szCs w:val="22"/>
              </w:rPr>
            </w:pPr>
          </w:p>
          <w:p w:rsidR="0092111E" w:rsidRPr="00771C6D" w:rsidRDefault="0092111E" w:rsidP="0002696C">
            <w:pPr>
              <w:autoSpaceDE w:val="0"/>
              <w:autoSpaceDN w:val="0"/>
              <w:adjustRightInd w:val="0"/>
              <w:jc w:val="center"/>
              <w:rPr>
                <w:bCs/>
                <w:color w:val="000000"/>
                <w:sz w:val="22"/>
                <w:szCs w:val="22"/>
              </w:rPr>
            </w:pPr>
            <w:r w:rsidRPr="00771C6D">
              <w:rPr>
                <w:bCs/>
                <w:color w:val="000000"/>
                <w:sz w:val="22"/>
                <w:szCs w:val="22"/>
              </w:rPr>
              <w:t>UKUPNO NEZAPOSLENIH:</w:t>
            </w:r>
          </w:p>
        </w:tc>
        <w:tc>
          <w:tcPr>
            <w:tcW w:w="2268" w:type="dxa"/>
            <w:gridSpan w:val="2"/>
            <w:shd w:val="clear" w:color="auto" w:fill="99CCFF"/>
          </w:tcPr>
          <w:p w:rsidR="0092111E" w:rsidRPr="00771C6D" w:rsidRDefault="0092111E" w:rsidP="0002696C">
            <w:pPr>
              <w:autoSpaceDE w:val="0"/>
              <w:autoSpaceDN w:val="0"/>
              <w:adjustRightInd w:val="0"/>
              <w:jc w:val="center"/>
              <w:rPr>
                <w:bCs/>
                <w:color w:val="000000"/>
                <w:sz w:val="22"/>
                <w:szCs w:val="22"/>
                <w:lang w:val="pl-PL"/>
              </w:rPr>
            </w:pPr>
          </w:p>
          <w:p w:rsidR="0092111E" w:rsidRPr="00771C6D" w:rsidRDefault="0092111E" w:rsidP="0002696C">
            <w:pPr>
              <w:autoSpaceDE w:val="0"/>
              <w:autoSpaceDN w:val="0"/>
              <w:adjustRightInd w:val="0"/>
              <w:jc w:val="center"/>
              <w:rPr>
                <w:bCs/>
                <w:color w:val="000000"/>
                <w:sz w:val="22"/>
                <w:szCs w:val="22"/>
                <w:lang w:val="pl-PL"/>
              </w:rPr>
            </w:pPr>
            <w:r w:rsidRPr="00771C6D">
              <w:rPr>
                <w:bCs/>
                <w:color w:val="000000"/>
                <w:sz w:val="22"/>
                <w:szCs w:val="22"/>
                <w:lang w:val="pl-PL"/>
              </w:rPr>
              <w:t>UKUPNO NEZAPOSLENIH MLADIH</w:t>
            </w:r>
          </w:p>
          <w:p w:rsidR="0092111E" w:rsidRPr="00771C6D" w:rsidRDefault="0092111E" w:rsidP="0002696C">
            <w:pPr>
              <w:autoSpaceDE w:val="0"/>
              <w:autoSpaceDN w:val="0"/>
              <w:adjustRightInd w:val="0"/>
              <w:jc w:val="center"/>
              <w:rPr>
                <w:bCs/>
                <w:color w:val="000000"/>
                <w:sz w:val="22"/>
                <w:szCs w:val="22"/>
                <w:lang w:val="pl-PL"/>
              </w:rPr>
            </w:pPr>
            <w:r w:rsidRPr="00771C6D">
              <w:rPr>
                <w:bCs/>
                <w:color w:val="000000"/>
                <w:sz w:val="22"/>
                <w:szCs w:val="22"/>
                <w:lang w:val="pl-PL"/>
              </w:rPr>
              <w:t>(od 18 do 30 god.)</w:t>
            </w:r>
          </w:p>
        </w:tc>
        <w:tc>
          <w:tcPr>
            <w:tcW w:w="1156" w:type="dxa"/>
            <w:gridSpan w:val="2"/>
            <w:shd w:val="clear" w:color="auto" w:fill="99CCFF"/>
          </w:tcPr>
          <w:p w:rsidR="0092111E" w:rsidRPr="00771C6D" w:rsidRDefault="0092111E" w:rsidP="0002696C">
            <w:pPr>
              <w:autoSpaceDE w:val="0"/>
              <w:autoSpaceDN w:val="0"/>
              <w:adjustRightInd w:val="0"/>
              <w:jc w:val="center"/>
              <w:rPr>
                <w:bCs/>
                <w:color w:val="000000"/>
                <w:sz w:val="22"/>
                <w:szCs w:val="22"/>
                <w:lang w:val="pl-PL"/>
              </w:rPr>
            </w:pPr>
          </w:p>
          <w:p w:rsidR="0092111E" w:rsidRPr="00771C6D" w:rsidRDefault="0092111E" w:rsidP="0002696C">
            <w:pPr>
              <w:autoSpaceDE w:val="0"/>
              <w:autoSpaceDN w:val="0"/>
              <w:adjustRightInd w:val="0"/>
              <w:jc w:val="center"/>
              <w:rPr>
                <w:bCs/>
                <w:color w:val="000000"/>
                <w:sz w:val="22"/>
                <w:szCs w:val="22"/>
              </w:rPr>
            </w:pPr>
            <w:r w:rsidRPr="00771C6D">
              <w:rPr>
                <w:bCs/>
                <w:color w:val="000000"/>
                <w:sz w:val="22"/>
                <w:szCs w:val="22"/>
              </w:rPr>
              <w:t>MLADI (m)</w:t>
            </w:r>
          </w:p>
        </w:tc>
        <w:tc>
          <w:tcPr>
            <w:tcW w:w="2110" w:type="dxa"/>
            <w:gridSpan w:val="2"/>
            <w:shd w:val="clear" w:color="auto" w:fill="99CCFF"/>
          </w:tcPr>
          <w:p w:rsidR="0092111E" w:rsidRPr="00771C6D" w:rsidRDefault="0092111E" w:rsidP="0002696C">
            <w:pPr>
              <w:autoSpaceDE w:val="0"/>
              <w:autoSpaceDN w:val="0"/>
              <w:adjustRightInd w:val="0"/>
              <w:jc w:val="center"/>
              <w:rPr>
                <w:bCs/>
                <w:color w:val="000000"/>
                <w:sz w:val="22"/>
                <w:szCs w:val="22"/>
              </w:rPr>
            </w:pPr>
          </w:p>
          <w:p w:rsidR="0092111E" w:rsidRPr="00771C6D" w:rsidRDefault="0092111E" w:rsidP="0002696C">
            <w:pPr>
              <w:autoSpaceDE w:val="0"/>
              <w:autoSpaceDN w:val="0"/>
              <w:adjustRightInd w:val="0"/>
              <w:jc w:val="center"/>
              <w:rPr>
                <w:bCs/>
                <w:color w:val="000000"/>
                <w:sz w:val="22"/>
                <w:szCs w:val="22"/>
              </w:rPr>
            </w:pPr>
            <w:r w:rsidRPr="00771C6D">
              <w:rPr>
                <w:bCs/>
                <w:color w:val="000000"/>
                <w:sz w:val="22"/>
                <w:szCs w:val="22"/>
              </w:rPr>
              <w:t xml:space="preserve">MLADI </w:t>
            </w:r>
          </w:p>
          <w:p w:rsidR="0092111E" w:rsidRPr="00771C6D" w:rsidRDefault="0092111E" w:rsidP="0002696C">
            <w:pPr>
              <w:autoSpaceDE w:val="0"/>
              <w:autoSpaceDN w:val="0"/>
              <w:adjustRightInd w:val="0"/>
              <w:jc w:val="center"/>
              <w:rPr>
                <w:bCs/>
                <w:color w:val="000000"/>
                <w:sz w:val="22"/>
                <w:szCs w:val="22"/>
              </w:rPr>
            </w:pPr>
            <w:r w:rsidRPr="00771C6D">
              <w:rPr>
                <w:bCs/>
                <w:color w:val="000000"/>
                <w:sz w:val="22"/>
                <w:szCs w:val="22"/>
              </w:rPr>
              <w:t>(ž)</w:t>
            </w:r>
          </w:p>
        </w:tc>
      </w:tr>
      <w:tr w:rsidR="0092111E" w:rsidRPr="00B3563F" w:rsidTr="0002696C">
        <w:tc>
          <w:tcPr>
            <w:tcW w:w="2321" w:type="dxa"/>
            <w:shd w:val="clear" w:color="auto" w:fill="99CCFF"/>
          </w:tcPr>
          <w:p w:rsidR="0092111E" w:rsidRPr="00256097" w:rsidRDefault="0092111E" w:rsidP="0002696C">
            <w:pPr>
              <w:pStyle w:val="BasicParagraph"/>
              <w:jc w:val="center"/>
              <w:rPr>
                <w:rFonts w:ascii="Times New Roman" w:hAnsi="Times New Roman" w:cs="Times New Roman"/>
                <w:sz w:val="22"/>
                <w:szCs w:val="22"/>
              </w:rPr>
            </w:pPr>
            <w:r w:rsidRPr="00256097">
              <w:rPr>
                <w:rFonts w:ascii="Times New Roman" w:hAnsi="Times New Roman" w:cs="Times New Roman"/>
                <w:sz w:val="22"/>
                <w:szCs w:val="22"/>
              </w:rPr>
              <w:t>31. 12. 2013.</w:t>
            </w:r>
          </w:p>
        </w:tc>
        <w:tc>
          <w:tcPr>
            <w:tcW w:w="2176" w:type="dxa"/>
          </w:tcPr>
          <w:p w:rsidR="0092111E" w:rsidRPr="00256097" w:rsidRDefault="0092111E" w:rsidP="0002696C">
            <w:pPr>
              <w:pStyle w:val="BasicParagraph"/>
              <w:jc w:val="center"/>
              <w:rPr>
                <w:rFonts w:ascii="Times New Roman" w:hAnsi="Times New Roman" w:cs="Times New Roman"/>
                <w:sz w:val="22"/>
                <w:szCs w:val="22"/>
              </w:rPr>
            </w:pPr>
            <w:r w:rsidRPr="00256097">
              <w:rPr>
                <w:rFonts w:ascii="Times New Roman" w:hAnsi="Times New Roman" w:cs="Times New Roman"/>
                <w:sz w:val="22"/>
                <w:szCs w:val="22"/>
              </w:rPr>
              <w:t>1120</w:t>
            </w:r>
          </w:p>
        </w:tc>
        <w:tc>
          <w:tcPr>
            <w:tcW w:w="2268" w:type="dxa"/>
            <w:gridSpan w:val="2"/>
          </w:tcPr>
          <w:p w:rsidR="0092111E" w:rsidRPr="00256097" w:rsidRDefault="0092111E" w:rsidP="0002696C">
            <w:pPr>
              <w:pStyle w:val="BasicParagraph"/>
              <w:jc w:val="center"/>
              <w:rPr>
                <w:rFonts w:ascii="Times New Roman" w:hAnsi="Times New Roman" w:cs="Times New Roman"/>
                <w:sz w:val="22"/>
                <w:szCs w:val="22"/>
              </w:rPr>
            </w:pPr>
            <w:r w:rsidRPr="00256097">
              <w:rPr>
                <w:rFonts w:ascii="Times New Roman" w:hAnsi="Times New Roman" w:cs="Times New Roman"/>
                <w:sz w:val="22"/>
                <w:szCs w:val="22"/>
              </w:rPr>
              <w:t>340 (30,03%)</w:t>
            </w:r>
          </w:p>
        </w:tc>
        <w:tc>
          <w:tcPr>
            <w:tcW w:w="1156" w:type="dxa"/>
            <w:gridSpan w:val="2"/>
          </w:tcPr>
          <w:p w:rsidR="0092111E" w:rsidRPr="00256097" w:rsidRDefault="0092111E" w:rsidP="0002696C">
            <w:pPr>
              <w:pStyle w:val="BasicParagraph"/>
              <w:jc w:val="center"/>
              <w:rPr>
                <w:rFonts w:ascii="Times New Roman" w:hAnsi="Times New Roman" w:cs="Times New Roman"/>
                <w:sz w:val="22"/>
                <w:szCs w:val="22"/>
              </w:rPr>
            </w:pPr>
            <w:r w:rsidRPr="00256097">
              <w:rPr>
                <w:rFonts w:ascii="Times New Roman" w:hAnsi="Times New Roman" w:cs="Times New Roman"/>
                <w:sz w:val="22"/>
                <w:szCs w:val="22"/>
              </w:rPr>
              <w:t>185</w:t>
            </w:r>
          </w:p>
        </w:tc>
        <w:tc>
          <w:tcPr>
            <w:tcW w:w="2110" w:type="dxa"/>
            <w:gridSpan w:val="2"/>
          </w:tcPr>
          <w:p w:rsidR="0092111E" w:rsidRPr="00256097" w:rsidRDefault="0092111E" w:rsidP="0002696C">
            <w:pPr>
              <w:pStyle w:val="BasicParagraph"/>
              <w:jc w:val="center"/>
              <w:rPr>
                <w:rFonts w:ascii="Times New Roman" w:hAnsi="Times New Roman" w:cs="Times New Roman"/>
                <w:sz w:val="22"/>
                <w:szCs w:val="22"/>
              </w:rPr>
            </w:pPr>
            <w:r w:rsidRPr="00256097">
              <w:rPr>
                <w:rFonts w:ascii="Times New Roman" w:hAnsi="Times New Roman" w:cs="Times New Roman"/>
                <w:sz w:val="22"/>
                <w:szCs w:val="22"/>
              </w:rPr>
              <w:t>155</w:t>
            </w:r>
          </w:p>
        </w:tc>
      </w:tr>
      <w:tr w:rsidR="0092111E" w:rsidRPr="00B3563F" w:rsidTr="0002696C">
        <w:tc>
          <w:tcPr>
            <w:tcW w:w="2321" w:type="dxa"/>
            <w:shd w:val="clear" w:color="auto" w:fill="99CCFF"/>
          </w:tcPr>
          <w:p w:rsidR="0092111E" w:rsidRPr="00256097" w:rsidRDefault="0092111E" w:rsidP="0002696C">
            <w:pPr>
              <w:pStyle w:val="BasicParagraph"/>
              <w:jc w:val="center"/>
              <w:rPr>
                <w:rFonts w:ascii="Times New Roman" w:hAnsi="Times New Roman" w:cs="Times New Roman"/>
                <w:sz w:val="22"/>
                <w:szCs w:val="22"/>
              </w:rPr>
            </w:pPr>
            <w:r w:rsidRPr="00256097">
              <w:rPr>
                <w:rFonts w:ascii="Times New Roman" w:hAnsi="Times New Roman" w:cs="Times New Roman"/>
                <w:sz w:val="22"/>
                <w:szCs w:val="22"/>
              </w:rPr>
              <w:t>31. 12. 2014.</w:t>
            </w:r>
          </w:p>
        </w:tc>
        <w:tc>
          <w:tcPr>
            <w:tcW w:w="2176" w:type="dxa"/>
          </w:tcPr>
          <w:p w:rsidR="0092111E" w:rsidRPr="00256097" w:rsidRDefault="0092111E" w:rsidP="0002696C">
            <w:pPr>
              <w:pStyle w:val="BasicParagraph"/>
              <w:jc w:val="center"/>
              <w:rPr>
                <w:rFonts w:ascii="Times New Roman" w:hAnsi="Times New Roman" w:cs="Times New Roman"/>
                <w:sz w:val="22"/>
                <w:szCs w:val="22"/>
              </w:rPr>
            </w:pPr>
            <w:r w:rsidRPr="00256097">
              <w:rPr>
                <w:rFonts w:ascii="Times New Roman" w:hAnsi="Times New Roman" w:cs="Times New Roman"/>
                <w:sz w:val="22"/>
                <w:szCs w:val="22"/>
              </w:rPr>
              <w:t>1100</w:t>
            </w:r>
          </w:p>
        </w:tc>
        <w:tc>
          <w:tcPr>
            <w:tcW w:w="2268" w:type="dxa"/>
            <w:gridSpan w:val="2"/>
          </w:tcPr>
          <w:p w:rsidR="0092111E" w:rsidRPr="00256097" w:rsidRDefault="0092111E" w:rsidP="0002696C">
            <w:pPr>
              <w:pStyle w:val="BasicParagraph"/>
              <w:jc w:val="center"/>
              <w:rPr>
                <w:rFonts w:ascii="Times New Roman" w:hAnsi="Times New Roman" w:cs="Times New Roman"/>
                <w:sz w:val="22"/>
                <w:szCs w:val="22"/>
              </w:rPr>
            </w:pPr>
            <w:r w:rsidRPr="00256097">
              <w:rPr>
                <w:rFonts w:ascii="Times New Roman" w:hAnsi="Times New Roman" w:cs="Times New Roman"/>
                <w:sz w:val="22"/>
                <w:szCs w:val="22"/>
              </w:rPr>
              <w:t>350 (31,81 %)</w:t>
            </w:r>
          </w:p>
        </w:tc>
        <w:tc>
          <w:tcPr>
            <w:tcW w:w="1156" w:type="dxa"/>
            <w:gridSpan w:val="2"/>
          </w:tcPr>
          <w:p w:rsidR="0092111E" w:rsidRPr="00256097" w:rsidRDefault="0092111E" w:rsidP="0002696C">
            <w:pPr>
              <w:pStyle w:val="BasicParagraph"/>
              <w:jc w:val="center"/>
              <w:rPr>
                <w:rFonts w:ascii="Times New Roman" w:hAnsi="Times New Roman" w:cs="Times New Roman"/>
                <w:sz w:val="22"/>
                <w:szCs w:val="22"/>
              </w:rPr>
            </w:pPr>
            <w:r w:rsidRPr="00256097">
              <w:rPr>
                <w:rFonts w:ascii="Times New Roman" w:hAnsi="Times New Roman" w:cs="Times New Roman"/>
                <w:sz w:val="22"/>
                <w:szCs w:val="22"/>
              </w:rPr>
              <w:t>175</w:t>
            </w:r>
          </w:p>
        </w:tc>
        <w:tc>
          <w:tcPr>
            <w:tcW w:w="2110" w:type="dxa"/>
            <w:gridSpan w:val="2"/>
          </w:tcPr>
          <w:p w:rsidR="0092111E" w:rsidRPr="00256097" w:rsidRDefault="0092111E" w:rsidP="0002696C">
            <w:pPr>
              <w:pStyle w:val="BasicParagraph"/>
              <w:jc w:val="center"/>
              <w:rPr>
                <w:rFonts w:ascii="Times New Roman" w:hAnsi="Times New Roman" w:cs="Times New Roman"/>
                <w:sz w:val="22"/>
                <w:szCs w:val="22"/>
              </w:rPr>
            </w:pPr>
            <w:r w:rsidRPr="00256097">
              <w:rPr>
                <w:rFonts w:ascii="Times New Roman" w:hAnsi="Times New Roman" w:cs="Times New Roman"/>
                <w:sz w:val="22"/>
                <w:szCs w:val="22"/>
              </w:rPr>
              <w:t>175</w:t>
            </w:r>
          </w:p>
        </w:tc>
      </w:tr>
      <w:tr w:rsidR="0092111E" w:rsidRPr="00B3563F" w:rsidTr="0002696C">
        <w:tc>
          <w:tcPr>
            <w:tcW w:w="2321" w:type="dxa"/>
            <w:shd w:val="clear" w:color="auto" w:fill="99CCFF"/>
          </w:tcPr>
          <w:p w:rsidR="0092111E" w:rsidRPr="00256097" w:rsidRDefault="0092111E" w:rsidP="0002696C">
            <w:pPr>
              <w:pStyle w:val="BasicParagraph"/>
              <w:jc w:val="center"/>
              <w:rPr>
                <w:rFonts w:ascii="Times New Roman" w:hAnsi="Times New Roman" w:cs="Times New Roman"/>
                <w:sz w:val="22"/>
                <w:szCs w:val="22"/>
              </w:rPr>
            </w:pPr>
            <w:r w:rsidRPr="00256097">
              <w:rPr>
                <w:rFonts w:ascii="Times New Roman" w:hAnsi="Times New Roman" w:cs="Times New Roman"/>
                <w:sz w:val="22"/>
                <w:szCs w:val="22"/>
              </w:rPr>
              <w:t>01. 11. 2015.</w:t>
            </w:r>
          </w:p>
        </w:tc>
        <w:tc>
          <w:tcPr>
            <w:tcW w:w="2176" w:type="dxa"/>
          </w:tcPr>
          <w:p w:rsidR="0092111E" w:rsidRPr="00256097" w:rsidRDefault="0092111E" w:rsidP="0002696C">
            <w:pPr>
              <w:pStyle w:val="BasicParagraph"/>
              <w:jc w:val="center"/>
              <w:rPr>
                <w:rFonts w:ascii="Times New Roman" w:hAnsi="Times New Roman" w:cs="Times New Roman"/>
                <w:sz w:val="22"/>
                <w:szCs w:val="22"/>
              </w:rPr>
            </w:pPr>
            <w:r w:rsidRPr="00256097">
              <w:rPr>
                <w:rFonts w:ascii="Times New Roman" w:hAnsi="Times New Roman" w:cs="Times New Roman"/>
                <w:sz w:val="22"/>
                <w:szCs w:val="22"/>
              </w:rPr>
              <w:t>1200</w:t>
            </w:r>
          </w:p>
        </w:tc>
        <w:tc>
          <w:tcPr>
            <w:tcW w:w="2268" w:type="dxa"/>
            <w:gridSpan w:val="2"/>
          </w:tcPr>
          <w:p w:rsidR="0092111E" w:rsidRPr="00256097" w:rsidRDefault="0092111E" w:rsidP="0002696C">
            <w:pPr>
              <w:pStyle w:val="BasicParagraph"/>
              <w:jc w:val="center"/>
              <w:rPr>
                <w:rFonts w:ascii="Times New Roman" w:hAnsi="Times New Roman" w:cs="Times New Roman"/>
                <w:sz w:val="22"/>
                <w:szCs w:val="22"/>
              </w:rPr>
            </w:pPr>
            <w:r w:rsidRPr="00256097">
              <w:rPr>
                <w:rFonts w:ascii="Times New Roman" w:hAnsi="Times New Roman" w:cs="Times New Roman"/>
                <w:sz w:val="22"/>
                <w:szCs w:val="22"/>
              </w:rPr>
              <w:t>350 (29,16%)</w:t>
            </w:r>
          </w:p>
        </w:tc>
        <w:tc>
          <w:tcPr>
            <w:tcW w:w="1156" w:type="dxa"/>
            <w:gridSpan w:val="2"/>
          </w:tcPr>
          <w:p w:rsidR="0092111E" w:rsidRPr="00256097" w:rsidRDefault="0092111E" w:rsidP="0002696C">
            <w:pPr>
              <w:pStyle w:val="BasicParagraph"/>
              <w:jc w:val="center"/>
              <w:rPr>
                <w:rFonts w:ascii="Times New Roman" w:hAnsi="Times New Roman" w:cs="Times New Roman"/>
                <w:sz w:val="22"/>
                <w:szCs w:val="22"/>
              </w:rPr>
            </w:pPr>
            <w:r w:rsidRPr="00256097">
              <w:rPr>
                <w:rFonts w:ascii="Times New Roman" w:hAnsi="Times New Roman" w:cs="Times New Roman"/>
                <w:sz w:val="22"/>
                <w:szCs w:val="22"/>
              </w:rPr>
              <w:t>190</w:t>
            </w:r>
          </w:p>
        </w:tc>
        <w:tc>
          <w:tcPr>
            <w:tcW w:w="2110" w:type="dxa"/>
            <w:gridSpan w:val="2"/>
          </w:tcPr>
          <w:p w:rsidR="0092111E" w:rsidRPr="00256097" w:rsidRDefault="0092111E" w:rsidP="0002696C">
            <w:pPr>
              <w:pStyle w:val="BasicParagraph"/>
              <w:jc w:val="center"/>
              <w:rPr>
                <w:rFonts w:ascii="Times New Roman" w:hAnsi="Times New Roman" w:cs="Times New Roman"/>
                <w:sz w:val="22"/>
                <w:szCs w:val="22"/>
              </w:rPr>
            </w:pPr>
            <w:r w:rsidRPr="00256097">
              <w:rPr>
                <w:rFonts w:ascii="Times New Roman" w:hAnsi="Times New Roman" w:cs="Times New Roman"/>
                <w:sz w:val="22"/>
                <w:szCs w:val="22"/>
              </w:rPr>
              <w:t>160</w:t>
            </w:r>
          </w:p>
        </w:tc>
      </w:tr>
    </w:tbl>
    <w:p w:rsidR="0092111E" w:rsidRPr="00B3563F" w:rsidRDefault="0092111E" w:rsidP="0092111E">
      <w:pPr>
        <w:autoSpaceDE w:val="0"/>
        <w:autoSpaceDN w:val="0"/>
        <w:adjustRightInd w:val="0"/>
        <w:rPr>
          <w:rFonts w:ascii="Cambria" w:hAnsi="Cambria" w:cs="TrebuchetMS-Bold"/>
          <w:bCs/>
          <w:color w:val="000000"/>
          <w:sz w:val="22"/>
          <w:szCs w:val="22"/>
          <w:u w:val="single"/>
        </w:rPr>
      </w:pPr>
    </w:p>
    <w:p w:rsidR="0092111E" w:rsidRDefault="0092111E" w:rsidP="0092111E">
      <w:pPr>
        <w:pStyle w:val="BasicParagraph"/>
        <w:rPr>
          <w:rFonts w:ascii="Times New Roman" w:hAnsi="Times New Roman" w:cs="Times New Roman"/>
        </w:rPr>
      </w:pPr>
      <w:r>
        <w:rPr>
          <w:rFonts w:ascii="Times New Roman" w:hAnsi="Times New Roman" w:cs="Times New Roman"/>
        </w:rPr>
        <w:tab/>
      </w:r>
    </w:p>
    <w:p w:rsidR="0092111E" w:rsidRDefault="0092111E" w:rsidP="0092111E">
      <w:pPr>
        <w:pStyle w:val="BasicParagraph"/>
        <w:rPr>
          <w:rFonts w:ascii="Times New Roman" w:hAnsi="Times New Roman" w:cs="Times New Roman"/>
        </w:rPr>
      </w:pPr>
    </w:p>
    <w:p w:rsidR="0092111E" w:rsidRDefault="0092111E" w:rsidP="0092111E">
      <w:pPr>
        <w:pStyle w:val="BasicParagraph"/>
        <w:rPr>
          <w:rFonts w:ascii="Times New Roman" w:hAnsi="Times New Roman" w:cs="Times New Roman"/>
        </w:rPr>
      </w:pPr>
    </w:p>
    <w:p w:rsidR="0092111E" w:rsidRPr="00514A1C" w:rsidRDefault="0092111E" w:rsidP="0092111E">
      <w:pPr>
        <w:pStyle w:val="BasicParagraph"/>
        <w:rPr>
          <w:rFonts w:ascii="Times New Roman" w:hAnsi="Times New Roman" w:cs="Times New Roman"/>
          <w:b/>
        </w:rPr>
      </w:pPr>
      <w:r w:rsidRPr="00514A1C">
        <w:rPr>
          <w:rFonts w:ascii="Times New Roman" w:hAnsi="Times New Roman" w:cs="Times New Roman"/>
          <w:b/>
        </w:rPr>
        <w:t>Tržište rada:</w:t>
      </w:r>
    </w:p>
    <w:p w:rsidR="0092111E" w:rsidRDefault="0092111E" w:rsidP="0092111E">
      <w:pPr>
        <w:pStyle w:val="BasicParagraph"/>
        <w:rPr>
          <w:rFonts w:ascii="Times New Roman" w:hAnsi="Times New Roman" w:cs="Times New Roman"/>
        </w:rPr>
      </w:pPr>
    </w:p>
    <w:p w:rsidR="0092111E" w:rsidRPr="00514A1C" w:rsidRDefault="0092111E" w:rsidP="0092111E">
      <w:pPr>
        <w:pStyle w:val="BasicParagraph"/>
        <w:jc w:val="both"/>
        <w:rPr>
          <w:rFonts w:ascii="Times New Roman" w:hAnsi="Times New Roman" w:cs="Times New Roman"/>
          <w:sz w:val="22"/>
          <w:szCs w:val="22"/>
        </w:rPr>
      </w:pPr>
      <w:r w:rsidRPr="00514A1C">
        <w:rPr>
          <w:rFonts w:ascii="Times New Roman" w:hAnsi="Times New Roman" w:cs="Times New Roman"/>
          <w:sz w:val="22"/>
          <w:szCs w:val="22"/>
        </w:rPr>
        <w:tab/>
        <w:t>Osnovna karakteristika tržišta rada u Crnoj Gori je strukturna neusklađenost između ponude i tražnje radne snage, pri čemu se pod ponudom podrazumijeva broj nezaposlenih lica sa evidencije Zavoda za zapošljavanje, a pod tražnjom slobodna radna mjesta koja su poslodavci oglasili putem Zavoda za zapošljavanje. Nesklad između ponude i tražnje radne snage imao je za posljedicu rast prosječnog vremena čekanja na posao, što posebno nepovoljno utiče na opadanje kvaliteta ponude radne snage, odnosno zaboravljanje i zastarijevanje znanja i sposobnosti stečenih redovnim obrazovanjem.</w:t>
      </w:r>
    </w:p>
    <w:p w:rsidR="0092111E" w:rsidRPr="00514A1C" w:rsidRDefault="0092111E" w:rsidP="0092111E">
      <w:pPr>
        <w:pStyle w:val="BasicParagraph"/>
        <w:jc w:val="both"/>
        <w:rPr>
          <w:rFonts w:ascii="Times New Roman" w:hAnsi="Times New Roman" w:cs="Times New Roman"/>
          <w:sz w:val="22"/>
          <w:szCs w:val="22"/>
        </w:rPr>
      </w:pPr>
      <w:r w:rsidRPr="00514A1C">
        <w:rPr>
          <w:rFonts w:ascii="Times New Roman" w:hAnsi="Times New Roman" w:cs="Times New Roman"/>
          <w:sz w:val="22"/>
          <w:szCs w:val="22"/>
        </w:rPr>
        <w:tab/>
        <w:t>U Rožajama je najveći broj nezaposlenih mladih lica sa završenim III i IV stepenom obrazovanja (ukupno 200). Izražen je problem i rada “na crno”, tako da su podaci o nezaposlenim mladim ljudima često i nerelevantni, jer upravo mladi najviše prihvataju da se na ovakav način upošljavaju. Ova činjenica, takođe predstavlja problem kod mladih ljudi, jer im se uopšte ne uplaćuju doprinosi, što se negativno odražava na njihovu budućnost.</w:t>
      </w:r>
    </w:p>
    <w:p w:rsidR="0092111E" w:rsidRPr="00B3563F" w:rsidRDefault="0092111E" w:rsidP="0092111E">
      <w:pPr>
        <w:autoSpaceDE w:val="0"/>
        <w:autoSpaceDN w:val="0"/>
        <w:adjustRightInd w:val="0"/>
        <w:ind w:firstLine="540"/>
        <w:jc w:val="both"/>
        <w:rPr>
          <w:rFonts w:ascii="Cambria" w:hAnsi="Cambria"/>
          <w:bCs/>
          <w:color w:val="000000"/>
          <w:sz w:val="22"/>
          <w:szCs w:val="22"/>
        </w:rPr>
      </w:pPr>
    </w:p>
    <w:p w:rsidR="0092111E" w:rsidRDefault="0092111E" w:rsidP="0092111E">
      <w:pPr>
        <w:autoSpaceDE w:val="0"/>
        <w:autoSpaceDN w:val="0"/>
        <w:adjustRightInd w:val="0"/>
        <w:jc w:val="both"/>
        <w:rPr>
          <w:rFonts w:ascii="Cambria" w:hAnsi="Cambria"/>
          <w:b/>
          <w:bCs/>
          <w:color w:val="000000"/>
          <w:sz w:val="22"/>
          <w:szCs w:val="22"/>
          <w:u w:val="single"/>
        </w:rPr>
      </w:pPr>
    </w:p>
    <w:p w:rsidR="0092111E" w:rsidRDefault="0092111E" w:rsidP="0092111E">
      <w:pPr>
        <w:autoSpaceDE w:val="0"/>
        <w:autoSpaceDN w:val="0"/>
        <w:adjustRightInd w:val="0"/>
        <w:jc w:val="both"/>
        <w:rPr>
          <w:rFonts w:ascii="Cambria" w:hAnsi="Cambria"/>
          <w:b/>
          <w:bCs/>
          <w:color w:val="000000"/>
          <w:sz w:val="22"/>
          <w:szCs w:val="22"/>
          <w:u w:val="single"/>
        </w:rPr>
      </w:pPr>
    </w:p>
    <w:p w:rsidR="0092111E" w:rsidRDefault="0092111E" w:rsidP="0092111E">
      <w:pPr>
        <w:pStyle w:val="BasicParagraph"/>
        <w:rPr>
          <w:rFonts w:ascii="Times New Roman" w:hAnsi="Times New Roman" w:cs="Times New Roman"/>
        </w:rPr>
      </w:pPr>
      <w:r>
        <w:rPr>
          <w:rFonts w:ascii="Times New Roman" w:hAnsi="Times New Roman" w:cs="Times New Roman"/>
          <w:b/>
          <w:bCs/>
        </w:rPr>
        <w:t>Zapošljavanje mladih OSI/OSH</w:t>
      </w:r>
    </w:p>
    <w:p w:rsidR="0092111E" w:rsidRDefault="0092111E" w:rsidP="0092111E">
      <w:pPr>
        <w:pStyle w:val="BasicParagraph"/>
        <w:rPr>
          <w:rFonts w:ascii="Times New Roman" w:hAnsi="Times New Roman" w:cs="Times New Roman"/>
        </w:rPr>
      </w:pPr>
    </w:p>
    <w:p w:rsidR="0092111E" w:rsidRPr="00536B56" w:rsidRDefault="0092111E" w:rsidP="0092111E">
      <w:pPr>
        <w:pStyle w:val="BasicParagraph"/>
        <w:jc w:val="both"/>
        <w:rPr>
          <w:rFonts w:ascii="Times New Roman" w:hAnsi="Times New Roman" w:cs="Times New Roman"/>
          <w:sz w:val="22"/>
          <w:szCs w:val="22"/>
        </w:rPr>
      </w:pPr>
      <w:r w:rsidRPr="00536B56">
        <w:rPr>
          <w:rFonts w:ascii="Times New Roman" w:hAnsi="Times New Roman" w:cs="Times New Roman"/>
          <w:sz w:val="22"/>
          <w:szCs w:val="22"/>
        </w:rPr>
        <w:tab/>
      </w:r>
      <w:r>
        <w:rPr>
          <w:rFonts w:ascii="Times New Roman" w:hAnsi="Times New Roman" w:cs="Times New Roman"/>
          <w:sz w:val="22"/>
          <w:szCs w:val="22"/>
        </w:rPr>
        <w:t xml:space="preserve">Na evidenciji biroa rada </w:t>
      </w:r>
      <w:r w:rsidRPr="00536B56">
        <w:rPr>
          <w:rFonts w:ascii="Times New Roman" w:hAnsi="Times New Roman" w:cs="Times New Roman"/>
          <w:sz w:val="22"/>
          <w:szCs w:val="22"/>
        </w:rPr>
        <w:t>u Rožajama trenutno se nalazi 20 lica OSI/OSH</w:t>
      </w:r>
      <w:r>
        <w:rPr>
          <w:rStyle w:val="FootnoteReference"/>
          <w:rFonts w:ascii="Times New Roman" w:hAnsi="Times New Roman" w:cs="Times New Roman"/>
          <w:sz w:val="22"/>
          <w:szCs w:val="22"/>
        </w:rPr>
        <w:footnoteReference w:id="4"/>
      </w:r>
      <w:r w:rsidRPr="00536B56">
        <w:rPr>
          <w:rFonts w:ascii="Times New Roman" w:hAnsi="Times New Roman" w:cs="Times New Roman"/>
          <w:sz w:val="22"/>
          <w:szCs w:val="22"/>
        </w:rPr>
        <w:t>,</w:t>
      </w:r>
      <w:r>
        <w:rPr>
          <w:rFonts w:ascii="Times New Roman" w:hAnsi="Times New Roman" w:cs="Times New Roman"/>
          <w:sz w:val="22"/>
          <w:szCs w:val="22"/>
        </w:rPr>
        <w:t xml:space="preserve"> </w:t>
      </w:r>
      <w:r w:rsidRPr="00536B56">
        <w:rPr>
          <w:rFonts w:ascii="Times New Roman" w:hAnsi="Times New Roman" w:cs="Times New Roman"/>
          <w:sz w:val="22"/>
          <w:szCs w:val="22"/>
        </w:rPr>
        <w:t>od čega na Birou rada se nalazi 7 mladih osoba, u kategoriji od 15-30 godina.</w:t>
      </w:r>
    </w:p>
    <w:p w:rsidR="0092111E" w:rsidRDefault="0092111E" w:rsidP="0092111E">
      <w:pPr>
        <w:autoSpaceDE w:val="0"/>
        <w:autoSpaceDN w:val="0"/>
        <w:adjustRightInd w:val="0"/>
        <w:rPr>
          <w:sz w:val="22"/>
          <w:szCs w:val="22"/>
        </w:rPr>
      </w:pPr>
      <w:r w:rsidRPr="00536B56">
        <w:rPr>
          <w:sz w:val="22"/>
          <w:szCs w:val="22"/>
        </w:rPr>
        <w:tab/>
        <w:t>Mladi OSI/OSH se mogu upošljavati preko javnih radova.</w:t>
      </w:r>
    </w:p>
    <w:p w:rsidR="0092111E" w:rsidRPr="00536B56" w:rsidRDefault="0092111E" w:rsidP="0092111E">
      <w:pPr>
        <w:autoSpaceDE w:val="0"/>
        <w:autoSpaceDN w:val="0"/>
        <w:adjustRightInd w:val="0"/>
        <w:rPr>
          <w:sz w:val="22"/>
          <w:szCs w:val="22"/>
        </w:rPr>
      </w:pPr>
    </w:p>
    <w:p w:rsidR="0092111E" w:rsidRPr="00377238" w:rsidRDefault="0092111E" w:rsidP="0092111E">
      <w:pPr>
        <w:autoSpaceDE w:val="0"/>
        <w:autoSpaceDN w:val="0"/>
        <w:adjustRightInd w:val="0"/>
        <w:rPr>
          <w:rFonts w:ascii="Cambria" w:hAnsi="Cambria"/>
          <w:color w:val="000000"/>
          <w:sz w:val="22"/>
          <w:szCs w:val="22"/>
          <w:u w:val="single"/>
        </w:rPr>
      </w:pPr>
    </w:p>
    <w:p w:rsidR="0092111E" w:rsidRDefault="0092111E" w:rsidP="0092111E">
      <w:pPr>
        <w:pStyle w:val="BasicParagraph"/>
        <w:rPr>
          <w:rFonts w:ascii="Times New Roman" w:hAnsi="Times New Roman" w:cs="Times New Roman"/>
        </w:rPr>
      </w:pPr>
      <w:r>
        <w:rPr>
          <w:rFonts w:ascii="Times New Roman" w:hAnsi="Times New Roman" w:cs="Times New Roman"/>
          <w:b/>
          <w:bCs/>
        </w:rPr>
        <w:t>Ko se bavi zapošljavanjem u Rožajama:</w:t>
      </w:r>
    </w:p>
    <w:p w:rsidR="0092111E" w:rsidRDefault="0092111E" w:rsidP="0092111E">
      <w:pPr>
        <w:pStyle w:val="BasicParagraph"/>
        <w:rPr>
          <w:rFonts w:ascii="Times New Roman" w:hAnsi="Times New Roman" w:cs="Times New Roman"/>
        </w:rPr>
      </w:pPr>
    </w:p>
    <w:p w:rsidR="0092111E" w:rsidRPr="00536B56" w:rsidRDefault="0092111E" w:rsidP="0092111E">
      <w:pPr>
        <w:pStyle w:val="BasicParagraph"/>
        <w:jc w:val="both"/>
        <w:rPr>
          <w:rFonts w:ascii="Times New Roman" w:hAnsi="Times New Roman" w:cs="Times New Roman"/>
          <w:sz w:val="22"/>
          <w:szCs w:val="22"/>
        </w:rPr>
      </w:pPr>
      <w:r>
        <w:rPr>
          <w:rFonts w:ascii="Times New Roman" w:hAnsi="Times New Roman" w:cs="Times New Roman"/>
        </w:rPr>
        <w:tab/>
      </w:r>
      <w:r w:rsidRPr="00536B56">
        <w:rPr>
          <w:rFonts w:ascii="Times New Roman" w:hAnsi="Times New Roman" w:cs="Times New Roman"/>
          <w:sz w:val="22"/>
          <w:szCs w:val="22"/>
        </w:rPr>
        <w:t>U Rožajama postoji Zavod za zapošljavanje Crne Gore - Biro rada Rožaje, koji posreduje između poslodavaca i nezaposlenih i obavlja još niz aktivnosti koje se tiču zapošljavanja:</w:t>
      </w:r>
    </w:p>
    <w:p w:rsidR="0092111E" w:rsidRPr="00536B56" w:rsidRDefault="0092111E" w:rsidP="0092111E">
      <w:pPr>
        <w:pStyle w:val="BasicParagraph"/>
        <w:jc w:val="both"/>
        <w:rPr>
          <w:rFonts w:ascii="Times New Roman" w:hAnsi="Times New Roman" w:cs="Times New Roman"/>
          <w:sz w:val="22"/>
          <w:szCs w:val="22"/>
        </w:rPr>
      </w:pPr>
      <w:r w:rsidRPr="00536B56">
        <w:rPr>
          <w:rFonts w:ascii="Times New Roman" w:hAnsi="Times New Roman" w:cs="Times New Roman"/>
          <w:sz w:val="22"/>
          <w:szCs w:val="22"/>
        </w:rPr>
        <w:tab/>
        <w:t>- obavlja informativne razgovore za sva novoprijavljena lica sa evidencije Zavoda, a izvode ga stručno obučeni savjetnici za zapošljavanje. Na informacionom razgovoru nezaposlena lica dobijaju informacije o svojim pravima i obavezama, koje imaju dok se nalaze na evidenciji,</w:t>
      </w:r>
    </w:p>
    <w:p w:rsidR="0092111E" w:rsidRPr="00536B56" w:rsidRDefault="0092111E" w:rsidP="0092111E">
      <w:pPr>
        <w:pStyle w:val="BasicParagraph"/>
        <w:jc w:val="both"/>
        <w:rPr>
          <w:rFonts w:ascii="Times New Roman" w:hAnsi="Times New Roman" w:cs="Times New Roman"/>
          <w:sz w:val="22"/>
          <w:szCs w:val="22"/>
        </w:rPr>
      </w:pPr>
      <w:r w:rsidRPr="00536B56">
        <w:rPr>
          <w:rFonts w:ascii="Times New Roman" w:hAnsi="Times New Roman" w:cs="Times New Roman"/>
          <w:sz w:val="22"/>
          <w:szCs w:val="22"/>
        </w:rPr>
        <w:lastRenderedPageBreak/>
        <w:tab/>
        <w:t>- organizuje informaciono-motivacione seminare (radionice), čiji su programi namijenjeni svim nezaposlenim licima, a imaju svrhu da informišu nezaposlene o svim značajnim obilježjima tržišta rada i zapošljavanja. Takođe imaju za cilj i da motivišu nezaposlene da aktivno traže posao,</w:t>
      </w:r>
    </w:p>
    <w:p w:rsidR="0092111E" w:rsidRPr="00536B56" w:rsidRDefault="0092111E" w:rsidP="0092111E">
      <w:pPr>
        <w:pStyle w:val="BasicParagraph"/>
        <w:jc w:val="both"/>
        <w:rPr>
          <w:rFonts w:ascii="Times New Roman" w:hAnsi="Times New Roman" w:cs="Times New Roman"/>
          <w:sz w:val="22"/>
          <w:szCs w:val="22"/>
        </w:rPr>
      </w:pPr>
      <w:r w:rsidRPr="00536B56">
        <w:rPr>
          <w:rFonts w:ascii="Times New Roman" w:hAnsi="Times New Roman" w:cs="Times New Roman"/>
          <w:sz w:val="22"/>
          <w:szCs w:val="22"/>
        </w:rPr>
        <w:tab/>
        <w:t>- intervjui i planovi zapošljavanja. Za svako nezaposleno lice savjetnici za zapošljavanje rade individualni plan zapošljavanja na osnovu strukturiranog intervjua. Plan zapošljavanja pomaže nezaposlenom licu da brže dođe do posla uz visoko stručno i profesionalno usmjeravanje savjetnika,</w:t>
      </w:r>
    </w:p>
    <w:p w:rsidR="0092111E" w:rsidRPr="00536B56" w:rsidRDefault="0092111E" w:rsidP="0092111E">
      <w:pPr>
        <w:pStyle w:val="BasicParagraph"/>
        <w:jc w:val="both"/>
        <w:rPr>
          <w:rFonts w:ascii="Times New Roman" w:hAnsi="Times New Roman" w:cs="Times New Roman"/>
          <w:sz w:val="22"/>
          <w:szCs w:val="22"/>
        </w:rPr>
      </w:pPr>
      <w:r w:rsidRPr="00536B56">
        <w:rPr>
          <w:rFonts w:ascii="Times New Roman" w:hAnsi="Times New Roman" w:cs="Times New Roman"/>
          <w:sz w:val="22"/>
          <w:szCs w:val="22"/>
        </w:rPr>
        <w:tab/>
        <w:t>- organizuju programe sticanja vještina, a na taj način povećavaju konkurentnost na tržištu rada nezaposlenima, putem informatičkog opismenjavanja i organizovanjem kurseva stranih jezika,</w:t>
      </w:r>
    </w:p>
    <w:p w:rsidR="0092111E" w:rsidRPr="00536B56" w:rsidRDefault="0092111E" w:rsidP="0092111E">
      <w:pPr>
        <w:pStyle w:val="BasicParagraph"/>
        <w:jc w:val="both"/>
        <w:rPr>
          <w:rFonts w:ascii="Times New Roman" w:hAnsi="Times New Roman" w:cs="Times New Roman"/>
          <w:sz w:val="22"/>
          <w:szCs w:val="22"/>
        </w:rPr>
      </w:pPr>
      <w:r w:rsidRPr="00536B56">
        <w:rPr>
          <w:rFonts w:ascii="Times New Roman" w:hAnsi="Times New Roman" w:cs="Times New Roman"/>
          <w:sz w:val="22"/>
          <w:szCs w:val="22"/>
        </w:rPr>
        <w:tab/>
        <w:t>- vrše sezonsko zapošljavanje,</w:t>
      </w:r>
    </w:p>
    <w:p w:rsidR="0092111E" w:rsidRPr="00536B56" w:rsidRDefault="0092111E" w:rsidP="0092111E">
      <w:pPr>
        <w:pStyle w:val="BasicParagraph"/>
        <w:jc w:val="both"/>
        <w:rPr>
          <w:rFonts w:ascii="Times New Roman" w:hAnsi="Times New Roman" w:cs="Times New Roman"/>
          <w:sz w:val="22"/>
          <w:szCs w:val="22"/>
        </w:rPr>
      </w:pPr>
      <w:r w:rsidRPr="00536B56">
        <w:rPr>
          <w:rFonts w:ascii="Times New Roman" w:hAnsi="Times New Roman" w:cs="Times New Roman"/>
          <w:sz w:val="22"/>
          <w:szCs w:val="22"/>
        </w:rPr>
        <w:tab/>
        <w:t>- finansiraju javne radove (javni radovi su lokalni ili državni program zapošljavanja koji su namijenjeni podsticanju otvaranja novih radnih mjesta i očuvanju ili razvoju radnih sposobnosti nezaposlenih lica. Organizuju se zbog izvođenja socijalno-zaštitnih, obrazovnih, kulturnih, komunalnih, poljoprivrednih, ekoloških i dr. programa, u saradnji sa javnim institucijama, opštinama i nevladinim sektorom),</w:t>
      </w:r>
    </w:p>
    <w:p w:rsidR="0092111E" w:rsidRPr="00536B56" w:rsidRDefault="0092111E" w:rsidP="0092111E">
      <w:pPr>
        <w:autoSpaceDE w:val="0"/>
        <w:autoSpaceDN w:val="0"/>
        <w:adjustRightInd w:val="0"/>
        <w:ind w:firstLine="540"/>
        <w:jc w:val="both"/>
        <w:rPr>
          <w:rFonts w:ascii="Cambria" w:hAnsi="Cambria" w:cs="TrebuchetMS"/>
          <w:color w:val="000000"/>
          <w:sz w:val="22"/>
          <w:szCs w:val="22"/>
          <w:lang w:val="pl-PL"/>
        </w:rPr>
      </w:pPr>
      <w:r w:rsidRPr="00536B56">
        <w:rPr>
          <w:sz w:val="22"/>
          <w:szCs w:val="22"/>
        </w:rPr>
        <w:tab/>
        <w:t>- obavlja programe samozapošljavanja</w:t>
      </w:r>
      <w:r>
        <w:rPr>
          <w:rStyle w:val="FootnoteReference"/>
          <w:sz w:val="22"/>
          <w:szCs w:val="22"/>
        </w:rPr>
        <w:footnoteReference w:id="5"/>
      </w:r>
      <w:r w:rsidRPr="00536B56">
        <w:rPr>
          <w:sz w:val="22"/>
          <w:szCs w:val="22"/>
        </w:rPr>
        <w:t>.</w:t>
      </w:r>
    </w:p>
    <w:p w:rsidR="0092111E" w:rsidRDefault="0092111E" w:rsidP="0092111E">
      <w:pPr>
        <w:ind w:firstLine="708"/>
        <w:jc w:val="center"/>
        <w:rPr>
          <w:rFonts w:ascii="Cambria" w:hAnsi="Cambria"/>
          <w:b/>
          <w:sz w:val="22"/>
          <w:szCs w:val="22"/>
          <w:lang w:val="hr-HR"/>
        </w:rPr>
      </w:pPr>
    </w:p>
    <w:p w:rsidR="0092111E" w:rsidRDefault="0092111E" w:rsidP="0092111E">
      <w:pPr>
        <w:ind w:firstLine="708"/>
        <w:jc w:val="center"/>
        <w:rPr>
          <w:rFonts w:ascii="Cambria" w:hAnsi="Cambria"/>
          <w:b/>
          <w:sz w:val="22"/>
          <w:szCs w:val="22"/>
          <w:lang w:val="hr-HR"/>
        </w:rPr>
      </w:pPr>
    </w:p>
    <w:p w:rsidR="0092111E" w:rsidRDefault="0092111E" w:rsidP="0092111E">
      <w:pPr>
        <w:ind w:firstLine="708"/>
        <w:jc w:val="center"/>
        <w:rPr>
          <w:rFonts w:ascii="Cambria" w:hAnsi="Cambria"/>
          <w:b/>
          <w:sz w:val="22"/>
          <w:szCs w:val="22"/>
          <w:lang w:val="hr-HR"/>
        </w:rPr>
      </w:pPr>
      <w:r w:rsidRPr="00B3563F">
        <w:rPr>
          <w:rFonts w:ascii="Cambria" w:hAnsi="Cambria"/>
          <w:b/>
          <w:sz w:val="22"/>
          <w:szCs w:val="22"/>
          <w:lang w:val="hr-HR"/>
        </w:rPr>
        <w:t>ISTRAŽIVANJE POTREBA MLADIH</w:t>
      </w:r>
    </w:p>
    <w:p w:rsidR="0092111E" w:rsidRDefault="0092111E" w:rsidP="0092111E">
      <w:pPr>
        <w:ind w:firstLine="708"/>
        <w:jc w:val="center"/>
        <w:rPr>
          <w:rFonts w:ascii="Cambria" w:hAnsi="Cambria"/>
          <w:b/>
          <w:sz w:val="22"/>
          <w:szCs w:val="22"/>
          <w:lang w:val="hr-HR"/>
        </w:rPr>
      </w:pPr>
    </w:p>
    <w:p w:rsidR="0092111E" w:rsidRPr="00B3563F" w:rsidRDefault="0092111E" w:rsidP="0092111E">
      <w:pPr>
        <w:ind w:firstLine="708"/>
        <w:jc w:val="center"/>
        <w:rPr>
          <w:rFonts w:ascii="Cambria" w:hAnsi="Cambria"/>
          <w:b/>
          <w:sz w:val="22"/>
          <w:szCs w:val="22"/>
          <w:lang w:val="hr-HR"/>
        </w:rPr>
      </w:pPr>
    </w:p>
    <w:p w:rsidR="0092111E" w:rsidRPr="000D7221" w:rsidRDefault="0092111E" w:rsidP="0092111E">
      <w:pPr>
        <w:pStyle w:val="BasicParagraph"/>
        <w:ind w:firstLine="360"/>
        <w:jc w:val="both"/>
        <w:rPr>
          <w:rFonts w:ascii="Times New Roman" w:hAnsi="Times New Roman" w:cs="Times New Roman"/>
          <w:sz w:val="22"/>
          <w:szCs w:val="22"/>
          <w:lang w:val="hr-HR"/>
        </w:rPr>
      </w:pPr>
      <w:r w:rsidRPr="00536B56">
        <w:rPr>
          <w:rFonts w:ascii="Times New Roman" w:hAnsi="Times New Roman" w:cs="Times New Roman"/>
          <w:sz w:val="22"/>
          <w:szCs w:val="22"/>
        </w:rPr>
        <w:t>Veliki</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broj</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mladih</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koji</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su</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anketirani</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razo</w:t>
      </w:r>
      <w:r w:rsidRPr="000D7221">
        <w:rPr>
          <w:rFonts w:ascii="Times New Roman" w:hAnsi="Times New Roman" w:cs="Times New Roman"/>
          <w:sz w:val="22"/>
          <w:szCs w:val="22"/>
          <w:lang w:val="hr-HR"/>
        </w:rPr>
        <w:t>č</w:t>
      </w:r>
      <w:r w:rsidRPr="00536B56">
        <w:rPr>
          <w:rFonts w:ascii="Times New Roman" w:hAnsi="Times New Roman" w:cs="Times New Roman"/>
          <w:sz w:val="22"/>
          <w:szCs w:val="22"/>
        </w:rPr>
        <w:t>arani</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su</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na</w:t>
      </w:r>
      <w:r w:rsidRPr="000D7221">
        <w:rPr>
          <w:rFonts w:ascii="Times New Roman" w:hAnsi="Times New Roman" w:cs="Times New Roman"/>
          <w:sz w:val="22"/>
          <w:szCs w:val="22"/>
          <w:lang w:val="hr-HR"/>
        </w:rPr>
        <w:t>č</w:t>
      </w:r>
      <w:r w:rsidRPr="00536B56">
        <w:rPr>
          <w:rFonts w:ascii="Times New Roman" w:hAnsi="Times New Roman" w:cs="Times New Roman"/>
          <w:sz w:val="22"/>
          <w:szCs w:val="22"/>
        </w:rPr>
        <w:t>inom</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na</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koji</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se</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zapo</w:t>
      </w:r>
      <w:r w:rsidRPr="000D7221">
        <w:rPr>
          <w:rFonts w:ascii="Times New Roman" w:hAnsi="Times New Roman" w:cs="Times New Roman"/>
          <w:sz w:val="22"/>
          <w:szCs w:val="22"/>
          <w:lang w:val="hr-HR"/>
        </w:rPr>
        <w:t>š</w:t>
      </w:r>
      <w:r w:rsidRPr="00536B56">
        <w:rPr>
          <w:rFonts w:ascii="Times New Roman" w:hAnsi="Times New Roman" w:cs="Times New Roman"/>
          <w:sz w:val="22"/>
          <w:szCs w:val="22"/>
        </w:rPr>
        <w:t>ljavaju</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Po</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njima</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kako</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izjavljuju</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najva</w:t>
      </w:r>
      <w:r w:rsidRPr="000D7221">
        <w:rPr>
          <w:rFonts w:ascii="Times New Roman" w:hAnsi="Times New Roman" w:cs="Times New Roman"/>
          <w:sz w:val="22"/>
          <w:szCs w:val="22"/>
          <w:lang w:val="hr-HR"/>
        </w:rPr>
        <w:t>ž</w:t>
      </w:r>
      <w:r w:rsidRPr="00536B56">
        <w:rPr>
          <w:rFonts w:ascii="Times New Roman" w:hAnsi="Times New Roman" w:cs="Times New Roman"/>
          <w:sz w:val="22"/>
          <w:szCs w:val="22"/>
        </w:rPr>
        <w:t>nije</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karakteristike</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za</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zapo</w:t>
      </w:r>
      <w:r w:rsidRPr="000D7221">
        <w:rPr>
          <w:rFonts w:ascii="Times New Roman" w:hAnsi="Times New Roman" w:cs="Times New Roman"/>
          <w:sz w:val="22"/>
          <w:szCs w:val="22"/>
          <w:lang w:val="hr-HR"/>
        </w:rPr>
        <w:t>š</w:t>
      </w:r>
      <w:r w:rsidRPr="00536B56">
        <w:rPr>
          <w:rFonts w:ascii="Times New Roman" w:hAnsi="Times New Roman" w:cs="Times New Roman"/>
          <w:sz w:val="22"/>
          <w:szCs w:val="22"/>
        </w:rPr>
        <w:t>ljavanje</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i</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problemi</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su</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zapo</w:t>
      </w:r>
      <w:r w:rsidRPr="000D7221">
        <w:rPr>
          <w:rFonts w:ascii="Times New Roman" w:hAnsi="Times New Roman" w:cs="Times New Roman"/>
          <w:sz w:val="22"/>
          <w:szCs w:val="22"/>
          <w:lang w:val="hr-HR"/>
        </w:rPr>
        <w:t>š</w:t>
      </w:r>
      <w:r w:rsidRPr="00536B56">
        <w:rPr>
          <w:rFonts w:ascii="Times New Roman" w:hAnsi="Times New Roman" w:cs="Times New Roman"/>
          <w:sz w:val="22"/>
          <w:szCs w:val="22"/>
        </w:rPr>
        <w:t>ljavanje</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posredstvom</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neuzimanje</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u</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obzir</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stru</w:t>
      </w:r>
      <w:r w:rsidRPr="000D7221">
        <w:rPr>
          <w:rFonts w:ascii="Times New Roman" w:hAnsi="Times New Roman" w:cs="Times New Roman"/>
          <w:sz w:val="22"/>
          <w:szCs w:val="22"/>
          <w:lang w:val="hr-HR"/>
        </w:rPr>
        <w:t>č</w:t>
      </w:r>
      <w:r w:rsidRPr="00536B56">
        <w:rPr>
          <w:rFonts w:ascii="Times New Roman" w:hAnsi="Times New Roman" w:cs="Times New Roman"/>
          <w:sz w:val="22"/>
          <w:szCs w:val="22"/>
        </w:rPr>
        <w:t>nosti</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pojedinaca</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ispred</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svega</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ostalog</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politi</w:t>
      </w:r>
      <w:r w:rsidRPr="000D7221">
        <w:rPr>
          <w:rFonts w:ascii="Times New Roman" w:hAnsi="Times New Roman" w:cs="Times New Roman"/>
          <w:sz w:val="22"/>
          <w:szCs w:val="22"/>
          <w:lang w:val="hr-HR"/>
        </w:rPr>
        <w:t>č</w:t>
      </w:r>
      <w:r w:rsidRPr="00536B56">
        <w:rPr>
          <w:rFonts w:ascii="Times New Roman" w:hAnsi="Times New Roman" w:cs="Times New Roman"/>
          <w:sz w:val="22"/>
          <w:szCs w:val="22"/>
        </w:rPr>
        <w:t>ka</w:t>
      </w:r>
      <w:r>
        <w:rPr>
          <w:rFonts w:ascii="Times New Roman" w:hAnsi="Times New Roman" w:cs="Times New Roman"/>
          <w:sz w:val="22"/>
          <w:szCs w:val="22"/>
          <w:lang w:val="hr-HR"/>
        </w:rPr>
        <w:t xml:space="preserve"> </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pripadnost</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lo</w:t>
      </w:r>
      <w:r w:rsidRPr="000D7221">
        <w:rPr>
          <w:rFonts w:ascii="Times New Roman" w:hAnsi="Times New Roman" w:cs="Times New Roman"/>
          <w:sz w:val="22"/>
          <w:szCs w:val="22"/>
          <w:lang w:val="hr-HR"/>
        </w:rPr>
        <w:t>š</w:t>
      </w:r>
      <w:r w:rsidRPr="00536B56">
        <w:rPr>
          <w:rFonts w:ascii="Times New Roman" w:hAnsi="Times New Roman" w:cs="Times New Roman"/>
          <w:sz w:val="22"/>
          <w:szCs w:val="22"/>
        </w:rPr>
        <w:t>e</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informisanje</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mladih</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o</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slobodnim</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radnim</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mjestima</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nedovoljan</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rad</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Zavoda</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za</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zapo</w:t>
      </w:r>
      <w:r w:rsidRPr="000D7221">
        <w:rPr>
          <w:rFonts w:ascii="Times New Roman" w:hAnsi="Times New Roman" w:cs="Times New Roman"/>
          <w:sz w:val="22"/>
          <w:szCs w:val="22"/>
          <w:lang w:val="hr-HR"/>
        </w:rPr>
        <w:t>š</w:t>
      </w:r>
      <w:r w:rsidRPr="00536B56">
        <w:rPr>
          <w:rFonts w:ascii="Times New Roman" w:hAnsi="Times New Roman" w:cs="Times New Roman"/>
          <w:sz w:val="22"/>
          <w:szCs w:val="22"/>
        </w:rPr>
        <w:t>ljavanje</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na</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upo</w:t>
      </w:r>
      <w:r w:rsidRPr="000D7221">
        <w:rPr>
          <w:rFonts w:ascii="Times New Roman" w:hAnsi="Times New Roman" w:cs="Times New Roman"/>
          <w:sz w:val="22"/>
          <w:szCs w:val="22"/>
          <w:lang w:val="hr-HR"/>
        </w:rPr>
        <w:t>š</w:t>
      </w:r>
      <w:r w:rsidRPr="00536B56">
        <w:rPr>
          <w:rFonts w:ascii="Times New Roman" w:hAnsi="Times New Roman" w:cs="Times New Roman"/>
          <w:sz w:val="22"/>
          <w:szCs w:val="22"/>
        </w:rPr>
        <w:t>ljavanju</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mladih</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manjak</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radnih</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mjesta</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Pored</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toga</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mladi</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su</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kroz</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ankete</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prepoznali</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i</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probleme</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koji</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se</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javljaju</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kod</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ve</w:t>
      </w:r>
      <w:r w:rsidRPr="000D7221">
        <w:rPr>
          <w:rFonts w:ascii="Times New Roman" w:hAnsi="Times New Roman" w:cs="Times New Roman"/>
          <w:sz w:val="22"/>
          <w:szCs w:val="22"/>
          <w:lang w:val="hr-HR"/>
        </w:rPr>
        <w:t>ć</w:t>
      </w:r>
      <w:r w:rsidRPr="00536B56">
        <w:rPr>
          <w:rFonts w:ascii="Times New Roman" w:hAnsi="Times New Roman" w:cs="Times New Roman"/>
          <w:sz w:val="22"/>
          <w:szCs w:val="22"/>
        </w:rPr>
        <w:t>ine</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mladih</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u</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vezi</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zapo</w:t>
      </w:r>
      <w:r w:rsidRPr="000D7221">
        <w:rPr>
          <w:rFonts w:ascii="Times New Roman" w:hAnsi="Times New Roman" w:cs="Times New Roman"/>
          <w:sz w:val="22"/>
          <w:szCs w:val="22"/>
          <w:lang w:val="hr-HR"/>
        </w:rPr>
        <w:t>š</w:t>
      </w:r>
      <w:r w:rsidRPr="00536B56">
        <w:rPr>
          <w:rFonts w:ascii="Times New Roman" w:hAnsi="Times New Roman" w:cs="Times New Roman"/>
          <w:sz w:val="22"/>
          <w:szCs w:val="22"/>
        </w:rPr>
        <w:t>ljavanja</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a</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to</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su</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lo</w:t>
      </w:r>
      <w:r w:rsidRPr="000D7221">
        <w:rPr>
          <w:rFonts w:ascii="Times New Roman" w:hAnsi="Times New Roman" w:cs="Times New Roman"/>
          <w:sz w:val="22"/>
          <w:szCs w:val="22"/>
          <w:lang w:val="hr-HR"/>
        </w:rPr>
        <w:t>š</w:t>
      </w:r>
      <w:r w:rsidRPr="00536B56">
        <w:rPr>
          <w:rFonts w:ascii="Times New Roman" w:hAnsi="Times New Roman" w:cs="Times New Roman"/>
          <w:sz w:val="22"/>
          <w:szCs w:val="22"/>
        </w:rPr>
        <w:t>a</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motivacija</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i</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ograni</w:t>
      </w:r>
      <w:r w:rsidRPr="000D7221">
        <w:rPr>
          <w:rFonts w:ascii="Times New Roman" w:hAnsi="Times New Roman" w:cs="Times New Roman"/>
          <w:sz w:val="22"/>
          <w:szCs w:val="22"/>
          <w:lang w:val="hr-HR"/>
        </w:rPr>
        <w:t>č</w:t>
      </w:r>
      <w:r w:rsidRPr="00536B56">
        <w:rPr>
          <w:rFonts w:ascii="Times New Roman" w:hAnsi="Times New Roman" w:cs="Times New Roman"/>
          <w:sz w:val="22"/>
          <w:szCs w:val="22"/>
        </w:rPr>
        <w:t>en</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obrazovni</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profil</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mladih</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ljudi</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Tako</w:t>
      </w:r>
      <w:r w:rsidRPr="000D7221">
        <w:rPr>
          <w:rFonts w:ascii="Times New Roman" w:hAnsi="Times New Roman" w:cs="Times New Roman"/>
          <w:sz w:val="22"/>
          <w:szCs w:val="22"/>
          <w:lang w:val="hr-HR"/>
        </w:rPr>
        <w:t>đ</w:t>
      </w:r>
      <w:r w:rsidRPr="00536B56">
        <w:rPr>
          <w:rFonts w:ascii="Times New Roman" w:hAnsi="Times New Roman" w:cs="Times New Roman"/>
          <w:sz w:val="22"/>
          <w:szCs w:val="22"/>
        </w:rPr>
        <w:t>e</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mladi</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su</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iznijeli</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i</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neke</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predloge</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koje</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smatraju</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da</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bi</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im</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pomogle</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prilikom</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zapo</w:t>
      </w:r>
      <w:r w:rsidRPr="000D7221">
        <w:rPr>
          <w:rFonts w:ascii="Times New Roman" w:hAnsi="Times New Roman" w:cs="Times New Roman"/>
          <w:sz w:val="22"/>
          <w:szCs w:val="22"/>
          <w:lang w:val="hr-HR"/>
        </w:rPr>
        <w:t>š</w:t>
      </w:r>
      <w:r w:rsidRPr="00536B56">
        <w:rPr>
          <w:rFonts w:ascii="Times New Roman" w:hAnsi="Times New Roman" w:cs="Times New Roman"/>
          <w:sz w:val="22"/>
          <w:szCs w:val="22"/>
        </w:rPr>
        <w:t>ljavanja</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dobra</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priprema</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za</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intervju</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pokretanje</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sopstvenog</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biznisa</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neophodna</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edukacija</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samoinicijativa</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krediti</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za</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samozapo</w:t>
      </w:r>
      <w:r w:rsidRPr="000D7221">
        <w:rPr>
          <w:rFonts w:ascii="Times New Roman" w:hAnsi="Times New Roman" w:cs="Times New Roman"/>
          <w:sz w:val="22"/>
          <w:szCs w:val="22"/>
          <w:lang w:val="hr-HR"/>
        </w:rPr>
        <w:t>š</w:t>
      </w:r>
      <w:r w:rsidRPr="00536B56">
        <w:rPr>
          <w:rFonts w:ascii="Times New Roman" w:hAnsi="Times New Roman" w:cs="Times New Roman"/>
          <w:sz w:val="22"/>
          <w:szCs w:val="22"/>
        </w:rPr>
        <w:t>ljavanje</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neophodna</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finansijska</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podr</w:t>
      </w:r>
      <w:r w:rsidRPr="000D7221">
        <w:rPr>
          <w:rFonts w:ascii="Times New Roman" w:hAnsi="Times New Roman" w:cs="Times New Roman"/>
          <w:sz w:val="22"/>
          <w:szCs w:val="22"/>
          <w:lang w:val="hr-HR"/>
        </w:rPr>
        <w:t>š</w:t>
      </w:r>
      <w:r w:rsidRPr="00536B56">
        <w:rPr>
          <w:rFonts w:ascii="Times New Roman" w:hAnsi="Times New Roman" w:cs="Times New Roman"/>
          <w:sz w:val="22"/>
          <w:szCs w:val="22"/>
        </w:rPr>
        <w:t>ka</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za</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razvoj</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poslova</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na</w:t>
      </w:r>
      <w:r w:rsidRPr="000D7221">
        <w:rPr>
          <w:rFonts w:ascii="Times New Roman" w:hAnsi="Times New Roman" w:cs="Times New Roman"/>
          <w:sz w:val="22"/>
          <w:szCs w:val="22"/>
          <w:lang w:val="hr-HR"/>
        </w:rPr>
        <w:t xml:space="preserve"> </w:t>
      </w:r>
      <w:r w:rsidRPr="00536B56">
        <w:rPr>
          <w:rFonts w:ascii="Times New Roman" w:hAnsi="Times New Roman" w:cs="Times New Roman"/>
          <w:sz w:val="22"/>
          <w:szCs w:val="22"/>
        </w:rPr>
        <w:t>selu</w:t>
      </w:r>
      <w:r w:rsidRPr="000D7221">
        <w:rPr>
          <w:rFonts w:ascii="Times New Roman" w:hAnsi="Times New Roman" w:cs="Times New Roman"/>
          <w:sz w:val="22"/>
          <w:szCs w:val="22"/>
          <w:lang w:val="hr-HR"/>
        </w:rPr>
        <w:t>.</w:t>
      </w:r>
    </w:p>
    <w:p w:rsidR="0092111E" w:rsidRPr="00E041B0" w:rsidRDefault="0092111E" w:rsidP="0092111E">
      <w:pPr>
        <w:autoSpaceDE w:val="0"/>
        <w:autoSpaceDN w:val="0"/>
        <w:adjustRightInd w:val="0"/>
        <w:ind w:firstLine="540"/>
        <w:jc w:val="both"/>
        <w:rPr>
          <w:rFonts w:ascii="Cambria" w:hAnsi="Cambria"/>
          <w:sz w:val="22"/>
          <w:szCs w:val="22"/>
          <w:lang w:val="hr-HR"/>
        </w:rPr>
      </w:pPr>
    </w:p>
    <w:p w:rsidR="0092111E" w:rsidRDefault="0092111E" w:rsidP="0092111E">
      <w:pPr>
        <w:autoSpaceDE w:val="0"/>
        <w:autoSpaceDN w:val="0"/>
        <w:adjustRightInd w:val="0"/>
        <w:ind w:firstLine="540"/>
        <w:jc w:val="both"/>
        <w:rPr>
          <w:rFonts w:ascii="Cambria" w:hAnsi="Cambria" w:cs="TrebuchetMS"/>
          <w:color w:val="000000"/>
          <w:sz w:val="22"/>
          <w:szCs w:val="22"/>
          <w:lang w:val="hr-HR"/>
        </w:rPr>
      </w:pPr>
    </w:p>
    <w:p w:rsidR="0092111E" w:rsidRDefault="0092111E" w:rsidP="0092111E">
      <w:pPr>
        <w:autoSpaceDE w:val="0"/>
        <w:autoSpaceDN w:val="0"/>
        <w:adjustRightInd w:val="0"/>
        <w:ind w:firstLine="540"/>
        <w:jc w:val="both"/>
        <w:rPr>
          <w:rFonts w:ascii="Cambria" w:hAnsi="Cambria" w:cs="TrebuchetMS"/>
          <w:color w:val="000000"/>
          <w:sz w:val="22"/>
          <w:szCs w:val="22"/>
          <w:lang w:val="hr-HR"/>
        </w:rPr>
      </w:pPr>
    </w:p>
    <w:p w:rsidR="0092111E" w:rsidRDefault="0092111E" w:rsidP="0092111E">
      <w:pPr>
        <w:autoSpaceDE w:val="0"/>
        <w:autoSpaceDN w:val="0"/>
        <w:adjustRightInd w:val="0"/>
        <w:ind w:firstLine="540"/>
        <w:jc w:val="both"/>
        <w:rPr>
          <w:rFonts w:ascii="Cambria" w:hAnsi="Cambria" w:cs="TrebuchetMS"/>
          <w:color w:val="000000"/>
          <w:sz w:val="22"/>
          <w:szCs w:val="22"/>
          <w:lang w:val="hr-HR"/>
        </w:rPr>
      </w:pPr>
    </w:p>
    <w:p w:rsidR="0092111E" w:rsidRDefault="0092111E" w:rsidP="0092111E">
      <w:pPr>
        <w:autoSpaceDE w:val="0"/>
        <w:autoSpaceDN w:val="0"/>
        <w:adjustRightInd w:val="0"/>
        <w:ind w:firstLine="540"/>
        <w:jc w:val="both"/>
        <w:rPr>
          <w:rFonts w:ascii="Cambria" w:hAnsi="Cambria" w:cs="TrebuchetMS"/>
          <w:color w:val="000000"/>
          <w:sz w:val="22"/>
          <w:szCs w:val="22"/>
          <w:lang w:val="hr-HR"/>
        </w:rPr>
      </w:pPr>
    </w:p>
    <w:p w:rsidR="0092111E" w:rsidRDefault="0092111E" w:rsidP="0092111E">
      <w:pPr>
        <w:autoSpaceDE w:val="0"/>
        <w:autoSpaceDN w:val="0"/>
        <w:adjustRightInd w:val="0"/>
        <w:ind w:firstLine="540"/>
        <w:jc w:val="both"/>
        <w:rPr>
          <w:rFonts w:ascii="Cambria" w:hAnsi="Cambria" w:cs="TrebuchetMS"/>
          <w:color w:val="000000"/>
          <w:sz w:val="22"/>
          <w:szCs w:val="22"/>
          <w:lang w:val="hr-HR"/>
        </w:rPr>
      </w:pPr>
    </w:p>
    <w:p w:rsidR="0092111E" w:rsidRDefault="0092111E" w:rsidP="0092111E">
      <w:pPr>
        <w:autoSpaceDE w:val="0"/>
        <w:autoSpaceDN w:val="0"/>
        <w:adjustRightInd w:val="0"/>
        <w:ind w:firstLine="540"/>
        <w:jc w:val="both"/>
        <w:rPr>
          <w:rFonts w:ascii="Cambria" w:hAnsi="Cambria" w:cs="TrebuchetMS"/>
          <w:color w:val="000000"/>
          <w:sz w:val="22"/>
          <w:szCs w:val="22"/>
          <w:lang w:val="hr-HR"/>
        </w:rPr>
      </w:pPr>
    </w:p>
    <w:p w:rsidR="0092111E" w:rsidRDefault="0092111E" w:rsidP="0092111E">
      <w:pPr>
        <w:autoSpaceDE w:val="0"/>
        <w:autoSpaceDN w:val="0"/>
        <w:adjustRightInd w:val="0"/>
        <w:ind w:firstLine="540"/>
        <w:jc w:val="both"/>
        <w:rPr>
          <w:rFonts w:ascii="Cambria" w:hAnsi="Cambria" w:cs="TrebuchetMS"/>
          <w:color w:val="000000"/>
          <w:sz w:val="22"/>
          <w:szCs w:val="22"/>
          <w:lang w:val="hr-HR"/>
        </w:rPr>
      </w:pPr>
    </w:p>
    <w:p w:rsidR="0092111E" w:rsidRDefault="0092111E" w:rsidP="0092111E">
      <w:pPr>
        <w:autoSpaceDE w:val="0"/>
        <w:autoSpaceDN w:val="0"/>
        <w:adjustRightInd w:val="0"/>
        <w:ind w:firstLine="540"/>
        <w:jc w:val="both"/>
        <w:rPr>
          <w:rFonts w:ascii="Cambria" w:hAnsi="Cambria" w:cs="TrebuchetMS"/>
          <w:color w:val="000000"/>
          <w:sz w:val="22"/>
          <w:szCs w:val="22"/>
          <w:lang w:val="hr-HR"/>
        </w:rPr>
      </w:pPr>
    </w:p>
    <w:p w:rsidR="0092111E" w:rsidRDefault="0092111E" w:rsidP="0092111E">
      <w:pPr>
        <w:autoSpaceDE w:val="0"/>
        <w:autoSpaceDN w:val="0"/>
        <w:adjustRightInd w:val="0"/>
        <w:ind w:firstLine="540"/>
        <w:jc w:val="both"/>
        <w:rPr>
          <w:rFonts w:ascii="Cambria" w:hAnsi="Cambria" w:cs="TrebuchetMS"/>
          <w:color w:val="000000"/>
          <w:sz w:val="22"/>
          <w:szCs w:val="22"/>
          <w:lang w:val="hr-HR"/>
        </w:rPr>
      </w:pPr>
    </w:p>
    <w:p w:rsidR="0092111E" w:rsidRDefault="0092111E" w:rsidP="0092111E">
      <w:pPr>
        <w:autoSpaceDE w:val="0"/>
        <w:autoSpaceDN w:val="0"/>
        <w:adjustRightInd w:val="0"/>
        <w:ind w:firstLine="540"/>
        <w:jc w:val="both"/>
        <w:rPr>
          <w:rFonts w:ascii="Cambria" w:hAnsi="Cambria" w:cs="TrebuchetMS"/>
          <w:color w:val="000000"/>
          <w:sz w:val="22"/>
          <w:szCs w:val="22"/>
          <w:lang w:val="hr-HR"/>
        </w:rPr>
      </w:pPr>
    </w:p>
    <w:p w:rsidR="0092111E" w:rsidRPr="00E041B0" w:rsidRDefault="0092111E" w:rsidP="0092111E">
      <w:pPr>
        <w:autoSpaceDE w:val="0"/>
        <w:autoSpaceDN w:val="0"/>
        <w:adjustRightInd w:val="0"/>
        <w:ind w:firstLine="540"/>
        <w:jc w:val="both"/>
        <w:rPr>
          <w:rFonts w:ascii="Cambria" w:hAnsi="Cambria" w:cs="TrebuchetMS"/>
          <w:color w:val="000000"/>
          <w:sz w:val="22"/>
          <w:szCs w:val="22"/>
          <w:lang w:val="hr-HR"/>
        </w:rPr>
      </w:pPr>
    </w:p>
    <w:p w:rsidR="0092111E" w:rsidRPr="00E041B0" w:rsidRDefault="0092111E" w:rsidP="0092111E">
      <w:pPr>
        <w:rPr>
          <w:rFonts w:ascii="Cambria" w:hAnsi="Cambria" w:cs="Cambria-Bold"/>
          <w:b/>
          <w:bCs/>
          <w:sz w:val="22"/>
          <w:szCs w:val="22"/>
          <w:lang w:val="hr-HR"/>
        </w:rPr>
      </w:pPr>
    </w:p>
    <w:p w:rsidR="0092111E" w:rsidRDefault="0092111E" w:rsidP="0092111E">
      <w:pPr>
        <w:numPr>
          <w:ilvl w:val="0"/>
          <w:numId w:val="3"/>
        </w:numPr>
        <w:rPr>
          <w:rFonts w:ascii="Cambria" w:hAnsi="Cambria" w:cs="Cambria-Bold"/>
          <w:b/>
          <w:bCs/>
          <w:sz w:val="28"/>
          <w:szCs w:val="28"/>
          <w:lang w:val="pl-PL"/>
        </w:rPr>
      </w:pPr>
      <w:r w:rsidRPr="00430EE9">
        <w:rPr>
          <w:rFonts w:ascii="Cambria" w:hAnsi="Cambria" w:cs="Cambria-Bold"/>
          <w:b/>
          <w:bCs/>
          <w:sz w:val="28"/>
          <w:szCs w:val="28"/>
          <w:lang w:val="pl-PL"/>
        </w:rPr>
        <w:t>ZDRAVLJE I PORODICA</w:t>
      </w:r>
    </w:p>
    <w:p w:rsidR="0092111E" w:rsidRPr="00430EE9" w:rsidRDefault="0092111E" w:rsidP="0092111E">
      <w:pPr>
        <w:ind w:left="720"/>
        <w:rPr>
          <w:rFonts w:ascii="Cambria" w:hAnsi="Cambria" w:cs="Cambria-Bold"/>
          <w:b/>
          <w:bCs/>
          <w:sz w:val="28"/>
          <w:szCs w:val="28"/>
          <w:lang w:val="pl-PL"/>
        </w:rPr>
      </w:pPr>
    </w:p>
    <w:p w:rsidR="0092111E" w:rsidRPr="00B3563F" w:rsidRDefault="0092111E" w:rsidP="0092111E">
      <w:pPr>
        <w:rPr>
          <w:rFonts w:ascii="Cambria" w:hAnsi="Cambria" w:cs="Cambria-Bold"/>
          <w:b/>
          <w:bCs/>
          <w:sz w:val="22"/>
          <w:szCs w:val="22"/>
          <w:lang w:val="pl-PL"/>
        </w:rPr>
      </w:pPr>
    </w:p>
    <w:p w:rsidR="0092111E" w:rsidRPr="000D7221" w:rsidRDefault="0092111E" w:rsidP="0092111E">
      <w:pPr>
        <w:pStyle w:val="BasicParagraph"/>
        <w:ind w:firstLine="360"/>
        <w:jc w:val="both"/>
        <w:rPr>
          <w:rFonts w:ascii="Times New Roman" w:hAnsi="Times New Roman" w:cs="Times New Roman"/>
          <w:sz w:val="22"/>
          <w:szCs w:val="22"/>
          <w:lang w:val="pl-PL"/>
        </w:rPr>
      </w:pPr>
      <w:r w:rsidRPr="000D7221">
        <w:rPr>
          <w:rFonts w:ascii="Times New Roman" w:hAnsi="Times New Roman" w:cs="Times New Roman"/>
          <w:sz w:val="22"/>
          <w:szCs w:val="22"/>
          <w:lang w:val="pl-PL"/>
        </w:rPr>
        <w:t>„Zdravlje je stanje potpunog tjelesnog (fizičkog), duševnog (psihičkog) i socijalnog blagostanja, a ne samo odsustvo bolesti i iznemoglosti“ (Ustav Svjetske zdravstvene organizacije ,1946).</w:t>
      </w:r>
    </w:p>
    <w:p w:rsidR="0092111E" w:rsidRPr="000D7221" w:rsidRDefault="0092111E" w:rsidP="0092111E">
      <w:pPr>
        <w:pStyle w:val="BasicParagraph"/>
        <w:rPr>
          <w:rFonts w:ascii="Times New Roman" w:hAnsi="Times New Roman" w:cs="Times New Roman"/>
          <w:sz w:val="22"/>
          <w:szCs w:val="22"/>
          <w:lang w:val="pl-PL"/>
        </w:rPr>
      </w:pPr>
    </w:p>
    <w:p w:rsidR="0092111E" w:rsidRPr="000D7221" w:rsidRDefault="0092111E" w:rsidP="0092111E">
      <w:pPr>
        <w:pStyle w:val="BasicParagraph"/>
        <w:jc w:val="both"/>
        <w:rPr>
          <w:rFonts w:ascii="Times New Roman" w:hAnsi="Times New Roman" w:cs="Times New Roman"/>
          <w:sz w:val="22"/>
          <w:szCs w:val="22"/>
          <w:lang w:val="pl-PL"/>
        </w:rPr>
      </w:pPr>
      <w:r w:rsidRPr="000D7221">
        <w:rPr>
          <w:rFonts w:ascii="Times New Roman" w:hAnsi="Times New Roman" w:cs="Times New Roman"/>
          <w:sz w:val="22"/>
          <w:szCs w:val="22"/>
          <w:lang w:val="pl-PL"/>
        </w:rPr>
        <w:tab/>
        <w:t>„Zdravlje nije puko nepostojanje bolesti, već stanje potpunog fizičkog, mentalnog, duhovnog i socijalnog blagostanja“ (Deklaracija Svjetske zdravstvene organizacije iz Alma Ate, 1974).</w:t>
      </w:r>
    </w:p>
    <w:p w:rsidR="0092111E" w:rsidRPr="000D7221" w:rsidRDefault="0092111E" w:rsidP="0092111E">
      <w:pPr>
        <w:pStyle w:val="BasicParagraph"/>
        <w:rPr>
          <w:rFonts w:ascii="Times New Roman" w:hAnsi="Times New Roman" w:cs="Times New Roman"/>
          <w:sz w:val="22"/>
          <w:szCs w:val="22"/>
          <w:lang w:val="pl-PL"/>
        </w:rPr>
      </w:pPr>
    </w:p>
    <w:p w:rsidR="0092111E" w:rsidRDefault="0092111E" w:rsidP="0092111E">
      <w:pPr>
        <w:pStyle w:val="BasicParagraph"/>
        <w:jc w:val="both"/>
        <w:rPr>
          <w:rFonts w:ascii="Times New Roman" w:hAnsi="Times New Roman" w:cs="Times New Roman"/>
          <w:sz w:val="22"/>
          <w:szCs w:val="22"/>
          <w:lang w:val="pl-PL"/>
        </w:rPr>
      </w:pPr>
      <w:r w:rsidRPr="000D7221">
        <w:rPr>
          <w:rFonts w:ascii="Times New Roman" w:hAnsi="Times New Roman" w:cs="Times New Roman"/>
          <w:sz w:val="22"/>
          <w:szCs w:val="22"/>
          <w:lang w:val="pl-PL"/>
        </w:rPr>
        <w:tab/>
        <w:t>U Rožajama postoji javna zdravstvena ustanova za ostvarivanje zdravstvene zaštite, a to je: JZU Dom zdravlja Rožaje, kao i jedinica za hitnu medicinsku pomoć, koja posluje u okviru Zavoda za hitnu medicinsku pomoć Crne Gore.</w:t>
      </w:r>
    </w:p>
    <w:p w:rsidR="0092111E" w:rsidRDefault="0092111E" w:rsidP="0092111E">
      <w:pPr>
        <w:pStyle w:val="BasicParagraph"/>
        <w:jc w:val="both"/>
        <w:rPr>
          <w:rFonts w:ascii="Times New Roman" w:hAnsi="Times New Roman" w:cs="Times New Roman"/>
          <w:sz w:val="22"/>
          <w:szCs w:val="22"/>
          <w:lang w:val="pl-PL"/>
        </w:rPr>
      </w:pPr>
    </w:p>
    <w:p w:rsidR="0092111E" w:rsidRDefault="0092111E" w:rsidP="0092111E">
      <w:pPr>
        <w:pStyle w:val="BasicParagraph"/>
        <w:ind w:firstLine="720"/>
        <w:jc w:val="both"/>
        <w:rPr>
          <w:rStyle w:val="Emphasis"/>
          <w:rFonts w:ascii="Times New Roman" w:hAnsi="Times New Roman" w:cs="Times New Roman"/>
          <w:bCs/>
          <w:i w:val="0"/>
          <w:color w:val="auto"/>
          <w:sz w:val="22"/>
          <w:szCs w:val="22"/>
        </w:rPr>
      </w:pPr>
      <w:r w:rsidRPr="009F7D14">
        <w:rPr>
          <w:rStyle w:val="Emphasis"/>
          <w:rFonts w:ascii="Times New Roman" w:hAnsi="Times New Roman" w:cs="Times New Roman"/>
          <w:bCs/>
          <w:i w:val="0"/>
          <w:color w:val="auto"/>
          <w:sz w:val="22"/>
          <w:szCs w:val="22"/>
        </w:rPr>
        <w:t>Dom zdravlja</w:t>
      </w:r>
      <w:r>
        <w:rPr>
          <w:rStyle w:val="FootnoteReference"/>
          <w:bCs/>
          <w:iCs/>
          <w:sz w:val="22"/>
          <w:szCs w:val="22"/>
        </w:rPr>
        <w:footnoteReference w:id="6"/>
      </w:r>
      <w:r w:rsidRPr="009F7D14">
        <w:rPr>
          <w:rStyle w:val="Emphasis"/>
          <w:rFonts w:ascii="Times New Roman" w:hAnsi="Times New Roman" w:cs="Times New Roman"/>
          <w:bCs/>
          <w:i w:val="0"/>
          <w:color w:val="auto"/>
          <w:sz w:val="22"/>
          <w:szCs w:val="22"/>
        </w:rPr>
        <w:t xml:space="preserve"> danas ima 30 ljekara, od čega su većina specijalisti raznih grana specijalnosti. Sa višom školom radi 4 radnika, sa srednjom svih smjerova 60, a nemedicinskog osoblja na oba nivoa 20 od čega 2 sa VSS, jedno VŠ, a ostali SSS i KV radnici. Dom zdravlja Rožaje kontinuirano prati savremena zbivanja  u zdrastvu pa sa tog razloga se radi na dodatnim edukacijama svih zaposlenih, kao potvrda toga imamo 3 magistra medicinskih nauka i jednog primarijusa itd. Na taj način se postiže praćenje svih savremenih dostignuća u medicini.</w:t>
      </w:r>
    </w:p>
    <w:p w:rsidR="0092111E" w:rsidRDefault="0092111E" w:rsidP="0092111E">
      <w:pPr>
        <w:pStyle w:val="BasicParagraph"/>
        <w:ind w:firstLine="720"/>
        <w:jc w:val="both"/>
        <w:rPr>
          <w:rStyle w:val="Emphasis"/>
          <w:rFonts w:ascii="Times New Roman" w:hAnsi="Times New Roman" w:cs="Times New Roman"/>
          <w:bCs/>
          <w:i w:val="0"/>
          <w:color w:val="auto"/>
          <w:sz w:val="22"/>
          <w:szCs w:val="22"/>
        </w:rPr>
      </w:pPr>
      <w:r w:rsidRPr="009F7D14">
        <w:rPr>
          <w:rStyle w:val="Emphasis"/>
          <w:rFonts w:ascii="Times New Roman" w:hAnsi="Times New Roman" w:cs="Times New Roman"/>
          <w:bCs/>
          <w:i w:val="0"/>
          <w:color w:val="auto"/>
          <w:sz w:val="22"/>
          <w:szCs w:val="22"/>
        </w:rPr>
        <w:t xml:space="preserve">U potpunosti je sprovedena inlementacija Izabranih doktora organizovani su novi oblici zdrastvene zaštite; fizikalana medicina na primarnom nivou, </w:t>
      </w:r>
      <w:r w:rsidRPr="00897582">
        <w:rPr>
          <w:rStyle w:val="Emphasis"/>
          <w:rFonts w:ascii="Times New Roman" w:hAnsi="Times New Roman" w:cs="Times New Roman"/>
          <w:b/>
          <w:bCs/>
          <w:i w:val="0"/>
          <w:color w:val="auto"/>
          <w:sz w:val="22"/>
          <w:szCs w:val="22"/>
        </w:rPr>
        <w:t>populaciono savjetovalište, savjetovalište za mlade, savjetovalište za reproduktivno zdravlje, jedinica za djecu sa posebnim potrebama, jedinica za mentalno zdravlje, centar za plućne bolesti TBC.</w:t>
      </w:r>
    </w:p>
    <w:p w:rsidR="0092111E" w:rsidRDefault="0092111E" w:rsidP="0092111E">
      <w:pPr>
        <w:pStyle w:val="BasicParagraph"/>
        <w:ind w:firstLine="720"/>
        <w:jc w:val="both"/>
        <w:rPr>
          <w:rStyle w:val="Emphasis"/>
          <w:rFonts w:ascii="Times New Roman" w:hAnsi="Times New Roman" w:cs="Times New Roman"/>
          <w:bCs/>
          <w:i w:val="0"/>
          <w:color w:val="auto"/>
          <w:sz w:val="22"/>
          <w:szCs w:val="22"/>
        </w:rPr>
      </w:pPr>
      <w:r w:rsidRPr="009F7D14">
        <w:rPr>
          <w:rStyle w:val="Emphasis"/>
          <w:rFonts w:ascii="Times New Roman" w:hAnsi="Times New Roman" w:cs="Times New Roman"/>
          <w:bCs/>
          <w:i w:val="0"/>
          <w:color w:val="auto"/>
          <w:sz w:val="22"/>
          <w:szCs w:val="22"/>
        </w:rPr>
        <w:t>Na sekundarnom nivou u Domu zdravlja su tri odjeljnja : Interno, dječije, ginekološko-akušersko (najveće van bolničko odjeljenje u Crnoj Gori), odsjek za hemodijalizu te specijalističke ambulante ORL, oftamologija, neurologija i internistička ambulanta ko je rade svakog radnog dana. Uz to jednom nedjeljnom rade ambulante za ortopediju, hirurgija, urologija, dermatologiju i fizijatriju - saradnici iz opštine Berane.</w:t>
      </w:r>
    </w:p>
    <w:p w:rsidR="0092111E" w:rsidRPr="00897582" w:rsidRDefault="0092111E" w:rsidP="0092111E">
      <w:pPr>
        <w:pStyle w:val="BasicParagraph"/>
        <w:ind w:firstLine="720"/>
        <w:jc w:val="both"/>
        <w:rPr>
          <w:rFonts w:ascii="Times New Roman" w:hAnsi="Times New Roman" w:cs="Times New Roman"/>
          <w:sz w:val="22"/>
          <w:szCs w:val="22"/>
          <w:lang w:val="pl-PL"/>
        </w:rPr>
      </w:pPr>
      <w:r w:rsidRPr="009F7D14">
        <w:rPr>
          <w:rStyle w:val="Emphasis"/>
          <w:rFonts w:ascii="Times New Roman" w:hAnsi="Times New Roman" w:cs="Times New Roman"/>
          <w:bCs/>
          <w:i w:val="0"/>
          <w:color w:val="auto"/>
          <w:sz w:val="22"/>
          <w:szCs w:val="22"/>
        </w:rPr>
        <w:t>Dom zdravlja Rožaje ima modernu RTG i UZ dijagnostiku, dva RTG aparata od čega jedan sa skopijom, mamograf, četiri UZ aparata i više EKG aparata, savremenu laborartorisku opremu uz obučen medicinski kadar. </w:t>
      </w:r>
    </w:p>
    <w:p w:rsidR="0092111E" w:rsidRPr="000D7221" w:rsidRDefault="0092111E" w:rsidP="0092111E">
      <w:pPr>
        <w:pStyle w:val="BasicParagraph"/>
        <w:rPr>
          <w:rFonts w:ascii="Times New Roman" w:hAnsi="Times New Roman" w:cs="Times New Roman"/>
          <w:sz w:val="22"/>
          <w:szCs w:val="22"/>
          <w:lang w:val="pl-PL"/>
        </w:rPr>
      </w:pPr>
    </w:p>
    <w:p w:rsidR="0092111E" w:rsidRPr="003C3153" w:rsidRDefault="0092111E" w:rsidP="0092111E">
      <w:pPr>
        <w:pStyle w:val="BasicParagraph"/>
        <w:jc w:val="both"/>
        <w:rPr>
          <w:rFonts w:ascii="Times New Roman" w:hAnsi="Times New Roman" w:cs="Times New Roman"/>
          <w:sz w:val="22"/>
          <w:szCs w:val="22"/>
        </w:rPr>
      </w:pPr>
      <w:r w:rsidRPr="000D7221">
        <w:rPr>
          <w:rFonts w:ascii="Times New Roman" w:hAnsi="Times New Roman" w:cs="Times New Roman"/>
          <w:sz w:val="22"/>
          <w:szCs w:val="22"/>
          <w:lang w:val="pl-PL"/>
        </w:rPr>
        <w:lastRenderedPageBreak/>
        <w:tab/>
        <w:t xml:space="preserve">U Rožajama postoji veoma mali broj nevladinih organizacija koji sa različitih aspekata pristupaju rješavanju problema mladih ljudi iz oblasti zdravlja. </w:t>
      </w:r>
      <w:r w:rsidRPr="003C3153">
        <w:rPr>
          <w:rFonts w:ascii="Times New Roman" w:hAnsi="Times New Roman" w:cs="Times New Roman"/>
          <w:sz w:val="22"/>
          <w:szCs w:val="22"/>
        </w:rPr>
        <w:t>Zbog toga se ne sprovode u dovoljnom broju  razne kampanje, seminari i radionice. Problem za još više konkretnijih aktivnosti predstavlja nepostojanje lokalnog strateškog dokumenta kojim bi se regulisala ova oblast.</w:t>
      </w:r>
    </w:p>
    <w:p w:rsidR="0092111E" w:rsidRPr="003C3153" w:rsidRDefault="0092111E" w:rsidP="0092111E">
      <w:pPr>
        <w:pStyle w:val="BasicParagraph"/>
        <w:jc w:val="both"/>
        <w:rPr>
          <w:rFonts w:ascii="Times New Roman" w:hAnsi="Times New Roman" w:cs="Times New Roman"/>
          <w:sz w:val="22"/>
          <w:szCs w:val="22"/>
        </w:rPr>
      </w:pPr>
      <w:r w:rsidRPr="003C3153">
        <w:rPr>
          <w:rFonts w:ascii="Times New Roman" w:hAnsi="Times New Roman" w:cs="Times New Roman"/>
          <w:sz w:val="22"/>
          <w:szCs w:val="22"/>
        </w:rPr>
        <w:tab/>
        <w:t>Kao problem mladih ljudi u Rožajama u oblasti zdravlja jeste i nizak nivo svijesti mladih ljudi o zdravim stilovima života. Veliki dio svog slobodnog vremena mladi provode u kafićima i kladionicama. Na tim mjestima ostaju do kasnih noćnih sati, a nerijetko su i pod dejstvom alkohola i kao takvi se pojavljuju kao učesnici u saobraćaju i na taj način ugrožavaju svoj život i život drugih ljudi. Često se dešavaju i trke automobilima gdje mladi ne razmišljaju o posljedicama, nego je samo važno biti „viđen u društvu”. Iz tih razloga kako bi bili prihvaćeni u društvu, mladi ljudi počinju koristiti i psihoaktivne supstance .</w:t>
      </w:r>
    </w:p>
    <w:p w:rsidR="0092111E" w:rsidRPr="003C3153" w:rsidRDefault="0092111E" w:rsidP="0092111E">
      <w:pPr>
        <w:pStyle w:val="BasicParagraph"/>
        <w:jc w:val="both"/>
        <w:rPr>
          <w:rFonts w:ascii="Times New Roman" w:hAnsi="Times New Roman" w:cs="Times New Roman"/>
          <w:sz w:val="22"/>
          <w:szCs w:val="22"/>
        </w:rPr>
      </w:pPr>
    </w:p>
    <w:p w:rsidR="0092111E" w:rsidRPr="00D16F0C" w:rsidRDefault="0092111E" w:rsidP="0092111E">
      <w:pPr>
        <w:pStyle w:val="BasicParagraph"/>
        <w:jc w:val="both"/>
        <w:rPr>
          <w:rFonts w:ascii="Times New Roman" w:hAnsi="Times New Roman" w:cs="Times New Roman"/>
          <w:color w:val="FF0000"/>
          <w:sz w:val="22"/>
          <w:szCs w:val="22"/>
        </w:rPr>
      </w:pPr>
      <w:r w:rsidRPr="003C3153">
        <w:rPr>
          <w:rFonts w:ascii="Times New Roman" w:hAnsi="Times New Roman" w:cs="Times New Roman"/>
          <w:sz w:val="22"/>
          <w:szCs w:val="22"/>
        </w:rPr>
        <w:tab/>
        <w:t>U Rožajama ne postoji strateški dokument kojim se reguliše oblast zdravlja. Pri JZU Dom zdravlja ne postoji Savjetovalište za polne bolesti. Ne postoji opštinska Kancelarija za prevenciju narkomanije kao značajan činilac koji će pomoći mladima u borbi protiv droga, a koja će imati plan i program prevencije narkomanije i saradnje sa svim relevantnim subjektima koji se bave pitanjem narkomanije</w:t>
      </w:r>
      <w:r w:rsidRPr="00D16F0C">
        <w:rPr>
          <w:rFonts w:ascii="Times New Roman" w:hAnsi="Times New Roman" w:cs="Times New Roman"/>
          <w:color w:val="FF0000"/>
          <w:sz w:val="22"/>
          <w:szCs w:val="22"/>
        </w:rPr>
        <w:t>.</w:t>
      </w:r>
    </w:p>
    <w:p w:rsidR="0092111E" w:rsidRPr="003C3153" w:rsidRDefault="0092111E" w:rsidP="0092111E">
      <w:pPr>
        <w:pStyle w:val="BasicParagraph"/>
        <w:rPr>
          <w:rFonts w:ascii="Times New Roman" w:hAnsi="Times New Roman" w:cs="Times New Roman"/>
          <w:sz w:val="22"/>
          <w:szCs w:val="22"/>
        </w:rPr>
      </w:pPr>
    </w:p>
    <w:p w:rsidR="0092111E" w:rsidRPr="003C3153" w:rsidRDefault="0092111E" w:rsidP="0092111E">
      <w:pPr>
        <w:pStyle w:val="BasicParagraph"/>
        <w:jc w:val="both"/>
        <w:rPr>
          <w:rFonts w:ascii="Times New Roman" w:hAnsi="Times New Roman" w:cs="Times New Roman"/>
          <w:sz w:val="22"/>
          <w:szCs w:val="22"/>
        </w:rPr>
      </w:pPr>
      <w:r w:rsidRPr="003C3153">
        <w:rPr>
          <w:rFonts w:ascii="Times New Roman" w:hAnsi="Times New Roman" w:cs="Times New Roman"/>
          <w:sz w:val="22"/>
          <w:szCs w:val="22"/>
        </w:rPr>
        <w:tab/>
        <w:t>Na pitanje kakva je porodica u Crnoj Gori, danas se daju prilično oprečni odgovori, među kojima su dominantna dva:</w:t>
      </w:r>
    </w:p>
    <w:p w:rsidR="0092111E" w:rsidRPr="003C3153" w:rsidRDefault="0092111E" w:rsidP="0092111E">
      <w:pPr>
        <w:pStyle w:val="BasicParagraph"/>
        <w:rPr>
          <w:rFonts w:ascii="Times New Roman" w:hAnsi="Times New Roman" w:cs="Times New Roman"/>
          <w:sz w:val="22"/>
          <w:szCs w:val="22"/>
        </w:rPr>
      </w:pPr>
    </w:p>
    <w:p w:rsidR="0092111E" w:rsidRPr="003C3153" w:rsidRDefault="0092111E" w:rsidP="0092111E">
      <w:pPr>
        <w:pStyle w:val="BasicParagraph"/>
        <w:jc w:val="both"/>
        <w:rPr>
          <w:rFonts w:ascii="Times New Roman" w:hAnsi="Times New Roman" w:cs="Times New Roman"/>
          <w:sz w:val="22"/>
          <w:szCs w:val="22"/>
        </w:rPr>
      </w:pPr>
      <w:r w:rsidRPr="003C3153">
        <w:rPr>
          <w:rFonts w:ascii="Times New Roman" w:hAnsi="Times New Roman" w:cs="Times New Roman"/>
          <w:sz w:val="22"/>
          <w:szCs w:val="22"/>
        </w:rPr>
        <w:tab/>
        <w:t>1. „Uprkos započetom procesu tranzicije i demokratizacije, Crna Gora je još uvijek zadržala patrijarhalni poredak u svim sferama života, pa i u porodičnom životu; u većini slučajeva u patrijarhalnoj crnogorskoj porodici dominira muškarac-partner, otac, koji ima jaku partnersku i roditeljsku moć, gdje su u podređenom položaju i djeca i žena - partnerka - majka ( kojoj je istovremeno nametnuta isključiva odgovornost za stabilnost i održanje porodičnog života i vaspitavanje djece).</w:t>
      </w:r>
    </w:p>
    <w:p w:rsidR="0092111E" w:rsidRPr="003C3153" w:rsidRDefault="0092111E" w:rsidP="0092111E">
      <w:pPr>
        <w:pStyle w:val="BasicParagraph"/>
        <w:rPr>
          <w:rFonts w:ascii="Times New Roman" w:hAnsi="Times New Roman" w:cs="Times New Roman"/>
          <w:sz w:val="22"/>
          <w:szCs w:val="22"/>
        </w:rPr>
      </w:pPr>
    </w:p>
    <w:p w:rsidR="0092111E" w:rsidRPr="003C3153" w:rsidRDefault="0092111E" w:rsidP="0092111E">
      <w:pPr>
        <w:pStyle w:val="BasicParagraph"/>
        <w:jc w:val="both"/>
        <w:rPr>
          <w:rFonts w:ascii="Times New Roman" w:hAnsi="Times New Roman" w:cs="Times New Roman"/>
          <w:sz w:val="22"/>
          <w:szCs w:val="22"/>
        </w:rPr>
      </w:pPr>
      <w:r w:rsidRPr="003C3153">
        <w:rPr>
          <w:rFonts w:ascii="Times New Roman" w:hAnsi="Times New Roman" w:cs="Times New Roman"/>
          <w:sz w:val="22"/>
          <w:szCs w:val="22"/>
        </w:rPr>
        <w:tab/>
        <w:t>2. „Porodica više nije kao nekada. Promijenila se njena priroda i identitet. Radikalnoj transformaciji ove značajne mikrostrukture savremenog društva doprinio je promijenjeni položaj žene u savremenoj civilizaciji: to važi i za crnogorsku porodicu koja napušta patrijarhalna i tradicionalna svojstva i postaje dio svjetske promjene” (prof. dr Ratko Božović ).</w:t>
      </w:r>
    </w:p>
    <w:p w:rsidR="0092111E" w:rsidRPr="003C3153" w:rsidRDefault="0092111E" w:rsidP="0092111E">
      <w:pPr>
        <w:pStyle w:val="BasicParagraph"/>
        <w:jc w:val="both"/>
        <w:rPr>
          <w:rFonts w:ascii="Times New Roman" w:hAnsi="Times New Roman" w:cs="Times New Roman"/>
          <w:sz w:val="22"/>
          <w:szCs w:val="22"/>
        </w:rPr>
      </w:pPr>
      <w:r w:rsidRPr="003C3153">
        <w:rPr>
          <w:rFonts w:ascii="Times New Roman" w:hAnsi="Times New Roman" w:cs="Times New Roman"/>
          <w:sz w:val="22"/>
          <w:szCs w:val="22"/>
        </w:rPr>
        <w:tab/>
        <w:t>Ova dva mišljenja koja se odnose na položaj muškarca i žene u porodici mogu se prenijeti i na Rožaje.</w:t>
      </w:r>
    </w:p>
    <w:p w:rsidR="0092111E" w:rsidRPr="003C3153" w:rsidRDefault="0092111E" w:rsidP="0092111E">
      <w:pPr>
        <w:pStyle w:val="BasicParagraph"/>
        <w:rPr>
          <w:rFonts w:ascii="Times New Roman" w:hAnsi="Times New Roman" w:cs="Times New Roman"/>
          <w:sz w:val="22"/>
          <w:szCs w:val="22"/>
        </w:rPr>
      </w:pPr>
    </w:p>
    <w:p w:rsidR="0092111E" w:rsidRPr="003C3153" w:rsidRDefault="0092111E" w:rsidP="0092111E">
      <w:pPr>
        <w:pStyle w:val="BasicParagraph"/>
        <w:jc w:val="both"/>
        <w:rPr>
          <w:rFonts w:ascii="Times New Roman" w:hAnsi="Times New Roman" w:cs="Times New Roman"/>
          <w:sz w:val="22"/>
          <w:szCs w:val="22"/>
        </w:rPr>
      </w:pPr>
      <w:r w:rsidRPr="003C3153">
        <w:rPr>
          <w:rFonts w:ascii="Times New Roman" w:hAnsi="Times New Roman" w:cs="Times New Roman"/>
          <w:sz w:val="22"/>
          <w:szCs w:val="22"/>
        </w:rPr>
        <w:tab/>
        <w:t>Problem koji se odnosi na zasnivanje porodice jeste i taj što su mladi ljudi uplašeni činjenicom da još o nekome treba da vode računa, pogotovo ako su nezaposleni. Mladi ljudi se plaše roditeljstva i obaveza koje ono povlači sa sobom: kako će se snaći u ulozi roditelja, da li mogu sve obezbijediti djeci i na koji način ih vaspitavati i voditi brigu o njima.</w:t>
      </w:r>
    </w:p>
    <w:p w:rsidR="0092111E" w:rsidRPr="003C3153" w:rsidRDefault="0092111E" w:rsidP="0092111E">
      <w:pPr>
        <w:pStyle w:val="BasicParagraph"/>
        <w:jc w:val="both"/>
        <w:rPr>
          <w:rFonts w:ascii="Times New Roman" w:hAnsi="Times New Roman" w:cs="Times New Roman"/>
          <w:sz w:val="22"/>
          <w:szCs w:val="22"/>
        </w:rPr>
      </w:pPr>
      <w:r w:rsidRPr="003C3153">
        <w:rPr>
          <w:rFonts w:ascii="Times New Roman" w:hAnsi="Times New Roman" w:cs="Times New Roman"/>
          <w:sz w:val="22"/>
          <w:szCs w:val="22"/>
        </w:rPr>
        <w:tab/>
        <w:t>Zbog obaveza i nastojanja roditelja da materijalno obezbijede svoju porodicu, porodični život biva zapostavljen: manje se ima vremena za zajedničke porodične aktivnosti koje odražavaju porodično zajedništvo, privrženost, bliskost, uzajamnu podršku i lojalnost. Sve to doprinosi gubitku porodične kohezije, povezanosti i identiteta.</w:t>
      </w:r>
    </w:p>
    <w:p w:rsidR="0092111E" w:rsidRDefault="0092111E" w:rsidP="0092111E">
      <w:pPr>
        <w:ind w:firstLine="540"/>
        <w:jc w:val="both"/>
        <w:rPr>
          <w:sz w:val="22"/>
          <w:szCs w:val="22"/>
        </w:rPr>
      </w:pPr>
      <w:r w:rsidRPr="003C3153">
        <w:rPr>
          <w:sz w:val="22"/>
          <w:szCs w:val="22"/>
        </w:rPr>
        <w:tab/>
        <w:t>U Crnoj Gori je izjednačen status bračne i vanbračne zajednice, kao i status bračne i vanbračne djece.</w:t>
      </w:r>
    </w:p>
    <w:p w:rsidR="0092111E" w:rsidRDefault="0092111E" w:rsidP="0092111E">
      <w:pPr>
        <w:ind w:firstLine="540"/>
        <w:jc w:val="both"/>
        <w:rPr>
          <w:rFonts w:ascii="Cambria" w:hAnsi="Cambria" w:cs="TrebuchetMS"/>
          <w:sz w:val="22"/>
          <w:szCs w:val="22"/>
          <w:lang w:val="pl-PL"/>
        </w:rPr>
      </w:pPr>
    </w:p>
    <w:p w:rsidR="0092111E" w:rsidRDefault="0092111E" w:rsidP="0092111E">
      <w:pPr>
        <w:ind w:firstLine="540"/>
        <w:jc w:val="both"/>
        <w:rPr>
          <w:rFonts w:ascii="Cambria" w:hAnsi="Cambria" w:cs="TrebuchetMS"/>
          <w:sz w:val="22"/>
          <w:szCs w:val="22"/>
          <w:lang w:val="pl-PL"/>
        </w:rPr>
      </w:pPr>
    </w:p>
    <w:p w:rsidR="0092111E" w:rsidRDefault="0092111E" w:rsidP="0092111E">
      <w:pPr>
        <w:ind w:firstLine="540"/>
        <w:jc w:val="both"/>
        <w:rPr>
          <w:rFonts w:ascii="Cambria" w:hAnsi="Cambria" w:cs="TrebuchetMS"/>
          <w:sz w:val="22"/>
          <w:szCs w:val="22"/>
          <w:lang w:val="pl-PL"/>
        </w:rPr>
      </w:pPr>
    </w:p>
    <w:p w:rsidR="0092111E" w:rsidRPr="003C3153" w:rsidRDefault="0092111E" w:rsidP="0092111E">
      <w:pPr>
        <w:ind w:firstLine="540"/>
        <w:jc w:val="both"/>
        <w:rPr>
          <w:rFonts w:ascii="Cambria" w:hAnsi="Cambria" w:cs="TrebuchetMS"/>
          <w:sz w:val="22"/>
          <w:szCs w:val="22"/>
          <w:lang w:val="pl-PL"/>
        </w:rPr>
      </w:pPr>
    </w:p>
    <w:p w:rsidR="0092111E" w:rsidRPr="00377238" w:rsidRDefault="0092111E" w:rsidP="0092111E">
      <w:pPr>
        <w:ind w:firstLine="540"/>
        <w:jc w:val="both"/>
        <w:rPr>
          <w:rFonts w:ascii="Cambria" w:hAnsi="Cambria" w:cs="TrebuchetMS"/>
          <w:b/>
          <w:sz w:val="22"/>
          <w:szCs w:val="22"/>
          <w:lang w:val="pl-PL"/>
        </w:rPr>
      </w:pPr>
    </w:p>
    <w:p w:rsidR="0092111E" w:rsidRDefault="0092111E" w:rsidP="0092111E">
      <w:pPr>
        <w:ind w:firstLine="540"/>
        <w:jc w:val="center"/>
        <w:rPr>
          <w:rFonts w:ascii="Cambria" w:hAnsi="Cambria" w:cs="TrebuchetMS"/>
          <w:b/>
          <w:sz w:val="22"/>
          <w:szCs w:val="22"/>
          <w:lang w:val="pl-PL"/>
        </w:rPr>
      </w:pPr>
      <w:r w:rsidRPr="00377238">
        <w:rPr>
          <w:rFonts w:ascii="Cambria" w:hAnsi="Cambria" w:cs="TrebuchetMS"/>
          <w:b/>
          <w:sz w:val="22"/>
          <w:szCs w:val="22"/>
          <w:lang w:val="pl-PL"/>
        </w:rPr>
        <w:t>ISTRAŽIVANJE POTREBA MLADIH</w:t>
      </w:r>
    </w:p>
    <w:p w:rsidR="0092111E" w:rsidRDefault="0092111E" w:rsidP="0092111E">
      <w:pPr>
        <w:ind w:firstLine="540"/>
        <w:jc w:val="center"/>
        <w:rPr>
          <w:rFonts w:ascii="Cambria" w:hAnsi="Cambria" w:cs="TrebuchetMS"/>
          <w:b/>
          <w:sz w:val="22"/>
          <w:szCs w:val="22"/>
          <w:lang w:val="pl-PL"/>
        </w:rPr>
      </w:pPr>
    </w:p>
    <w:p w:rsidR="0092111E" w:rsidRPr="00377238" w:rsidRDefault="0092111E" w:rsidP="0092111E">
      <w:pPr>
        <w:ind w:firstLine="540"/>
        <w:jc w:val="center"/>
        <w:rPr>
          <w:rFonts w:ascii="Cambria" w:hAnsi="Cambria" w:cs="TrebuchetMS"/>
          <w:b/>
          <w:sz w:val="22"/>
          <w:szCs w:val="22"/>
          <w:lang w:val="pl-PL"/>
        </w:rPr>
      </w:pPr>
    </w:p>
    <w:p w:rsidR="0092111E" w:rsidRPr="000D7221" w:rsidRDefault="0092111E" w:rsidP="0092111E">
      <w:pPr>
        <w:pStyle w:val="BasicParagraph"/>
        <w:ind w:firstLine="540"/>
        <w:jc w:val="both"/>
        <w:rPr>
          <w:rFonts w:ascii="Times New Roman" w:hAnsi="Times New Roman" w:cs="Times New Roman"/>
          <w:sz w:val="22"/>
          <w:szCs w:val="22"/>
          <w:lang w:val="pl-PL"/>
        </w:rPr>
      </w:pPr>
      <w:r w:rsidRPr="000D7221">
        <w:rPr>
          <w:rFonts w:ascii="Times New Roman" w:hAnsi="Times New Roman" w:cs="Times New Roman"/>
          <w:sz w:val="22"/>
          <w:szCs w:val="22"/>
          <w:lang w:val="pl-PL"/>
        </w:rPr>
        <w:t>Istraživanjem potreba mladih došli smo do podatka da mladi pomoć doktora traže samo kada je to neophodno, mladi se žale na gužve jer je zdravstveni sistem regulisan po principu izabranog doktora a slabo funkcioniše sistem zakazivanja pregleda, nemaju povjerenja u zdravstvo, preventivno se rijetko kontrolišu. Ukazali su da su glavni problemi u Rožajama: bolesti zavisnosti, polne bolesti, bolesti poremećaja metabolizma, broj mladih ljudi koji voze u alkoholisanom stanju i nerijetko su povrijeđeni u saobraćajnim nesrećama. Izjavili su da ne koriste usluge savjetovališta kako zbog nepovjerenja i(li) stida, i da su nedovoljno upoznati sa radom postojećih savjetovališta.</w:t>
      </w:r>
    </w:p>
    <w:p w:rsidR="0092111E" w:rsidRPr="000D7221" w:rsidRDefault="0092111E" w:rsidP="0092111E">
      <w:pPr>
        <w:ind w:firstLine="540"/>
        <w:jc w:val="both"/>
        <w:rPr>
          <w:sz w:val="22"/>
          <w:szCs w:val="22"/>
          <w:lang w:val="pl-PL"/>
        </w:rPr>
      </w:pPr>
      <w:r w:rsidRPr="000D7221">
        <w:rPr>
          <w:sz w:val="22"/>
          <w:szCs w:val="22"/>
          <w:lang w:val="pl-PL"/>
        </w:rPr>
        <w:tab/>
        <w:t>Mladi su se izjasnili da kasno stupaju u brak iz razloga ekonomske zavisnosti od porodice, odnosno uslijed nezaposlenosti i nemogućnosti odvojenog života.</w:t>
      </w:r>
    </w:p>
    <w:p w:rsidR="0092111E" w:rsidRDefault="0092111E" w:rsidP="0092111E">
      <w:pPr>
        <w:rPr>
          <w:rFonts w:ascii="Cambria" w:hAnsi="Cambria" w:cs="Cambria-Bold"/>
          <w:b/>
          <w:bCs/>
          <w:sz w:val="22"/>
          <w:szCs w:val="22"/>
          <w:lang w:val="pl-PL"/>
        </w:rPr>
      </w:pPr>
    </w:p>
    <w:p w:rsidR="0092111E" w:rsidRDefault="0092111E" w:rsidP="0092111E">
      <w:pPr>
        <w:rPr>
          <w:rFonts w:ascii="Cambria" w:hAnsi="Cambria" w:cs="Cambria-Bold"/>
          <w:b/>
          <w:bCs/>
          <w:sz w:val="22"/>
          <w:szCs w:val="22"/>
          <w:lang w:val="pl-PL"/>
        </w:rPr>
      </w:pPr>
    </w:p>
    <w:p w:rsidR="0092111E" w:rsidRDefault="0092111E" w:rsidP="0092111E">
      <w:pPr>
        <w:rPr>
          <w:rFonts w:ascii="Cambria" w:hAnsi="Cambria" w:cs="Cambria-Bold"/>
          <w:b/>
          <w:bCs/>
          <w:sz w:val="22"/>
          <w:szCs w:val="22"/>
          <w:lang w:val="pl-PL"/>
        </w:rPr>
      </w:pPr>
    </w:p>
    <w:p w:rsidR="0092111E" w:rsidRDefault="0092111E" w:rsidP="0092111E">
      <w:pPr>
        <w:rPr>
          <w:rFonts w:ascii="Cambria" w:hAnsi="Cambria" w:cs="Cambria-Bold"/>
          <w:b/>
          <w:bCs/>
          <w:sz w:val="22"/>
          <w:szCs w:val="22"/>
          <w:lang w:val="pl-PL"/>
        </w:rPr>
      </w:pPr>
    </w:p>
    <w:p w:rsidR="0092111E" w:rsidRDefault="0092111E" w:rsidP="0092111E">
      <w:pPr>
        <w:rPr>
          <w:rFonts w:ascii="Cambria" w:hAnsi="Cambria" w:cs="Cambria-Bold"/>
          <w:b/>
          <w:bCs/>
          <w:sz w:val="22"/>
          <w:szCs w:val="22"/>
          <w:lang w:val="pl-PL"/>
        </w:rPr>
      </w:pPr>
    </w:p>
    <w:p w:rsidR="0092111E" w:rsidRDefault="0092111E" w:rsidP="0092111E">
      <w:pPr>
        <w:rPr>
          <w:rFonts w:ascii="Cambria" w:hAnsi="Cambria" w:cs="Cambria-Bold"/>
          <w:b/>
          <w:bCs/>
          <w:sz w:val="22"/>
          <w:szCs w:val="22"/>
          <w:lang w:val="pl-PL"/>
        </w:rPr>
      </w:pPr>
    </w:p>
    <w:p w:rsidR="0092111E" w:rsidRDefault="0092111E" w:rsidP="0092111E">
      <w:pPr>
        <w:rPr>
          <w:rFonts w:ascii="Cambria" w:hAnsi="Cambria" w:cs="Cambria-Bold"/>
          <w:b/>
          <w:bCs/>
          <w:sz w:val="22"/>
          <w:szCs w:val="22"/>
          <w:lang w:val="pl-PL"/>
        </w:rPr>
      </w:pPr>
    </w:p>
    <w:p w:rsidR="0092111E" w:rsidRDefault="0092111E" w:rsidP="0092111E">
      <w:pPr>
        <w:rPr>
          <w:rFonts w:ascii="Cambria" w:hAnsi="Cambria" w:cs="Cambria-Bold"/>
          <w:b/>
          <w:bCs/>
          <w:sz w:val="22"/>
          <w:szCs w:val="22"/>
          <w:lang w:val="pl-PL"/>
        </w:rPr>
      </w:pPr>
    </w:p>
    <w:p w:rsidR="0092111E" w:rsidRDefault="0092111E" w:rsidP="0092111E">
      <w:pPr>
        <w:rPr>
          <w:rFonts w:ascii="Cambria" w:hAnsi="Cambria" w:cs="Cambria-Bold"/>
          <w:b/>
          <w:bCs/>
          <w:sz w:val="22"/>
          <w:szCs w:val="22"/>
          <w:lang w:val="pl-PL"/>
        </w:rPr>
      </w:pPr>
    </w:p>
    <w:p w:rsidR="0092111E" w:rsidRDefault="0092111E" w:rsidP="0092111E">
      <w:pPr>
        <w:rPr>
          <w:rFonts w:ascii="Cambria" w:hAnsi="Cambria" w:cs="Cambria-Bold"/>
          <w:b/>
          <w:bCs/>
          <w:sz w:val="22"/>
          <w:szCs w:val="22"/>
          <w:lang w:val="pl-PL"/>
        </w:rPr>
      </w:pPr>
    </w:p>
    <w:p w:rsidR="0092111E" w:rsidRDefault="0092111E" w:rsidP="0092111E">
      <w:pPr>
        <w:rPr>
          <w:rFonts w:ascii="Cambria" w:hAnsi="Cambria" w:cs="Cambria-Bold"/>
          <w:b/>
          <w:bCs/>
          <w:sz w:val="22"/>
          <w:szCs w:val="22"/>
          <w:lang w:val="pl-PL"/>
        </w:rPr>
      </w:pPr>
    </w:p>
    <w:p w:rsidR="0092111E" w:rsidRDefault="0092111E" w:rsidP="0092111E">
      <w:pPr>
        <w:rPr>
          <w:rFonts w:ascii="Cambria" w:hAnsi="Cambria" w:cs="Cambria-Bold"/>
          <w:b/>
          <w:bCs/>
          <w:sz w:val="22"/>
          <w:szCs w:val="22"/>
          <w:lang w:val="pl-PL"/>
        </w:rPr>
      </w:pPr>
    </w:p>
    <w:p w:rsidR="0092111E" w:rsidRDefault="0092111E" w:rsidP="0092111E">
      <w:pPr>
        <w:rPr>
          <w:rFonts w:ascii="Cambria" w:hAnsi="Cambria" w:cs="Cambria-Bold"/>
          <w:b/>
          <w:bCs/>
          <w:sz w:val="22"/>
          <w:szCs w:val="22"/>
          <w:lang w:val="pl-PL"/>
        </w:rPr>
      </w:pPr>
    </w:p>
    <w:p w:rsidR="0092111E" w:rsidRDefault="0092111E" w:rsidP="0092111E">
      <w:pPr>
        <w:rPr>
          <w:rFonts w:ascii="Cambria" w:hAnsi="Cambria" w:cs="Cambria-Bold"/>
          <w:b/>
          <w:bCs/>
          <w:sz w:val="22"/>
          <w:szCs w:val="22"/>
          <w:lang w:val="pl-PL"/>
        </w:rPr>
      </w:pPr>
    </w:p>
    <w:p w:rsidR="0092111E" w:rsidRDefault="0092111E" w:rsidP="0092111E">
      <w:pPr>
        <w:rPr>
          <w:rFonts w:ascii="Cambria" w:hAnsi="Cambria" w:cs="Cambria-Bold"/>
          <w:b/>
          <w:bCs/>
          <w:sz w:val="22"/>
          <w:szCs w:val="22"/>
          <w:lang w:val="pl-PL"/>
        </w:rPr>
      </w:pPr>
    </w:p>
    <w:p w:rsidR="0092111E" w:rsidRDefault="0092111E" w:rsidP="0092111E">
      <w:pPr>
        <w:rPr>
          <w:rFonts w:ascii="Cambria" w:hAnsi="Cambria" w:cs="Cambria-Bold"/>
          <w:b/>
          <w:bCs/>
          <w:sz w:val="22"/>
          <w:szCs w:val="22"/>
          <w:lang w:val="pl-PL"/>
        </w:rPr>
      </w:pPr>
    </w:p>
    <w:p w:rsidR="0092111E" w:rsidRDefault="0092111E" w:rsidP="0092111E">
      <w:pPr>
        <w:rPr>
          <w:rFonts w:ascii="Cambria" w:hAnsi="Cambria" w:cs="Cambria-Bold"/>
          <w:b/>
          <w:bCs/>
          <w:sz w:val="22"/>
          <w:szCs w:val="22"/>
          <w:lang w:val="pl-PL"/>
        </w:rPr>
      </w:pPr>
    </w:p>
    <w:p w:rsidR="0092111E" w:rsidRDefault="0092111E" w:rsidP="0092111E">
      <w:pPr>
        <w:rPr>
          <w:rFonts w:ascii="Cambria" w:hAnsi="Cambria" w:cs="Cambria-Bold"/>
          <w:b/>
          <w:bCs/>
          <w:sz w:val="22"/>
          <w:szCs w:val="22"/>
          <w:lang w:val="pl-PL"/>
        </w:rPr>
      </w:pPr>
    </w:p>
    <w:p w:rsidR="0092111E" w:rsidRDefault="0092111E" w:rsidP="0092111E">
      <w:pPr>
        <w:rPr>
          <w:rFonts w:ascii="Cambria" w:hAnsi="Cambria" w:cs="Cambria-Bold"/>
          <w:b/>
          <w:bCs/>
          <w:sz w:val="22"/>
          <w:szCs w:val="22"/>
          <w:lang w:val="pl-PL"/>
        </w:rPr>
      </w:pPr>
    </w:p>
    <w:p w:rsidR="0092111E" w:rsidRDefault="0092111E" w:rsidP="0092111E">
      <w:pPr>
        <w:rPr>
          <w:rFonts w:ascii="Cambria" w:hAnsi="Cambria" w:cs="Cambria-Bold"/>
          <w:b/>
          <w:bCs/>
          <w:sz w:val="22"/>
          <w:szCs w:val="22"/>
          <w:lang w:val="pl-PL"/>
        </w:rPr>
      </w:pPr>
    </w:p>
    <w:p w:rsidR="0092111E" w:rsidRDefault="0092111E" w:rsidP="0092111E">
      <w:pPr>
        <w:rPr>
          <w:rFonts w:ascii="Cambria" w:hAnsi="Cambria" w:cs="Cambria-Bold"/>
          <w:b/>
          <w:bCs/>
          <w:sz w:val="22"/>
          <w:szCs w:val="22"/>
          <w:lang w:val="pl-PL"/>
        </w:rPr>
      </w:pPr>
    </w:p>
    <w:p w:rsidR="0092111E" w:rsidRDefault="0092111E" w:rsidP="0092111E">
      <w:pPr>
        <w:rPr>
          <w:rFonts w:ascii="Cambria" w:hAnsi="Cambria" w:cs="Cambria-Bold"/>
          <w:b/>
          <w:bCs/>
          <w:sz w:val="22"/>
          <w:szCs w:val="22"/>
          <w:lang w:val="pl-PL"/>
        </w:rPr>
      </w:pPr>
    </w:p>
    <w:p w:rsidR="0092111E" w:rsidRDefault="0092111E" w:rsidP="0092111E">
      <w:pPr>
        <w:rPr>
          <w:rFonts w:ascii="Cambria" w:hAnsi="Cambria" w:cs="Cambria-Bold"/>
          <w:b/>
          <w:bCs/>
          <w:sz w:val="22"/>
          <w:szCs w:val="22"/>
          <w:lang w:val="pl-PL"/>
        </w:rPr>
      </w:pPr>
    </w:p>
    <w:p w:rsidR="0092111E" w:rsidRDefault="0092111E" w:rsidP="0092111E">
      <w:pPr>
        <w:rPr>
          <w:rFonts w:ascii="Cambria" w:hAnsi="Cambria" w:cs="Cambria-Bold"/>
          <w:b/>
          <w:bCs/>
          <w:sz w:val="22"/>
          <w:szCs w:val="22"/>
          <w:lang w:val="pl-PL"/>
        </w:rPr>
      </w:pPr>
    </w:p>
    <w:p w:rsidR="0092111E" w:rsidRDefault="0092111E" w:rsidP="0092111E">
      <w:pPr>
        <w:rPr>
          <w:rFonts w:ascii="Cambria" w:hAnsi="Cambria" w:cs="Cambria-Bold"/>
          <w:b/>
          <w:bCs/>
          <w:sz w:val="22"/>
          <w:szCs w:val="22"/>
          <w:lang w:val="pl-PL"/>
        </w:rPr>
      </w:pPr>
    </w:p>
    <w:p w:rsidR="0092111E" w:rsidRDefault="0092111E" w:rsidP="0092111E">
      <w:pPr>
        <w:rPr>
          <w:rFonts w:ascii="Cambria" w:hAnsi="Cambria" w:cs="Cambria-Bold"/>
          <w:b/>
          <w:bCs/>
          <w:sz w:val="22"/>
          <w:szCs w:val="22"/>
          <w:lang w:val="pl-PL"/>
        </w:rPr>
      </w:pPr>
    </w:p>
    <w:p w:rsidR="0092111E" w:rsidRDefault="0092111E" w:rsidP="0092111E">
      <w:pPr>
        <w:rPr>
          <w:rFonts w:ascii="Cambria" w:hAnsi="Cambria" w:cs="Cambria-Bold"/>
          <w:b/>
          <w:bCs/>
          <w:sz w:val="22"/>
          <w:szCs w:val="22"/>
          <w:lang w:val="pl-PL"/>
        </w:rPr>
      </w:pPr>
    </w:p>
    <w:p w:rsidR="0092111E" w:rsidRPr="00377238" w:rsidRDefault="0092111E" w:rsidP="0092111E">
      <w:pPr>
        <w:rPr>
          <w:rFonts w:ascii="Cambria" w:hAnsi="Cambria" w:cs="Cambria-Bold"/>
          <w:b/>
          <w:bCs/>
          <w:sz w:val="22"/>
          <w:szCs w:val="22"/>
          <w:lang w:val="pl-PL"/>
        </w:rPr>
      </w:pPr>
    </w:p>
    <w:p w:rsidR="0092111E" w:rsidRPr="00377238" w:rsidRDefault="0092111E" w:rsidP="0092111E">
      <w:pPr>
        <w:rPr>
          <w:rFonts w:ascii="Cambria" w:hAnsi="Cambria" w:cs="Cambria-Bold"/>
          <w:b/>
          <w:bCs/>
          <w:sz w:val="22"/>
          <w:szCs w:val="22"/>
          <w:lang w:val="pl-PL"/>
        </w:rPr>
      </w:pPr>
    </w:p>
    <w:p w:rsidR="0092111E" w:rsidRDefault="0092111E" w:rsidP="0092111E">
      <w:pPr>
        <w:numPr>
          <w:ilvl w:val="0"/>
          <w:numId w:val="3"/>
        </w:numPr>
        <w:rPr>
          <w:rFonts w:ascii="Cambria" w:hAnsi="Cambria" w:cs="Cambria-Bold"/>
          <w:b/>
          <w:bCs/>
          <w:sz w:val="28"/>
          <w:szCs w:val="28"/>
          <w:lang w:val="pl-PL"/>
        </w:rPr>
      </w:pPr>
      <w:r w:rsidRPr="00430EE9">
        <w:rPr>
          <w:rFonts w:ascii="Cambria" w:hAnsi="Cambria" w:cs="Cambria-Bold"/>
          <w:b/>
          <w:bCs/>
          <w:sz w:val="28"/>
          <w:szCs w:val="28"/>
          <w:lang w:val="pl-PL"/>
        </w:rPr>
        <w:t>KULTURA</w:t>
      </w:r>
    </w:p>
    <w:p w:rsidR="0092111E" w:rsidRPr="00430EE9" w:rsidRDefault="0092111E" w:rsidP="0092111E">
      <w:pPr>
        <w:ind w:left="720"/>
        <w:rPr>
          <w:rFonts w:ascii="Cambria" w:hAnsi="Cambria" w:cs="Cambria-Bold"/>
          <w:b/>
          <w:bCs/>
          <w:sz w:val="28"/>
          <w:szCs w:val="28"/>
          <w:lang w:val="pl-PL"/>
        </w:rPr>
      </w:pPr>
    </w:p>
    <w:p w:rsidR="0092111E" w:rsidRPr="00B3563F" w:rsidRDefault="0092111E" w:rsidP="0092111E">
      <w:pPr>
        <w:ind w:left="360"/>
        <w:rPr>
          <w:rFonts w:ascii="Cambria" w:hAnsi="Cambria" w:cs="Cambria-Bold"/>
          <w:b/>
          <w:bCs/>
          <w:sz w:val="22"/>
          <w:szCs w:val="22"/>
          <w:lang w:val="pl-PL"/>
        </w:rPr>
      </w:pPr>
    </w:p>
    <w:p w:rsidR="0092111E" w:rsidRPr="000D7221" w:rsidRDefault="0092111E" w:rsidP="0092111E">
      <w:pPr>
        <w:pStyle w:val="BasicParagraph"/>
        <w:ind w:firstLine="360"/>
        <w:jc w:val="both"/>
        <w:rPr>
          <w:rFonts w:ascii="Times New Roman" w:hAnsi="Times New Roman" w:cs="Times New Roman"/>
          <w:sz w:val="22"/>
          <w:szCs w:val="22"/>
          <w:lang w:val="pl-PL"/>
        </w:rPr>
      </w:pPr>
      <w:r w:rsidRPr="000D7221">
        <w:rPr>
          <w:rFonts w:ascii="Times New Roman" w:hAnsi="Times New Roman" w:cs="Times New Roman"/>
          <w:sz w:val="22"/>
          <w:szCs w:val="22"/>
          <w:lang w:val="pl-PL"/>
        </w:rPr>
        <w:t>Kultura se odnosi na cjelokupno društveno nasljeđe neke grupe ljudi, to jest mišljenja, osjećanja i djelovanja neke grupe, zajednice ili društva, kao i na izraze tih obrazaca u materijalnim objektima. Riječ kultura potiče od latinske riječi colere, što je značilo: nastanjivati, uzgajati, štititi, poštovati. Za kulturu postoje i druge definicije koje odražavaju razne teorije za razumijevanje i kriterijume za vrednovanje ljudske djelatnosti.</w:t>
      </w:r>
    </w:p>
    <w:p w:rsidR="0092111E" w:rsidRPr="000D7221" w:rsidRDefault="0092111E" w:rsidP="0092111E">
      <w:pPr>
        <w:pStyle w:val="BasicParagraph"/>
        <w:jc w:val="both"/>
        <w:rPr>
          <w:rFonts w:ascii="Times New Roman" w:hAnsi="Times New Roman" w:cs="Times New Roman"/>
          <w:sz w:val="22"/>
          <w:szCs w:val="22"/>
          <w:lang w:val="pl-PL"/>
        </w:rPr>
      </w:pPr>
      <w:r w:rsidRPr="000D7221">
        <w:rPr>
          <w:rFonts w:ascii="Times New Roman" w:hAnsi="Times New Roman" w:cs="Times New Roman"/>
          <w:sz w:val="22"/>
          <w:szCs w:val="22"/>
          <w:lang w:val="pl-PL"/>
        </w:rPr>
        <w:tab/>
        <w:t>Ljudi pomoću kulture u istom društvu dijele zajedničko ponašanje i način razmišljanja. Ljudi se izražavaju i predstavljaju, na sebi svojstvene načine, u širem okruženju, i na taj način stvaraju određenu kulturnu sadržinu. Kultura mladih je, opet na svojstven način mladih, specifična u odnosu na kulturu odraslih.</w:t>
      </w:r>
    </w:p>
    <w:p w:rsidR="0092111E" w:rsidRPr="000D7221" w:rsidRDefault="0092111E" w:rsidP="0092111E">
      <w:pPr>
        <w:pStyle w:val="BasicParagraph"/>
        <w:jc w:val="both"/>
        <w:rPr>
          <w:rFonts w:ascii="Times New Roman" w:hAnsi="Times New Roman" w:cs="Times New Roman"/>
          <w:sz w:val="22"/>
          <w:szCs w:val="22"/>
          <w:lang w:val="pl-PL"/>
        </w:rPr>
      </w:pPr>
      <w:r w:rsidRPr="000D7221">
        <w:rPr>
          <w:rFonts w:ascii="Times New Roman" w:hAnsi="Times New Roman" w:cs="Times New Roman"/>
          <w:sz w:val="22"/>
          <w:szCs w:val="22"/>
          <w:lang w:val="pl-PL"/>
        </w:rPr>
        <w:t>Nesporna je činjenica da opština Rožaje ima izuzetan kulturni potencijal, kulturnu istoriju, baštinu, tradiciju, običaje itd. Isto tako veliki broj uspješnih stvaralaca iz svih oblasti stvaralaštva koji žive i rade kako u Rožajama, tako i van Rožaja, su dokaz o izvanrednom talentu koji ovaj grad posjeduje.</w:t>
      </w:r>
    </w:p>
    <w:p w:rsidR="0092111E" w:rsidRPr="000D7221" w:rsidRDefault="0092111E" w:rsidP="0092111E">
      <w:pPr>
        <w:pStyle w:val="BasicParagraph"/>
        <w:jc w:val="both"/>
        <w:rPr>
          <w:rFonts w:ascii="Times New Roman" w:hAnsi="Times New Roman" w:cs="Times New Roman"/>
          <w:sz w:val="22"/>
          <w:szCs w:val="22"/>
          <w:lang w:val="pl-PL"/>
        </w:rPr>
      </w:pPr>
      <w:r>
        <w:rPr>
          <w:rFonts w:ascii="Times New Roman" w:hAnsi="Times New Roman" w:cs="Times New Roman"/>
          <w:sz w:val="22"/>
          <w:szCs w:val="22"/>
          <w:lang w:val="pl-PL"/>
        </w:rPr>
        <w:t xml:space="preserve">             </w:t>
      </w:r>
      <w:r w:rsidRPr="000D7221">
        <w:rPr>
          <w:rFonts w:ascii="Times New Roman" w:hAnsi="Times New Roman" w:cs="Times New Roman"/>
          <w:sz w:val="22"/>
          <w:szCs w:val="22"/>
          <w:lang w:val="pl-PL"/>
        </w:rPr>
        <w:t xml:space="preserve">Javni interes u oblasti kulture na teritoriji opštine Rožaje trenutno se ostvaruje kroz mrežu javnih ustanova čiji je osnivač Skupština opštine Rožaje i koje se finansiraju iz Budžeta opštine: </w:t>
      </w:r>
    </w:p>
    <w:p w:rsidR="0092111E" w:rsidRPr="000D7221" w:rsidRDefault="0092111E" w:rsidP="0092111E">
      <w:pPr>
        <w:pStyle w:val="BasicParagraph"/>
        <w:jc w:val="both"/>
        <w:rPr>
          <w:rFonts w:ascii="Times New Roman" w:hAnsi="Times New Roman" w:cs="Times New Roman"/>
          <w:sz w:val="22"/>
          <w:szCs w:val="22"/>
          <w:lang w:val="pl-PL"/>
        </w:rPr>
      </w:pPr>
      <w:r w:rsidRPr="000D7221">
        <w:rPr>
          <w:rFonts w:ascii="Times New Roman" w:hAnsi="Times New Roman" w:cs="Times New Roman"/>
          <w:sz w:val="22"/>
          <w:szCs w:val="22"/>
          <w:lang w:val="pl-PL"/>
        </w:rPr>
        <w:tab/>
        <w:t>JU Centar za kulturu Rožaje sa galerijom, JU Narodna Biblioteka Rožaje i JU Zavičajni muzej ‘’Ganića kula’’ koje su već godinama nosioci javnog kulturnog života opštine u skladu sa zakonskim propisima i osnivačkim aktima Skupštine opštine Rožaje.</w:t>
      </w:r>
    </w:p>
    <w:p w:rsidR="0092111E" w:rsidRPr="000D7221" w:rsidRDefault="0092111E" w:rsidP="0092111E">
      <w:pPr>
        <w:pStyle w:val="BasicParagraph"/>
        <w:jc w:val="both"/>
        <w:rPr>
          <w:rFonts w:ascii="Times New Roman" w:hAnsi="Times New Roman" w:cs="Times New Roman"/>
          <w:sz w:val="22"/>
          <w:szCs w:val="22"/>
          <w:lang w:val="pl-PL"/>
        </w:rPr>
      </w:pPr>
      <w:r w:rsidRPr="000D7221">
        <w:rPr>
          <w:rFonts w:ascii="Times New Roman" w:hAnsi="Times New Roman" w:cs="Times New Roman"/>
          <w:sz w:val="22"/>
          <w:szCs w:val="22"/>
          <w:lang w:val="pl-PL"/>
        </w:rPr>
        <w:tab/>
        <w:t>Muzejska djelatnost obuhvata sistematsko istraživanje, prikupljanje, proučavanje, čuvanje, stručnu zaštitu, stručnu i naučnu obradu, izlaganje pokretnih dobara značajnih za kulturu, umjetnost, nauku i obrazovanje, kao i publikovanje rezultata ove djelatnosti.</w:t>
      </w:r>
    </w:p>
    <w:p w:rsidR="0092111E" w:rsidRPr="000D7221" w:rsidRDefault="0092111E" w:rsidP="0092111E">
      <w:pPr>
        <w:pStyle w:val="BasicParagraph"/>
        <w:jc w:val="both"/>
        <w:rPr>
          <w:rFonts w:ascii="Times New Roman" w:hAnsi="Times New Roman" w:cs="Times New Roman"/>
          <w:sz w:val="22"/>
          <w:szCs w:val="22"/>
          <w:lang w:val="pl-PL"/>
        </w:rPr>
      </w:pPr>
      <w:r w:rsidRPr="000D7221">
        <w:rPr>
          <w:rFonts w:ascii="Times New Roman" w:hAnsi="Times New Roman" w:cs="Times New Roman"/>
          <w:sz w:val="22"/>
          <w:szCs w:val="22"/>
          <w:lang w:val="pl-PL"/>
        </w:rPr>
        <w:tab/>
        <w:t>Djelatnosti Centra za kulturu sa galerijom su: organizovanje likovnih izložbi i kulturno-zabavnih manifestacija; ustupanje izložbenog, odnosno galerijskog prostora za organizovanje pojedinačnih i grupnih izložbi umjetničkih djela; promet umjetničkih djela; izdavanje monografija, kataloga i publikacija; zaštita, prikupljanje i prezentacija zbirki umjetničkih djela; popularisanje likovnog i drugog umjetničkog stvaralaštva; saradnja sa drugim ustanovama, organizacijama i udruženjima iz oblasti kulturnog stvaralaštva.</w:t>
      </w:r>
    </w:p>
    <w:p w:rsidR="0092111E" w:rsidRPr="004A2E7E" w:rsidRDefault="0092111E" w:rsidP="0092111E">
      <w:pPr>
        <w:pStyle w:val="BasicParagraph"/>
        <w:jc w:val="both"/>
        <w:rPr>
          <w:rFonts w:ascii="Times New Roman" w:hAnsi="Times New Roman" w:cs="Times New Roman"/>
          <w:sz w:val="22"/>
          <w:szCs w:val="22"/>
        </w:rPr>
      </w:pPr>
      <w:r>
        <w:rPr>
          <w:rFonts w:ascii="Times New Roman" w:hAnsi="Times New Roman" w:cs="Times New Roman"/>
          <w:sz w:val="22"/>
          <w:szCs w:val="22"/>
          <w:lang w:val="pl-PL"/>
        </w:rPr>
        <w:t xml:space="preserve">            </w:t>
      </w:r>
      <w:r w:rsidRPr="004A2E7E">
        <w:rPr>
          <w:rFonts w:ascii="Times New Roman" w:hAnsi="Times New Roman" w:cs="Times New Roman"/>
          <w:sz w:val="22"/>
          <w:szCs w:val="22"/>
        </w:rPr>
        <w:t>Bibliotečku djelatnost u Rožajama obavlja JU Narodna biblioteka. Organizovana je u dva sektora:</w:t>
      </w:r>
      <w:r>
        <w:rPr>
          <w:rFonts w:ascii="Times New Roman" w:hAnsi="Times New Roman" w:cs="Times New Roman"/>
          <w:sz w:val="22"/>
          <w:szCs w:val="22"/>
        </w:rPr>
        <w:t xml:space="preserve"> b</w:t>
      </w:r>
      <w:r w:rsidRPr="004A2E7E">
        <w:rPr>
          <w:rFonts w:ascii="Times New Roman" w:hAnsi="Times New Roman" w:cs="Times New Roman"/>
          <w:sz w:val="22"/>
          <w:szCs w:val="22"/>
        </w:rPr>
        <w:t xml:space="preserve">ibliotečki i </w:t>
      </w:r>
      <w:r>
        <w:rPr>
          <w:rFonts w:ascii="Times New Roman" w:hAnsi="Times New Roman" w:cs="Times New Roman"/>
          <w:sz w:val="22"/>
          <w:szCs w:val="22"/>
        </w:rPr>
        <w:t>č</w:t>
      </w:r>
      <w:r w:rsidRPr="004A2E7E">
        <w:rPr>
          <w:rFonts w:ascii="Times New Roman" w:hAnsi="Times New Roman" w:cs="Times New Roman"/>
          <w:sz w:val="22"/>
          <w:szCs w:val="22"/>
        </w:rPr>
        <w:t xml:space="preserve">itaonički. </w:t>
      </w:r>
    </w:p>
    <w:p w:rsidR="0092111E" w:rsidRPr="004A2E7E" w:rsidRDefault="0092111E" w:rsidP="0092111E">
      <w:pPr>
        <w:pStyle w:val="BasicParagraph"/>
        <w:jc w:val="both"/>
        <w:rPr>
          <w:rFonts w:ascii="Times New Roman" w:hAnsi="Times New Roman" w:cs="Times New Roman"/>
          <w:sz w:val="22"/>
          <w:szCs w:val="22"/>
        </w:rPr>
      </w:pPr>
      <w:r w:rsidRPr="004A2E7E">
        <w:rPr>
          <w:rFonts w:ascii="Times New Roman" w:hAnsi="Times New Roman" w:cs="Times New Roman"/>
          <w:sz w:val="22"/>
          <w:szCs w:val="22"/>
        </w:rPr>
        <w:tab/>
        <w:t>Bibliotečki sektor se sastoji od Odjeljenja za odrasle i Dječijeg odjeljenja sa čitaonicom. Čitaonički sektor se sastoji od Čitaonice i Zavičajnog odjeljenja. Djelatnosti Narodne biblioteke su: prikupljanje, čuvanje i davanje na korišćenje knjiga, časopisa, novina i drugog bibliotečkog materijala: pružanje informacija i podataka koji se koriste u naučne, obrazovne, vaspitne i druge svrhe; unapređenje privrednog, kulturnog i tehničkog razvitka; izdavačka djelatnost; propagiranje knjige i čitanja putem organizovanja izložbi knjiga, književnih večeri, susreta i sl.; praćenje i proučavanje stanja, potreba i uslova rada i razvoja biblioteke i biblioteka u sastavu i pružanje stručne pomoći.</w:t>
      </w:r>
    </w:p>
    <w:p w:rsidR="0092111E" w:rsidRPr="004A2E7E" w:rsidRDefault="0092111E" w:rsidP="0092111E">
      <w:pPr>
        <w:pStyle w:val="BasicParagraph"/>
        <w:rPr>
          <w:rFonts w:ascii="Times New Roman" w:hAnsi="Times New Roman" w:cs="Times New Roman"/>
          <w:sz w:val="22"/>
          <w:szCs w:val="22"/>
        </w:rPr>
      </w:pPr>
    </w:p>
    <w:p w:rsidR="0092111E" w:rsidRPr="004A2E7E" w:rsidRDefault="0092111E" w:rsidP="0092111E">
      <w:pPr>
        <w:pStyle w:val="BasicParagraph"/>
        <w:jc w:val="both"/>
        <w:rPr>
          <w:rFonts w:ascii="Times New Roman" w:hAnsi="Times New Roman" w:cs="Times New Roman"/>
          <w:sz w:val="22"/>
          <w:szCs w:val="22"/>
        </w:rPr>
      </w:pPr>
      <w:r w:rsidRPr="004A2E7E">
        <w:rPr>
          <w:rFonts w:ascii="Times New Roman" w:hAnsi="Times New Roman" w:cs="Times New Roman"/>
          <w:sz w:val="22"/>
          <w:szCs w:val="22"/>
        </w:rPr>
        <w:tab/>
        <w:t xml:space="preserve">Javni programi i manifestacije su od izuzetnog značaja za grad. Od najznačajnijih manifestacija u Rožajama izdvajaju se: </w:t>
      </w:r>
      <w:r>
        <w:rPr>
          <w:rFonts w:ascii="Times New Roman" w:hAnsi="Times New Roman" w:cs="Times New Roman"/>
          <w:sz w:val="22"/>
          <w:szCs w:val="22"/>
        </w:rPr>
        <w:t>‘’</w:t>
      </w:r>
      <w:r w:rsidRPr="004A2E7E">
        <w:rPr>
          <w:rFonts w:ascii="Times New Roman" w:hAnsi="Times New Roman" w:cs="Times New Roman"/>
          <w:sz w:val="22"/>
          <w:szCs w:val="22"/>
        </w:rPr>
        <w:t>Zlatna pahulja</w:t>
      </w:r>
      <w:r>
        <w:rPr>
          <w:rFonts w:ascii="Times New Roman" w:hAnsi="Times New Roman" w:cs="Times New Roman"/>
          <w:sz w:val="22"/>
          <w:szCs w:val="22"/>
        </w:rPr>
        <w:t>’’</w:t>
      </w:r>
      <w:r w:rsidRPr="004A2E7E">
        <w:rPr>
          <w:rFonts w:ascii="Times New Roman" w:hAnsi="Times New Roman" w:cs="Times New Roman"/>
          <w:sz w:val="22"/>
          <w:szCs w:val="22"/>
        </w:rPr>
        <w:t xml:space="preserve"> koja se organizuje od 1994. godine, </w:t>
      </w:r>
      <w:r>
        <w:rPr>
          <w:rFonts w:ascii="Times New Roman" w:hAnsi="Times New Roman" w:cs="Times New Roman"/>
          <w:sz w:val="22"/>
          <w:szCs w:val="22"/>
        </w:rPr>
        <w:t>‘’</w:t>
      </w:r>
      <w:r w:rsidRPr="004A2E7E">
        <w:rPr>
          <w:rFonts w:ascii="Times New Roman" w:hAnsi="Times New Roman" w:cs="Times New Roman"/>
          <w:sz w:val="22"/>
          <w:szCs w:val="22"/>
        </w:rPr>
        <w:t>Krilata Seošnica</w:t>
      </w:r>
      <w:r>
        <w:rPr>
          <w:rFonts w:ascii="Times New Roman" w:hAnsi="Times New Roman" w:cs="Times New Roman"/>
          <w:sz w:val="22"/>
          <w:szCs w:val="22"/>
        </w:rPr>
        <w:t>’’</w:t>
      </w:r>
      <w:r w:rsidRPr="004A2E7E">
        <w:rPr>
          <w:rFonts w:ascii="Times New Roman" w:hAnsi="Times New Roman" w:cs="Times New Roman"/>
          <w:sz w:val="22"/>
          <w:szCs w:val="22"/>
        </w:rPr>
        <w:t xml:space="preserve">, </w:t>
      </w:r>
      <w:r>
        <w:rPr>
          <w:rFonts w:ascii="Times New Roman" w:hAnsi="Times New Roman" w:cs="Times New Roman"/>
          <w:sz w:val="22"/>
          <w:szCs w:val="22"/>
        </w:rPr>
        <w:t>‘’</w:t>
      </w:r>
      <w:r w:rsidRPr="004A2E7E">
        <w:rPr>
          <w:rFonts w:ascii="Times New Roman" w:hAnsi="Times New Roman" w:cs="Times New Roman"/>
          <w:sz w:val="22"/>
          <w:szCs w:val="22"/>
        </w:rPr>
        <w:t>Dani gljiva i ljekovitog bilja</w:t>
      </w:r>
      <w:r>
        <w:rPr>
          <w:rFonts w:ascii="Times New Roman" w:hAnsi="Times New Roman" w:cs="Times New Roman"/>
          <w:sz w:val="22"/>
          <w:szCs w:val="22"/>
        </w:rPr>
        <w:t>’’</w:t>
      </w:r>
      <w:r w:rsidRPr="004A2E7E">
        <w:rPr>
          <w:rFonts w:ascii="Times New Roman" w:hAnsi="Times New Roman" w:cs="Times New Roman"/>
          <w:sz w:val="22"/>
          <w:szCs w:val="22"/>
        </w:rPr>
        <w:t xml:space="preserve">, </w:t>
      </w:r>
      <w:r>
        <w:rPr>
          <w:rFonts w:ascii="Times New Roman" w:hAnsi="Times New Roman" w:cs="Times New Roman"/>
          <w:sz w:val="22"/>
          <w:szCs w:val="22"/>
        </w:rPr>
        <w:t>‘’</w:t>
      </w:r>
      <w:r w:rsidRPr="004A2E7E">
        <w:rPr>
          <w:rFonts w:ascii="Times New Roman" w:hAnsi="Times New Roman" w:cs="Times New Roman"/>
          <w:sz w:val="22"/>
          <w:szCs w:val="22"/>
        </w:rPr>
        <w:t>Septembarski dani kulture</w:t>
      </w:r>
      <w:r>
        <w:rPr>
          <w:rFonts w:ascii="Times New Roman" w:hAnsi="Times New Roman" w:cs="Times New Roman"/>
          <w:sz w:val="22"/>
          <w:szCs w:val="22"/>
        </w:rPr>
        <w:t>’’</w:t>
      </w:r>
      <w:r w:rsidRPr="004A2E7E">
        <w:rPr>
          <w:rFonts w:ascii="Times New Roman" w:hAnsi="Times New Roman" w:cs="Times New Roman"/>
          <w:sz w:val="22"/>
          <w:szCs w:val="22"/>
        </w:rPr>
        <w:t xml:space="preserve"> koji se priređuju povodom 30. septembra Dana opštine, </w:t>
      </w:r>
      <w:r>
        <w:rPr>
          <w:rFonts w:ascii="Times New Roman" w:hAnsi="Times New Roman" w:cs="Times New Roman"/>
          <w:sz w:val="22"/>
          <w:szCs w:val="22"/>
        </w:rPr>
        <w:t>‘’</w:t>
      </w:r>
      <w:r w:rsidRPr="004A2E7E">
        <w:rPr>
          <w:rFonts w:ascii="Times New Roman" w:hAnsi="Times New Roman" w:cs="Times New Roman"/>
          <w:sz w:val="22"/>
          <w:szCs w:val="22"/>
        </w:rPr>
        <w:t>Dani dijaspore</w:t>
      </w:r>
      <w:r>
        <w:rPr>
          <w:rFonts w:ascii="Times New Roman" w:hAnsi="Times New Roman" w:cs="Times New Roman"/>
          <w:sz w:val="22"/>
          <w:szCs w:val="22"/>
        </w:rPr>
        <w:t>’’ i druge manifestacije.</w:t>
      </w:r>
    </w:p>
    <w:p w:rsidR="0092111E" w:rsidRPr="004A2E7E" w:rsidRDefault="0092111E" w:rsidP="0092111E">
      <w:pPr>
        <w:pStyle w:val="BasicParagraph"/>
        <w:jc w:val="both"/>
        <w:rPr>
          <w:rFonts w:ascii="Times New Roman" w:hAnsi="Times New Roman" w:cs="Times New Roman"/>
          <w:sz w:val="22"/>
          <w:szCs w:val="22"/>
        </w:rPr>
      </w:pPr>
      <w:r w:rsidRPr="004A2E7E">
        <w:rPr>
          <w:rFonts w:ascii="Times New Roman" w:hAnsi="Times New Roman" w:cs="Times New Roman"/>
          <w:sz w:val="22"/>
          <w:szCs w:val="22"/>
        </w:rPr>
        <w:tab/>
        <w:t>Pored navedenih institucija, kulturom se bavi i veliki broj nevladinih organizacija, kao što su: KUD “Vrelo Ibra”, KUD „Rožaje“, Udruženje likovnih stvaralaca ‘’Kula’’,  Bošnjačko društvo kulture ‘’Avlija’’, NVO “Artvizija”... Navedene organizacije okupljaju mlade iz raznih oblasti: izdavačka djelatnost, škola za žičane instrumente, gluma, škola slikanja, ples, folklor, pozorište...</w:t>
      </w:r>
    </w:p>
    <w:p w:rsidR="0092111E" w:rsidRPr="004A2E7E" w:rsidRDefault="0092111E" w:rsidP="0092111E">
      <w:pPr>
        <w:ind w:firstLine="720"/>
        <w:jc w:val="both"/>
        <w:rPr>
          <w:rFonts w:ascii="Cambria" w:hAnsi="Cambria"/>
          <w:sz w:val="22"/>
          <w:szCs w:val="22"/>
          <w:lang w:val="hr-HR"/>
        </w:rPr>
      </w:pPr>
      <w:r w:rsidRPr="004A2E7E">
        <w:rPr>
          <w:sz w:val="22"/>
          <w:szCs w:val="22"/>
        </w:rPr>
        <w:t>Kulturna dešavanja sufinansira, organizuje i koordiniše Sekretarijat za kulturu, društvene djelatnosti i sport Opštine Rožaje.</w:t>
      </w:r>
    </w:p>
    <w:p w:rsidR="0092111E" w:rsidRPr="00B3563F" w:rsidRDefault="0092111E" w:rsidP="0092111E">
      <w:pPr>
        <w:jc w:val="center"/>
        <w:rPr>
          <w:rFonts w:ascii="Cambria" w:hAnsi="Cambria"/>
          <w:i/>
          <w:sz w:val="22"/>
          <w:szCs w:val="22"/>
          <w:lang w:val="it-IT"/>
        </w:rPr>
      </w:pPr>
    </w:p>
    <w:p w:rsidR="0092111E" w:rsidRDefault="0092111E" w:rsidP="0092111E">
      <w:pPr>
        <w:jc w:val="both"/>
        <w:rPr>
          <w:rFonts w:ascii="Cambria" w:hAnsi="Cambria"/>
          <w:sz w:val="22"/>
          <w:szCs w:val="22"/>
          <w:lang w:val="it-IT"/>
        </w:rPr>
      </w:pPr>
    </w:p>
    <w:p w:rsidR="0092111E" w:rsidRPr="00B3563F" w:rsidRDefault="0092111E" w:rsidP="0092111E">
      <w:pPr>
        <w:jc w:val="both"/>
        <w:rPr>
          <w:rFonts w:ascii="Cambria" w:hAnsi="Cambria"/>
          <w:sz w:val="22"/>
          <w:szCs w:val="22"/>
          <w:lang w:val="it-IT"/>
        </w:rPr>
      </w:pPr>
    </w:p>
    <w:p w:rsidR="0092111E" w:rsidRPr="00B3563F" w:rsidRDefault="0092111E" w:rsidP="0092111E">
      <w:pPr>
        <w:ind w:firstLine="708"/>
        <w:rPr>
          <w:rFonts w:ascii="Cambria" w:hAnsi="Cambria"/>
          <w:b/>
          <w:sz w:val="22"/>
          <w:szCs w:val="22"/>
          <w:lang w:val="hr-HR"/>
        </w:rPr>
      </w:pPr>
    </w:p>
    <w:p w:rsidR="0092111E" w:rsidRDefault="0092111E" w:rsidP="0092111E">
      <w:pPr>
        <w:ind w:firstLine="708"/>
        <w:jc w:val="center"/>
        <w:rPr>
          <w:rFonts w:ascii="Cambria" w:hAnsi="Cambria"/>
          <w:b/>
          <w:sz w:val="22"/>
          <w:szCs w:val="22"/>
          <w:lang w:val="hr-HR"/>
        </w:rPr>
      </w:pPr>
      <w:r w:rsidRPr="00B3563F">
        <w:rPr>
          <w:rFonts w:ascii="Cambria" w:hAnsi="Cambria"/>
          <w:b/>
          <w:sz w:val="22"/>
          <w:szCs w:val="22"/>
          <w:lang w:val="hr-HR"/>
        </w:rPr>
        <w:t>ISTRAŽIVANJE POTREBA MLADIH</w:t>
      </w:r>
    </w:p>
    <w:p w:rsidR="0092111E" w:rsidRDefault="0092111E" w:rsidP="0092111E">
      <w:pPr>
        <w:ind w:firstLine="708"/>
        <w:jc w:val="center"/>
        <w:rPr>
          <w:rFonts w:ascii="Cambria" w:hAnsi="Cambria"/>
          <w:b/>
          <w:sz w:val="22"/>
          <w:szCs w:val="22"/>
          <w:lang w:val="hr-HR"/>
        </w:rPr>
      </w:pPr>
    </w:p>
    <w:p w:rsidR="0092111E" w:rsidRPr="00B3563F" w:rsidRDefault="0092111E" w:rsidP="0092111E">
      <w:pPr>
        <w:ind w:firstLine="708"/>
        <w:jc w:val="center"/>
        <w:rPr>
          <w:rFonts w:ascii="Cambria" w:hAnsi="Cambria"/>
          <w:b/>
          <w:sz w:val="22"/>
          <w:szCs w:val="22"/>
          <w:lang w:val="hr-HR"/>
        </w:rPr>
      </w:pPr>
    </w:p>
    <w:p w:rsidR="0092111E" w:rsidRPr="000D7221" w:rsidRDefault="0092111E" w:rsidP="0092111E">
      <w:pPr>
        <w:pStyle w:val="BasicParagraph"/>
        <w:ind w:firstLine="360"/>
        <w:jc w:val="both"/>
        <w:rPr>
          <w:rFonts w:ascii="Times New Roman" w:hAnsi="Times New Roman" w:cs="Times New Roman"/>
          <w:sz w:val="22"/>
          <w:szCs w:val="22"/>
          <w:lang w:val="hr-HR"/>
        </w:rPr>
      </w:pPr>
      <w:r w:rsidRPr="002A1D48">
        <w:rPr>
          <w:rFonts w:ascii="Times New Roman" w:hAnsi="Times New Roman" w:cs="Times New Roman"/>
          <w:sz w:val="22"/>
          <w:szCs w:val="22"/>
        </w:rPr>
        <w:t>Problemi</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iz</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oblasti</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kulture</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u</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Ro</w:t>
      </w:r>
      <w:r w:rsidRPr="000D7221">
        <w:rPr>
          <w:rFonts w:ascii="Times New Roman" w:hAnsi="Times New Roman" w:cs="Times New Roman"/>
          <w:sz w:val="22"/>
          <w:szCs w:val="22"/>
          <w:lang w:val="hr-HR"/>
        </w:rPr>
        <w:t>ž</w:t>
      </w:r>
      <w:r w:rsidRPr="002A1D48">
        <w:rPr>
          <w:rFonts w:ascii="Times New Roman" w:hAnsi="Times New Roman" w:cs="Times New Roman"/>
          <w:sz w:val="22"/>
          <w:szCs w:val="22"/>
        </w:rPr>
        <w:t>ajama</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koje</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su</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mladi</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prepoznali</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na</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osnovu</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anketa</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su</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nemogu</w:t>
      </w:r>
      <w:r w:rsidRPr="000D7221">
        <w:rPr>
          <w:rFonts w:ascii="Times New Roman" w:hAnsi="Times New Roman" w:cs="Times New Roman"/>
          <w:sz w:val="22"/>
          <w:szCs w:val="22"/>
          <w:lang w:val="hr-HR"/>
        </w:rPr>
        <w:t>ć</w:t>
      </w:r>
      <w:r>
        <w:rPr>
          <w:rFonts w:ascii="Times New Roman" w:hAnsi="Times New Roman" w:cs="Times New Roman"/>
          <w:sz w:val="22"/>
          <w:szCs w:val="22"/>
        </w:rPr>
        <w:t>nost</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mladih</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anga</w:t>
      </w:r>
      <w:r w:rsidRPr="000D7221">
        <w:rPr>
          <w:rFonts w:ascii="Times New Roman" w:hAnsi="Times New Roman" w:cs="Times New Roman"/>
          <w:sz w:val="22"/>
          <w:szCs w:val="22"/>
          <w:lang w:val="hr-HR"/>
        </w:rPr>
        <w:t>ž</w:t>
      </w:r>
      <w:r>
        <w:rPr>
          <w:rFonts w:ascii="Times New Roman" w:hAnsi="Times New Roman" w:cs="Times New Roman"/>
          <w:sz w:val="22"/>
          <w:szCs w:val="22"/>
        </w:rPr>
        <w:t>ovanih</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u</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nevladinom</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sektoru</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da</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besplatno</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koriste</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malu</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i</w:t>
      </w:r>
      <w:r w:rsidRPr="000D7221">
        <w:rPr>
          <w:rFonts w:ascii="Times New Roman" w:hAnsi="Times New Roman" w:cs="Times New Roman"/>
          <w:sz w:val="22"/>
          <w:szCs w:val="22"/>
          <w:lang w:val="hr-HR"/>
        </w:rPr>
        <w:t>(</w:t>
      </w:r>
      <w:r>
        <w:rPr>
          <w:rFonts w:ascii="Times New Roman" w:hAnsi="Times New Roman" w:cs="Times New Roman"/>
          <w:sz w:val="22"/>
          <w:szCs w:val="22"/>
        </w:rPr>
        <w:t>li</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veliku</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salu</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Centra</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za</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kulturu</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nepostoj</w:t>
      </w:r>
      <w:r>
        <w:rPr>
          <w:rFonts w:ascii="Times New Roman" w:hAnsi="Times New Roman" w:cs="Times New Roman"/>
          <w:sz w:val="22"/>
          <w:szCs w:val="22"/>
        </w:rPr>
        <w:t>anje</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omladinskog</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kultur</w:t>
      </w:r>
      <w:r w:rsidRPr="002A1D48">
        <w:rPr>
          <w:rFonts w:ascii="Times New Roman" w:hAnsi="Times New Roman" w:cs="Times New Roman"/>
          <w:sz w:val="22"/>
          <w:szCs w:val="22"/>
        </w:rPr>
        <w:t>nog</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centra</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lo</w:t>
      </w:r>
      <w:r w:rsidRPr="000D7221">
        <w:rPr>
          <w:rFonts w:ascii="Times New Roman" w:hAnsi="Times New Roman" w:cs="Times New Roman"/>
          <w:sz w:val="22"/>
          <w:szCs w:val="22"/>
          <w:lang w:val="hr-HR"/>
        </w:rPr>
        <w:t>š</w:t>
      </w:r>
      <w:r w:rsidRPr="002A1D48">
        <w:rPr>
          <w:rFonts w:ascii="Times New Roman" w:hAnsi="Times New Roman" w:cs="Times New Roman"/>
          <w:sz w:val="22"/>
          <w:szCs w:val="22"/>
        </w:rPr>
        <w:t>a</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informisanost</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o</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kulturnim</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de</w:t>
      </w:r>
      <w:r w:rsidRPr="000D7221">
        <w:rPr>
          <w:rFonts w:ascii="Times New Roman" w:hAnsi="Times New Roman" w:cs="Times New Roman"/>
          <w:sz w:val="22"/>
          <w:szCs w:val="22"/>
          <w:lang w:val="hr-HR"/>
        </w:rPr>
        <w:t>š</w:t>
      </w:r>
      <w:r w:rsidRPr="002A1D48">
        <w:rPr>
          <w:rFonts w:ascii="Times New Roman" w:hAnsi="Times New Roman" w:cs="Times New Roman"/>
          <w:sz w:val="22"/>
          <w:szCs w:val="22"/>
        </w:rPr>
        <w:t>avanjima</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lo</w:t>
      </w:r>
      <w:r w:rsidRPr="000D7221">
        <w:rPr>
          <w:rFonts w:ascii="Times New Roman" w:hAnsi="Times New Roman" w:cs="Times New Roman"/>
          <w:sz w:val="22"/>
          <w:szCs w:val="22"/>
          <w:lang w:val="hr-HR"/>
        </w:rPr>
        <w:t>š</w:t>
      </w:r>
      <w:r w:rsidRPr="002A1D48">
        <w:rPr>
          <w:rFonts w:ascii="Times New Roman" w:hAnsi="Times New Roman" w:cs="Times New Roman"/>
          <w:sz w:val="22"/>
          <w:szCs w:val="22"/>
        </w:rPr>
        <w:t>a</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promocija</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doma</w:t>
      </w:r>
      <w:r w:rsidRPr="000D7221">
        <w:rPr>
          <w:rFonts w:ascii="Times New Roman" w:hAnsi="Times New Roman" w:cs="Times New Roman"/>
          <w:sz w:val="22"/>
          <w:szCs w:val="22"/>
          <w:lang w:val="hr-HR"/>
        </w:rPr>
        <w:t>ć</w:t>
      </w:r>
      <w:r w:rsidRPr="002A1D48">
        <w:rPr>
          <w:rFonts w:ascii="Times New Roman" w:hAnsi="Times New Roman" w:cs="Times New Roman"/>
          <w:sz w:val="22"/>
          <w:szCs w:val="22"/>
        </w:rPr>
        <w:t>ih</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talenata</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kulturna</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ponuda</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neadekvatna</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mladima</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nepromovisanje</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hobija</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problem</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nezainteresovanosti</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mladih</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malo</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novih</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manifestacija</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lo</w:t>
      </w:r>
      <w:r w:rsidRPr="000D7221">
        <w:rPr>
          <w:rFonts w:ascii="Times New Roman" w:hAnsi="Times New Roman" w:cs="Times New Roman"/>
          <w:sz w:val="22"/>
          <w:szCs w:val="22"/>
          <w:lang w:val="hr-HR"/>
        </w:rPr>
        <w:t>š</w:t>
      </w:r>
      <w:r w:rsidRPr="002A1D48">
        <w:rPr>
          <w:rFonts w:ascii="Times New Roman" w:hAnsi="Times New Roman" w:cs="Times New Roman"/>
          <w:sz w:val="22"/>
          <w:szCs w:val="22"/>
        </w:rPr>
        <w:t>a</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ponuda</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novih</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knjiga</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nepostojanje</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pozori</w:t>
      </w:r>
      <w:r w:rsidRPr="000D7221">
        <w:rPr>
          <w:rFonts w:ascii="Times New Roman" w:hAnsi="Times New Roman" w:cs="Times New Roman"/>
          <w:sz w:val="22"/>
          <w:szCs w:val="22"/>
          <w:lang w:val="hr-HR"/>
        </w:rPr>
        <w:t>š</w:t>
      </w:r>
      <w:r w:rsidRPr="002A1D48">
        <w:rPr>
          <w:rFonts w:ascii="Times New Roman" w:hAnsi="Times New Roman" w:cs="Times New Roman"/>
          <w:sz w:val="22"/>
          <w:szCs w:val="22"/>
        </w:rPr>
        <w:t>ta</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slaba</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kulturna</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anga</w:t>
      </w:r>
      <w:r w:rsidRPr="000D7221">
        <w:rPr>
          <w:rFonts w:ascii="Times New Roman" w:hAnsi="Times New Roman" w:cs="Times New Roman"/>
          <w:sz w:val="22"/>
          <w:szCs w:val="22"/>
          <w:lang w:val="hr-HR"/>
        </w:rPr>
        <w:t>ž</w:t>
      </w:r>
      <w:r w:rsidRPr="002A1D48">
        <w:rPr>
          <w:rFonts w:ascii="Times New Roman" w:hAnsi="Times New Roman" w:cs="Times New Roman"/>
          <w:sz w:val="22"/>
          <w:szCs w:val="22"/>
        </w:rPr>
        <w:t>ovanost</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na</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seoskom</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podru</w:t>
      </w:r>
      <w:r w:rsidRPr="000D7221">
        <w:rPr>
          <w:rFonts w:ascii="Times New Roman" w:hAnsi="Times New Roman" w:cs="Times New Roman"/>
          <w:sz w:val="22"/>
          <w:szCs w:val="22"/>
          <w:lang w:val="hr-HR"/>
        </w:rPr>
        <w:t>č</w:t>
      </w:r>
      <w:r w:rsidRPr="002A1D48">
        <w:rPr>
          <w:rFonts w:ascii="Times New Roman" w:hAnsi="Times New Roman" w:cs="Times New Roman"/>
          <w:sz w:val="22"/>
          <w:szCs w:val="22"/>
        </w:rPr>
        <w:t>ju</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nedovoljno</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razvijena</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ekolo</w:t>
      </w:r>
      <w:r w:rsidRPr="000D7221">
        <w:rPr>
          <w:rFonts w:ascii="Times New Roman" w:hAnsi="Times New Roman" w:cs="Times New Roman"/>
          <w:sz w:val="22"/>
          <w:szCs w:val="22"/>
          <w:lang w:val="hr-HR"/>
        </w:rPr>
        <w:t>š</w:t>
      </w:r>
      <w:r w:rsidRPr="002A1D48">
        <w:rPr>
          <w:rFonts w:ascii="Times New Roman" w:hAnsi="Times New Roman" w:cs="Times New Roman"/>
          <w:sz w:val="22"/>
          <w:szCs w:val="22"/>
        </w:rPr>
        <w:t>ka</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kultura</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kod</w:t>
      </w:r>
      <w:r w:rsidRPr="000D7221">
        <w:rPr>
          <w:rFonts w:ascii="Times New Roman" w:hAnsi="Times New Roman" w:cs="Times New Roman"/>
          <w:sz w:val="22"/>
          <w:szCs w:val="22"/>
          <w:lang w:val="hr-HR"/>
        </w:rPr>
        <w:t xml:space="preserve"> </w:t>
      </w:r>
      <w:r w:rsidRPr="002A1D48">
        <w:rPr>
          <w:rFonts w:ascii="Times New Roman" w:hAnsi="Times New Roman" w:cs="Times New Roman"/>
          <w:sz w:val="22"/>
          <w:szCs w:val="22"/>
        </w:rPr>
        <w:t>mladih</w:t>
      </w:r>
      <w:r w:rsidRPr="000D7221">
        <w:rPr>
          <w:rFonts w:ascii="Times New Roman" w:hAnsi="Times New Roman" w:cs="Times New Roman"/>
          <w:sz w:val="22"/>
          <w:szCs w:val="22"/>
          <w:lang w:val="hr-HR"/>
        </w:rPr>
        <w:t>.</w:t>
      </w:r>
    </w:p>
    <w:p w:rsidR="0092111E" w:rsidRPr="000D7221" w:rsidRDefault="0092111E" w:rsidP="0092111E">
      <w:pPr>
        <w:pStyle w:val="BasicParagraph"/>
        <w:ind w:firstLine="360"/>
        <w:jc w:val="both"/>
        <w:rPr>
          <w:rFonts w:ascii="Times New Roman" w:hAnsi="Times New Roman" w:cs="Times New Roman"/>
          <w:sz w:val="22"/>
          <w:szCs w:val="22"/>
          <w:lang w:val="hr-HR"/>
        </w:rPr>
      </w:pPr>
    </w:p>
    <w:p w:rsidR="0092111E" w:rsidRPr="000D7221" w:rsidRDefault="0092111E" w:rsidP="0092111E">
      <w:pPr>
        <w:pStyle w:val="BasicParagraph"/>
        <w:ind w:firstLine="360"/>
        <w:jc w:val="both"/>
        <w:rPr>
          <w:rFonts w:ascii="Times New Roman" w:hAnsi="Times New Roman" w:cs="Times New Roman"/>
          <w:sz w:val="22"/>
          <w:szCs w:val="22"/>
          <w:lang w:val="hr-HR"/>
        </w:rPr>
      </w:pPr>
    </w:p>
    <w:p w:rsidR="0092111E" w:rsidRPr="000D7221" w:rsidRDefault="0092111E" w:rsidP="0092111E">
      <w:pPr>
        <w:pStyle w:val="BasicParagraph"/>
        <w:ind w:firstLine="360"/>
        <w:jc w:val="both"/>
        <w:rPr>
          <w:rFonts w:ascii="Times New Roman" w:hAnsi="Times New Roman" w:cs="Times New Roman"/>
          <w:sz w:val="22"/>
          <w:szCs w:val="22"/>
          <w:lang w:val="hr-HR"/>
        </w:rPr>
      </w:pPr>
    </w:p>
    <w:p w:rsidR="0092111E" w:rsidRPr="000D7221" w:rsidRDefault="0092111E" w:rsidP="0092111E">
      <w:pPr>
        <w:pStyle w:val="BasicParagraph"/>
        <w:ind w:firstLine="360"/>
        <w:jc w:val="both"/>
        <w:rPr>
          <w:rFonts w:ascii="Times New Roman" w:hAnsi="Times New Roman" w:cs="Times New Roman"/>
          <w:sz w:val="22"/>
          <w:szCs w:val="22"/>
          <w:lang w:val="hr-HR"/>
        </w:rPr>
      </w:pPr>
    </w:p>
    <w:p w:rsidR="0092111E" w:rsidRPr="000D7221" w:rsidRDefault="0092111E" w:rsidP="0092111E">
      <w:pPr>
        <w:pStyle w:val="BasicParagraph"/>
        <w:ind w:firstLine="360"/>
        <w:jc w:val="both"/>
        <w:rPr>
          <w:rFonts w:ascii="Times New Roman" w:hAnsi="Times New Roman" w:cs="Times New Roman"/>
          <w:sz w:val="22"/>
          <w:szCs w:val="22"/>
          <w:lang w:val="hr-HR"/>
        </w:rPr>
      </w:pPr>
    </w:p>
    <w:p w:rsidR="0092111E" w:rsidRPr="000D7221" w:rsidRDefault="0092111E" w:rsidP="0092111E">
      <w:pPr>
        <w:pStyle w:val="BasicParagraph"/>
        <w:ind w:firstLine="360"/>
        <w:jc w:val="both"/>
        <w:rPr>
          <w:rFonts w:ascii="Times New Roman" w:hAnsi="Times New Roman" w:cs="Times New Roman"/>
          <w:sz w:val="22"/>
          <w:szCs w:val="22"/>
          <w:lang w:val="hr-HR"/>
        </w:rPr>
      </w:pPr>
    </w:p>
    <w:p w:rsidR="0092111E" w:rsidRPr="000D7221" w:rsidRDefault="0092111E" w:rsidP="0092111E">
      <w:pPr>
        <w:pStyle w:val="BasicParagraph"/>
        <w:ind w:firstLine="360"/>
        <w:jc w:val="both"/>
        <w:rPr>
          <w:rFonts w:ascii="Times New Roman" w:hAnsi="Times New Roman" w:cs="Times New Roman"/>
          <w:sz w:val="22"/>
          <w:szCs w:val="22"/>
          <w:lang w:val="hr-HR"/>
        </w:rPr>
      </w:pPr>
    </w:p>
    <w:p w:rsidR="0092111E" w:rsidRPr="000D7221" w:rsidRDefault="0092111E" w:rsidP="0092111E">
      <w:pPr>
        <w:pStyle w:val="BasicParagraph"/>
        <w:ind w:firstLine="360"/>
        <w:jc w:val="both"/>
        <w:rPr>
          <w:rFonts w:ascii="Times New Roman" w:hAnsi="Times New Roman" w:cs="Times New Roman"/>
          <w:sz w:val="22"/>
          <w:szCs w:val="22"/>
          <w:lang w:val="hr-HR"/>
        </w:rPr>
      </w:pPr>
    </w:p>
    <w:p w:rsidR="0092111E" w:rsidRDefault="0092111E" w:rsidP="0092111E">
      <w:pPr>
        <w:pStyle w:val="BasicParagraph"/>
        <w:ind w:firstLine="360"/>
        <w:jc w:val="both"/>
        <w:rPr>
          <w:rFonts w:ascii="Times New Roman" w:hAnsi="Times New Roman" w:cs="Times New Roman"/>
          <w:sz w:val="22"/>
          <w:szCs w:val="22"/>
          <w:lang w:val="hr-HR"/>
        </w:rPr>
      </w:pPr>
    </w:p>
    <w:p w:rsidR="0092111E" w:rsidRDefault="0092111E" w:rsidP="0092111E">
      <w:pPr>
        <w:pStyle w:val="BasicParagraph"/>
        <w:ind w:firstLine="360"/>
        <w:jc w:val="both"/>
        <w:rPr>
          <w:rFonts w:ascii="Times New Roman" w:hAnsi="Times New Roman" w:cs="Times New Roman"/>
          <w:sz w:val="22"/>
          <w:szCs w:val="22"/>
          <w:lang w:val="hr-HR"/>
        </w:rPr>
      </w:pPr>
    </w:p>
    <w:p w:rsidR="0092111E" w:rsidRPr="000D7221" w:rsidRDefault="0092111E" w:rsidP="0092111E">
      <w:pPr>
        <w:pStyle w:val="BasicParagraph"/>
        <w:ind w:firstLine="360"/>
        <w:jc w:val="both"/>
        <w:rPr>
          <w:rFonts w:ascii="Times New Roman" w:hAnsi="Times New Roman" w:cs="Times New Roman"/>
          <w:sz w:val="22"/>
          <w:szCs w:val="22"/>
          <w:lang w:val="hr-HR"/>
        </w:rPr>
      </w:pPr>
    </w:p>
    <w:p w:rsidR="0092111E" w:rsidRDefault="0092111E" w:rsidP="0092111E">
      <w:pPr>
        <w:pStyle w:val="BasicParagraph"/>
        <w:ind w:firstLine="360"/>
        <w:jc w:val="both"/>
        <w:rPr>
          <w:rFonts w:ascii="Times New Roman" w:hAnsi="Times New Roman" w:cs="Times New Roman"/>
          <w:sz w:val="22"/>
          <w:szCs w:val="22"/>
          <w:lang w:val="hr-HR"/>
        </w:rPr>
      </w:pPr>
    </w:p>
    <w:p w:rsidR="0092111E" w:rsidRDefault="0092111E" w:rsidP="0092111E">
      <w:pPr>
        <w:pStyle w:val="BasicParagraph"/>
        <w:ind w:firstLine="360"/>
        <w:jc w:val="both"/>
        <w:rPr>
          <w:rFonts w:ascii="Times New Roman" w:hAnsi="Times New Roman" w:cs="Times New Roman"/>
          <w:sz w:val="22"/>
          <w:szCs w:val="22"/>
          <w:lang w:val="hr-HR"/>
        </w:rPr>
      </w:pPr>
    </w:p>
    <w:p w:rsidR="0092111E" w:rsidRPr="000D7221" w:rsidRDefault="0092111E" w:rsidP="0092111E">
      <w:pPr>
        <w:pStyle w:val="BasicParagraph"/>
        <w:ind w:firstLine="360"/>
        <w:jc w:val="both"/>
        <w:rPr>
          <w:rFonts w:ascii="Times New Roman" w:hAnsi="Times New Roman" w:cs="Times New Roman"/>
          <w:sz w:val="22"/>
          <w:szCs w:val="22"/>
          <w:lang w:val="hr-HR"/>
        </w:rPr>
      </w:pPr>
    </w:p>
    <w:p w:rsidR="0092111E" w:rsidRDefault="0092111E" w:rsidP="0092111E">
      <w:pPr>
        <w:rPr>
          <w:rFonts w:ascii="Cambria" w:hAnsi="Cambria" w:cs="Cambria-Bold"/>
          <w:b/>
          <w:bCs/>
          <w:sz w:val="22"/>
          <w:szCs w:val="22"/>
          <w:lang w:val="hr-HR"/>
        </w:rPr>
      </w:pPr>
    </w:p>
    <w:p w:rsidR="0092111E" w:rsidRPr="00B3563F" w:rsidRDefault="0092111E" w:rsidP="0092111E">
      <w:pPr>
        <w:rPr>
          <w:rFonts w:ascii="Cambria" w:hAnsi="Cambria" w:cs="Cambria-Bold"/>
          <w:b/>
          <w:bCs/>
          <w:sz w:val="22"/>
          <w:szCs w:val="22"/>
          <w:lang w:val="hr-HR"/>
        </w:rPr>
      </w:pPr>
    </w:p>
    <w:p w:rsidR="0092111E" w:rsidRDefault="0092111E" w:rsidP="0092111E">
      <w:pPr>
        <w:numPr>
          <w:ilvl w:val="0"/>
          <w:numId w:val="3"/>
        </w:numPr>
        <w:rPr>
          <w:rFonts w:ascii="Cambria" w:hAnsi="Cambria" w:cs="Cambria-Bold"/>
          <w:b/>
          <w:bCs/>
          <w:sz w:val="28"/>
          <w:szCs w:val="28"/>
          <w:lang w:val="pl-PL"/>
        </w:rPr>
      </w:pPr>
      <w:r w:rsidRPr="00430EE9">
        <w:rPr>
          <w:rFonts w:ascii="Cambria" w:hAnsi="Cambria" w:cs="Cambria-Bold"/>
          <w:b/>
          <w:bCs/>
          <w:sz w:val="28"/>
          <w:szCs w:val="28"/>
          <w:lang w:val="pl-PL"/>
        </w:rPr>
        <w:t>SLOBODNO VRIJEME</w:t>
      </w:r>
    </w:p>
    <w:p w:rsidR="0092111E" w:rsidRPr="00430EE9" w:rsidRDefault="0092111E" w:rsidP="0092111E">
      <w:pPr>
        <w:ind w:left="720"/>
        <w:rPr>
          <w:rFonts w:ascii="Cambria" w:hAnsi="Cambria" w:cs="Cambria-Bold"/>
          <w:b/>
          <w:bCs/>
          <w:sz w:val="28"/>
          <w:szCs w:val="28"/>
          <w:lang w:val="pl-PL"/>
        </w:rPr>
      </w:pPr>
    </w:p>
    <w:p w:rsidR="0092111E" w:rsidRPr="00B3563F" w:rsidRDefault="0092111E" w:rsidP="0092111E">
      <w:pPr>
        <w:rPr>
          <w:rFonts w:ascii="Cambria" w:hAnsi="Cambria" w:cs="Cambria-Bold"/>
          <w:b/>
          <w:bCs/>
          <w:sz w:val="22"/>
          <w:szCs w:val="22"/>
          <w:lang w:val="pl-PL"/>
        </w:rPr>
      </w:pPr>
    </w:p>
    <w:p w:rsidR="0092111E" w:rsidRPr="007F52ED" w:rsidRDefault="0092111E" w:rsidP="0092111E">
      <w:pPr>
        <w:pStyle w:val="BasicParagraph"/>
        <w:ind w:firstLine="360"/>
        <w:jc w:val="both"/>
        <w:rPr>
          <w:rFonts w:ascii="Times New Roman" w:hAnsi="Times New Roman" w:cs="Times New Roman"/>
          <w:sz w:val="22"/>
          <w:szCs w:val="22"/>
        </w:rPr>
      </w:pPr>
      <w:r w:rsidRPr="007F52ED">
        <w:rPr>
          <w:rFonts w:ascii="Times New Roman" w:hAnsi="Times New Roman" w:cs="Times New Roman"/>
          <w:sz w:val="22"/>
          <w:szCs w:val="22"/>
        </w:rPr>
        <w:t>U suštini je teško precizno odrediti šta je slobodno vrijeme. Neki teoretičari se slažu oko toga da je to vremenski interval koji je oslobođen svake obaveze, a u kojem osoba pokušava da razvije svoje sposobnosti, dok drugi smatraju da je to jednostavno vrijeme oslobođeno od organizovanog rada, tako da se na kraju može slobodno definisati da je slobodno vrijeme skup aktivnosti kojima se pojedinac po svojoj volji može potpuno predati, bilo da se odmara ili zabavlja, bilo da povećava nivo svoje obavještenosti ili svog obrazovanja, bilo da se dobrovoljno društveno angažuje ili da ostvaruje svoju stvaralačku sposobnost nakon što se oslobodi svojih profesionalnih, porodičnih i društvenih obaveza.</w:t>
      </w:r>
    </w:p>
    <w:p w:rsidR="0092111E" w:rsidRPr="007F52ED" w:rsidRDefault="0092111E" w:rsidP="0092111E">
      <w:pPr>
        <w:pStyle w:val="BasicParagraph"/>
        <w:rPr>
          <w:rFonts w:ascii="Times New Roman" w:hAnsi="Times New Roman" w:cs="Times New Roman"/>
          <w:sz w:val="22"/>
          <w:szCs w:val="22"/>
        </w:rPr>
      </w:pPr>
    </w:p>
    <w:p w:rsidR="0092111E" w:rsidRPr="007F52ED" w:rsidRDefault="0092111E" w:rsidP="0092111E">
      <w:pPr>
        <w:pStyle w:val="BasicParagraph"/>
        <w:jc w:val="both"/>
        <w:rPr>
          <w:rFonts w:ascii="Times New Roman" w:hAnsi="Times New Roman" w:cs="Times New Roman"/>
          <w:sz w:val="22"/>
          <w:szCs w:val="22"/>
        </w:rPr>
      </w:pPr>
      <w:r w:rsidRPr="007F52ED">
        <w:rPr>
          <w:rFonts w:ascii="Times New Roman" w:hAnsi="Times New Roman" w:cs="Times New Roman"/>
          <w:sz w:val="22"/>
          <w:szCs w:val="22"/>
        </w:rPr>
        <w:tab/>
        <w:t>Iako se danas slobodno vrijeme smatra jednom modernom i aktuelnom društvenom pojavom, postoje brojni propusti na tom području kod savremenog čovjeka. Tako se kod mladih nameće problem organizacije slobodnog vremena. Činjenica je da mladi vrlo često ne nalaze prave načine kako provesti svoje slobodno vrijeme. Zbog toga brojni sociolozi smatraju da mlade ljude treba usmjeravati od samog djetinjstva, učiti i naročito navikavati na sadržajno provođenje slobodnog vremena. Imajući u vidu trenutno stanje i to da roditelji imaju sve manje vremena da se posvete organizaciji slobodnog vremena svoje djece zbog radnog vremena i obaveza u kući, mladi ljudi su prepušteni sami sebi.</w:t>
      </w:r>
    </w:p>
    <w:p w:rsidR="0092111E" w:rsidRPr="007F52ED" w:rsidRDefault="0092111E" w:rsidP="0092111E">
      <w:pPr>
        <w:pStyle w:val="BasicParagraph"/>
        <w:jc w:val="both"/>
        <w:rPr>
          <w:rFonts w:ascii="Times New Roman" w:hAnsi="Times New Roman" w:cs="Times New Roman"/>
          <w:sz w:val="22"/>
          <w:szCs w:val="22"/>
        </w:rPr>
      </w:pPr>
      <w:r w:rsidRPr="007F52ED">
        <w:rPr>
          <w:rFonts w:ascii="Times New Roman" w:hAnsi="Times New Roman" w:cs="Times New Roman"/>
          <w:sz w:val="22"/>
          <w:szCs w:val="22"/>
        </w:rPr>
        <w:tab/>
        <w:t>Rožaje je grad mladosti i sporta, u kome se uspješno organizuju mnogobrojne sportske manifestacije od regionalnog i šireg značaja.</w:t>
      </w:r>
    </w:p>
    <w:p w:rsidR="0092111E" w:rsidRPr="007F52ED" w:rsidRDefault="0092111E" w:rsidP="0092111E">
      <w:pPr>
        <w:pStyle w:val="BasicParagraph"/>
        <w:jc w:val="both"/>
        <w:rPr>
          <w:rFonts w:ascii="Times New Roman" w:hAnsi="Times New Roman" w:cs="Times New Roman"/>
          <w:sz w:val="22"/>
          <w:szCs w:val="22"/>
        </w:rPr>
      </w:pPr>
      <w:r w:rsidRPr="007F52ED">
        <w:rPr>
          <w:rFonts w:ascii="Times New Roman" w:hAnsi="Times New Roman" w:cs="Times New Roman"/>
          <w:sz w:val="22"/>
          <w:szCs w:val="22"/>
        </w:rPr>
        <w:tab/>
        <w:t>U nizu sportskih terena i sadržaja su i Hala sportova koja je završena sredinom 2006. godine, čiji je kapacitet 1.100 mjesta za rukometne i 1.500 mjesta za košarkaške utakmice.</w:t>
      </w:r>
    </w:p>
    <w:p w:rsidR="0092111E" w:rsidRPr="007F52ED" w:rsidRDefault="0092111E" w:rsidP="0092111E">
      <w:pPr>
        <w:pStyle w:val="BasicParagraph"/>
        <w:jc w:val="both"/>
        <w:rPr>
          <w:rFonts w:ascii="Times New Roman" w:hAnsi="Times New Roman" w:cs="Times New Roman"/>
          <w:sz w:val="22"/>
          <w:szCs w:val="22"/>
        </w:rPr>
      </w:pPr>
      <w:r w:rsidRPr="007F52ED">
        <w:rPr>
          <w:rFonts w:ascii="Times New Roman" w:hAnsi="Times New Roman" w:cs="Times New Roman"/>
          <w:sz w:val="22"/>
          <w:szCs w:val="22"/>
        </w:rPr>
        <w:tab/>
        <w:t>U izgradnji je sportsko rekreativni turistički centar u blizini fudbalskog stadiona, gdje je sagrađen pomoćni stadion, a planiran je olimpiski bazen, trim staze i bungalovi, što će činiti jedan lijep kompleks koji će doprinijeti jačanju sportskog turizma.</w:t>
      </w:r>
    </w:p>
    <w:p w:rsidR="0092111E" w:rsidRPr="007F52ED" w:rsidRDefault="0092111E" w:rsidP="0092111E">
      <w:pPr>
        <w:pStyle w:val="BasicParagraph"/>
        <w:jc w:val="both"/>
        <w:rPr>
          <w:rFonts w:ascii="Times New Roman" w:hAnsi="Times New Roman" w:cs="Times New Roman"/>
          <w:sz w:val="22"/>
          <w:szCs w:val="22"/>
        </w:rPr>
      </w:pPr>
      <w:r w:rsidRPr="007F52ED">
        <w:rPr>
          <w:rFonts w:ascii="Times New Roman" w:hAnsi="Times New Roman" w:cs="Times New Roman"/>
          <w:sz w:val="22"/>
          <w:szCs w:val="22"/>
        </w:rPr>
        <w:tab/>
        <w:t xml:space="preserve">U opštini Rožaje postoji institucija koja se bavi organizacijom sportsko-rekrativnih programa DOO Sportski centar “Rožaje” koji u svom posjedu ima sportsku dvoranu za rukometne, košarkaške, odbojkaške i druge sportske utakmice, teren za fudbal, vještački teren za mali fudbal. </w:t>
      </w:r>
    </w:p>
    <w:p w:rsidR="0092111E" w:rsidRPr="007F52ED" w:rsidRDefault="0092111E" w:rsidP="0092111E">
      <w:pPr>
        <w:pStyle w:val="BasicParagraph"/>
        <w:jc w:val="both"/>
        <w:rPr>
          <w:rFonts w:ascii="Times New Roman" w:hAnsi="Times New Roman" w:cs="Times New Roman"/>
          <w:sz w:val="22"/>
          <w:szCs w:val="22"/>
        </w:rPr>
      </w:pPr>
      <w:r w:rsidRPr="007F52ED">
        <w:rPr>
          <w:rFonts w:ascii="Times New Roman" w:hAnsi="Times New Roman" w:cs="Times New Roman"/>
          <w:sz w:val="22"/>
          <w:szCs w:val="22"/>
        </w:rPr>
        <w:tab/>
        <w:t>DOO ”Sportski centa</w:t>
      </w:r>
      <w:r>
        <w:rPr>
          <w:rFonts w:ascii="Times New Roman" w:hAnsi="Times New Roman" w:cs="Times New Roman"/>
          <w:sz w:val="22"/>
          <w:szCs w:val="22"/>
        </w:rPr>
        <w:t xml:space="preserve">r Rožaje” se finansira </w:t>
      </w:r>
      <w:r w:rsidRPr="007F52ED">
        <w:rPr>
          <w:rFonts w:ascii="Times New Roman" w:hAnsi="Times New Roman" w:cs="Times New Roman"/>
          <w:sz w:val="22"/>
          <w:szCs w:val="22"/>
        </w:rPr>
        <w:t>iz budžeta opštine Rožaje</w:t>
      </w:r>
      <w:r>
        <w:rPr>
          <w:rFonts w:ascii="Times New Roman" w:hAnsi="Times New Roman" w:cs="Times New Roman"/>
          <w:sz w:val="22"/>
          <w:szCs w:val="22"/>
        </w:rPr>
        <w:t xml:space="preserve"> i od izdavanja sale</w:t>
      </w:r>
      <w:r w:rsidRPr="007F52ED">
        <w:rPr>
          <w:rFonts w:ascii="Times New Roman" w:hAnsi="Times New Roman" w:cs="Times New Roman"/>
          <w:sz w:val="22"/>
          <w:szCs w:val="22"/>
        </w:rPr>
        <w:t xml:space="preserve">. </w:t>
      </w:r>
    </w:p>
    <w:p w:rsidR="0092111E" w:rsidRPr="007F52ED" w:rsidRDefault="0092111E" w:rsidP="0092111E">
      <w:pPr>
        <w:pStyle w:val="BasicParagraph"/>
        <w:jc w:val="both"/>
        <w:rPr>
          <w:rFonts w:ascii="Times New Roman" w:hAnsi="Times New Roman" w:cs="Times New Roman"/>
          <w:sz w:val="22"/>
          <w:szCs w:val="22"/>
        </w:rPr>
      </w:pPr>
      <w:r>
        <w:rPr>
          <w:rFonts w:ascii="Times New Roman" w:hAnsi="Times New Roman" w:cs="Times New Roman"/>
          <w:sz w:val="22"/>
          <w:szCs w:val="22"/>
        </w:rPr>
        <w:tab/>
        <w:t>U opštini Rožaje postoji 26</w:t>
      </w:r>
      <w:r w:rsidRPr="007F52ED">
        <w:rPr>
          <w:rFonts w:ascii="Times New Roman" w:hAnsi="Times New Roman" w:cs="Times New Roman"/>
          <w:sz w:val="22"/>
          <w:szCs w:val="22"/>
        </w:rPr>
        <w:t xml:space="preserve"> sportskih klubova: Karate klub </w:t>
      </w:r>
      <w:r>
        <w:rPr>
          <w:rFonts w:ascii="Times New Roman" w:hAnsi="Times New Roman" w:cs="Times New Roman"/>
          <w:sz w:val="22"/>
          <w:szCs w:val="22"/>
        </w:rPr>
        <w:t>‘’</w:t>
      </w:r>
      <w:r w:rsidRPr="007F52ED">
        <w:rPr>
          <w:rFonts w:ascii="Times New Roman" w:hAnsi="Times New Roman" w:cs="Times New Roman"/>
          <w:sz w:val="22"/>
          <w:szCs w:val="22"/>
        </w:rPr>
        <w:t>Hajla</w:t>
      </w:r>
      <w:r>
        <w:rPr>
          <w:rFonts w:ascii="Times New Roman" w:hAnsi="Times New Roman" w:cs="Times New Roman"/>
          <w:sz w:val="22"/>
          <w:szCs w:val="22"/>
        </w:rPr>
        <w:t>’’</w:t>
      </w:r>
      <w:r w:rsidRPr="007F52ED">
        <w:rPr>
          <w:rFonts w:ascii="Times New Roman" w:hAnsi="Times New Roman" w:cs="Times New Roman"/>
          <w:sz w:val="22"/>
          <w:szCs w:val="22"/>
        </w:rPr>
        <w:t xml:space="preserve">, Karate klub </w:t>
      </w:r>
      <w:r>
        <w:rPr>
          <w:rFonts w:ascii="Times New Roman" w:hAnsi="Times New Roman" w:cs="Times New Roman"/>
          <w:sz w:val="22"/>
          <w:szCs w:val="22"/>
        </w:rPr>
        <w:t>‘’</w:t>
      </w:r>
      <w:r w:rsidRPr="007F52ED">
        <w:rPr>
          <w:rFonts w:ascii="Times New Roman" w:hAnsi="Times New Roman" w:cs="Times New Roman"/>
          <w:sz w:val="22"/>
          <w:szCs w:val="22"/>
        </w:rPr>
        <w:t>Rožaje</w:t>
      </w:r>
      <w:r>
        <w:rPr>
          <w:rFonts w:ascii="Times New Roman" w:hAnsi="Times New Roman" w:cs="Times New Roman"/>
          <w:sz w:val="22"/>
          <w:szCs w:val="22"/>
        </w:rPr>
        <w:t>’’</w:t>
      </w:r>
      <w:r w:rsidRPr="007F52ED">
        <w:rPr>
          <w:rFonts w:ascii="Times New Roman" w:hAnsi="Times New Roman" w:cs="Times New Roman"/>
          <w:sz w:val="22"/>
          <w:szCs w:val="22"/>
        </w:rPr>
        <w:t xml:space="preserve">, Kik boks klub </w:t>
      </w:r>
      <w:r>
        <w:rPr>
          <w:rFonts w:ascii="Times New Roman" w:hAnsi="Times New Roman" w:cs="Times New Roman"/>
          <w:sz w:val="22"/>
          <w:szCs w:val="22"/>
        </w:rPr>
        <w:t>‘’</w:t>
      </w:r>
      <w:r w:rsidRPr="007F52ED">
        <w:rPr>
          <w:rFonts w:ascii="Times New Roman" w:hAnsi="Times New Roman" w:cs="Times New Roman"/>
          <w:sz w:val="22"/>
          <w:szCs w:val="22"/>
        </w:rPr>
        <w:t>Univerzum</w:t>
      </w:r>
      <w:r>
        <w:rPr>
          <w:rFonts w:ascii="Times New Roman" w:hAnsi="Times New Roman" w:cs="Times New Roman"/>
          <w:sz w:val="22"/>
          <w:szCs w:val="22"/>
        </w:rPr>
        <w:t>’’</w:t>
      </w:r>
      <w:r w:rsidRPr="007F52ED">
        <w:rPr>
          <w:rFonts w:ascii="Times New Roman" w:hAnsi="Times New Roman" w:cs="Times New Roman"/>
          <w:sz w:val="22"/>
          <w:szCs w:val="22"/>
        </w:rPr>
        <w:t xml:space="preserve">, Košarkaški klub </w:t>
      </w:r>
      <w:r>
        <w:rPr>
          <w:rFonts w:ascii="Times New Roman" w:hAnsi="Times New Roman" w:cs="Times New Roman"/>
          <w:sz w:val="22"/>
          <w:szCs w:val="22"/>
        </w:rPr>
        <w:t>‘’</w:t>
      </w:r>
      <w:r w:rsidRPr="007F52ED">
        <w:rPr>
          <w:rFonts w:ascii="Times New Roman" w:hAnsi="Times New Roman" w:cs="Times New Roman"/>
          <w:sz w:val="22"/>
          <w:szCs w:val="22"/>
        </w:rPr>
        <w:t>Ibar</w:t>
      </w:r>
      <w:r>
        <w:rPr>
          <w:rFonts w:ascii="Times New Roman" w:hAnsi="Times New Roman" w:cs="Times New Roman"/>
          <w:sz w:val="22"/>
          <w:szCs w:val="22"/>
        </w:rPr>
        <w:t>’’</w:t>
      </w:r>
      <w:r w:rsidRPr="007F52ED">
        <w:rPr>
          <w:rFonts w:ascii="Times New Roman" w:hAnsi="Times New Roman" w:cs="Times New Roman"/>
          <w:sz w:val="22"/>
          <w:szCs w:val="22"/>
        </w:rPr>
        <w:t xml:space="preserve">, Džudo klub </w:t>
      </w:r>
      <w:r>
        <w:rPr>
          <w:rFonts w:ascii="Times New Roman" w:hAnsi="Times New Roman" w:cs="Times New Roman"/>
          <w:sz w:val="22"/>
          <w:szCs w:val="22"/>
        </w:rPr>
        <w:t>‘’</w:t>
      </w:r>
      <w:r w:rsidRPr="007F52ED">
        <w:rPr>
          <w:rFonts w:ascii="Times New Roman" w:hAnsi="Times New Roman" w:cs="Times New Roman"/>
          <w:sz w:val="22"/>
          <w:szCs w:val="22"/>
        </w:rPr>
        <w:t>Ibar</w:t>
      </w:r>
      <w:r>
        <w:rPr>
          <w:rFonts w:ascii="Times New Roman" w:hAnsi="Times New Roman" w:cs="Times New Roman"/>
          <w:sz w:val="22"/>
          <w:szCs w:val="22"/>
        </w:rPr>
        <w:t>’’</w:t>
      </w:r>
      <w:r w:rsidRPr="007F52ED">
        <w:rPr>
          <w:rFonts w:ascii="Times New Roman" w:hAnsi="Times New Roman" w:cs="Times New Roman"/>
          <w:sz w:val="22"/>
          <w:szCs w:val="22"/>
        </w:rPr>
        <w:t xml:space="preserve">, Odbojkaški klub </w:t>
      </w:r>
      <w:r>
        <w:rPr>
          <w:rFonts w:ascii="Times New Roman" w:hAnsi="Times New Roman" w:cs="Times New Roman"/>
          <w:sz w:val="22"/>
          <w:szCs w:val="22"/>
        </w:rPr>
        <w:t>‘’</w:t>
      </w:r>
      <w:r w:rsidRPr="007F52ED">
        <w:rPr>
          <w:rFonts w:ascii="Times New Roman" w:hAnsi="Times New Roman" w:cs="Times New Roman"/>
          <w:sz w:val="22"/>
          <w:szCs w:val="22"/>
        </w:rPr>
        <w:t>Ibar</w:t>
      </w:r>
      <w:r>
        <w:rPr>
          <w:rFonts w:ascii="Times New Roman" w:hAnsi="Times New Roman" w:cs="Times New Roman"/>
          <w:sz w:val="22"/>
          <w:szCs w:val="22"/>
        </w:rPr>
        <w:t>’’</w:t>
      </w:r>
      <w:r w:rsidRPr="007F52ED">
        <w:rPr>
          <w:rFonts w:ascii="Times New Roman" w:hAnsi="Times New Roman" w:cs="Times New Roman"/>
          <w:sz w:val="22"/>
          <w:szCs w:val="22"/>
        </w:rPr>
        <w:t xml:space="preserve">, Izviđački odred </w:t>
      </w:r>
      <w:r>
        <w:rPr>
          <w:rFonts w:ascii="Times New Roman" w:hAnsi="Times New Roman" w:cs="Times New Roman"/>
          <w:sz w:val="22"/>
          <w:szCs w:val="22"/>
        </w:rPr>
        <w:t>‘’</w:t>
      </w:r>
      <w:r w:rsidRPr="007F52ED">
        <w:rPr>
          <w:rFonts w:ascii="Times New Roman" w:hAnsi="Times New Roman" w:cs="Times New Roman"/>
          <w:sz w:val="22"/>
          <w:szCs w:val="22"/>
        </w:rPr>
        <w:t>Ibar</w:t>
      </w:r>
      <w:r>
        <w:rPr>
          <w:rFonts w:ascii="Times New Roman" w:hAnsi="Times New Roman" w:cs="Times New Roman"/>
          <w:sz w:val="22"/>
          <w:szCs w:val="22"/>
        </w:rPr>
        <w:t>’’</w:t>
      </w:r>
      <w:r w:rsidRPr="007F52ED">
        <w:rPr>
          <w:rFonts w:ascii="Times New Roman" w:hAnsi="Times New Roman" w:cs="Times New Roman"/>
          <w:sz w:val="22"/>
          <w:szCs w:val="22"/>
        </w:rPr>
        <w:t xml:space="preserve">, </w:t>
      </w:r>
      <w:r w:rsidRPr="00E918D9">
        <w:rPr>
          <w:rFonts w:ascii="Times New Roman" w:hAnsi="Times New Roman" w:cs="Times New Roman"/>
          <w:color w:val="auto"/>
          <w:sz w:val="22"/>
          <w:szCs w:val="22"/>
        </w:rPr>
        <w:t xml:space="preserve">Skijaški klub </w:t>
      </w:r>
      <w:r>
        <w:rPr>
          <w:rFonts w:ascii="Times New Roman" w:hAnsi="Times New Roman" w:cs="Times New Roman"/>
          <w:color w:val="auto"/>
          <w:sz w:val="22"/>
          <w:szCs w:val="22"/>
        </w:rPr>
        <w:t>‘’</w:t>
      </w:r>
      <w:r w:rsidRPr="00E918D9">
        <w:rPr>
          <w:rFonts w:ascii="Times New Roman" w:hAnsi="Times New Roman" w:cs="Times New Roman"/>
          <w:color w:val="auto"/>
          <w:sz w:val="22"/>
          <w:szCs w:val="22"/>
        </w:rPr>
        <w:t>Hajla</w:t>
      </w:r>
      <w:r>
        <w:rPr>
          <w:rFonts w:ascii="Times New Roman" w:hAnsi="Times New Roman" w:cs="Times New Roman"/>
          <w:color w:val="auto"/>
          <w:sz w:val="22"/>
          <w:szCs w:val="22"/>
        </w:rPr>
        <w:t>’’</w:t>
      </w:r>
      <w:r w:rsidRPr="00E918D9">
        <w:rPr>
          <w:rFonts w:ascii="Times New Roman" w:hAnsi="Times New Roman" w:cs="Times New Roman"/>
          <w:color w:val="auto"/>
          <w:sz w:val="22"/>
          <w:szCs w:val="22"/>
        </w:rPr>
        <w:t>,</w:t>
      </w:r>
      <w:r w:rsidRPr="007F52ED">
        <w:rPr>
          <w:rFonts w:ascii="Times New Roman" w:hAnsi="Times New Roman" w:cs="Times New Roman"/>
          <w:sz w:val="22"/>
          <w:szCs w:val="22"/>
        </w:rPr>
        <w:t xml:space="preserve"> Skijaški klub </w:t>
      </w:r>
      <w:r>
        <w:rPr>
          <w:rFonts w:ascii="Times New Roman" w:hAnsi="Times New Roman" w:cs="Times New Roman"/>
          <w:sz w:val="22"/>
          <w:szCs w:val="22"/>
        </w:rPr>
        <w:t>‘’</w:t>
      </w:r>
      <w:r w:rsidRPr="007F52ED">
        <w:rPr>
          <w:rFonts w:ascii="Times New Roman" w:hAnsi="Times New Roman" w:cs="Times New Roman"/>
          <w:sz w:val="22"/>
          <w:szCs w:val="22"/>
        </w:rPr>
        <w:t>Turjak</w:t>
      </w:r>
      <w:r>
        <w:rPr>
          <w:rFonts w:ascii="Times New Roman" w:hAnsi="Times New Roman" w:cs="Times New Roman"/>
          <w:sz w:val="22"/>
          <w:szCs w:val="22"/>
        </w:rPr>
        <w:t>’’</w:t>
      </w:r>
      <w:r w:rsidRPr="007F52ED">
        <w:rPr>
          <w:rFonts w:ascii="Times New Roman" w:hAnsi="Times New Roman" w:cs="Times New Roman"/>
          <w:sz w:val="22"/>
          <w:szCs w:val="22"/>
        </w:rPr>
        <w:t xml:space="preserve">, Sportsko ribolovni klub </w:t>
      </w:r>
      <w:r>
        <w:rPr>
          <w:rFonts w:ascii="Times New Roman" w:hAnsi="Times New Roman" w:cs="Times New Roman"/>
          <w:sz w:val="22"/>
          <w:szCs w:val="22"/>
        </w:rPr>
        <w:t>‘’</w:t>
      </w:r>
      <w:r w:rsidRPr="007F52ED">
        <w:rPr>
          <w:rFonts w:ascii="Times New Roman" w:hAnsi="Times New Roman" w:cs="Times New Roman"/>
          <w:sz w:val="22"/>
          <w:szCs w:val="22"/>
        </w:rPr>
        <w:t>Ibar</w:t>
      </w:r>
      <w:r>
        <w:rPr>
          <w:rFonts w:ascii="Times New Roman" w:hAnsi="Times New Roman" w:cs="Times New Roman"/>
          <w:sz w:val="22"/>
          <w:szCs w:val="22"/>
        </w:rPr>
        <w:t>’’</w:t>
      </w:r>
      <w:r w:rsidRPr="007F52ED">
        <w:rPr>
          <w:rFonts w:ascii="Times New Roman" w:hAnsi="Times New Roman" w:cs="Times New Roman"/>
          <w:sz w:val="22"/>
          <w:szCs w:val="22"/>
        </w:rPr>
        <w:t xml:space="preserve">, Sportsko ribolovni klub </w:t>
      </w:r>
      <w:r>
        <w:rPr>
          <w:rFonts w:ascii="Times New Roman" w:hAnsi="Times New Roman" w:cs="Times New Roman"/>
          <w:sz w:val="22"/>
          <w:szCs w:val="22"/>
        </w:rPr>
        <w:t>‘’</w:t>
      </w:r>
      <w:r w:rsidRPr="007F52ED">
        <w:rPr>
          <w:rFonts w:ascii="Times New Roman" w:hAnsi="Times New Roman" w:cs="Times New Roman"/>
          <w:sz w:val="22"/>
          <w:szCs w:val="22"/>
        </w:rPr>
        <w:t>Rožaje</w:t>
      </w:r>
      <w:r>
        <w:rPr>
          <w:rFonts w:ascii="Times New Roman" w:hAnsi="Times New Roman" w:cs="Times New Roman"/>
          <w:sz w:val="22"/>
          <w:szCs w:val="22"/>
        </w:rPr>
        <w:t>’’</w:t>
      </w:r>
      <w:r w:rsidRPr="007F52ED">
        <w:rPr>
          <w:rFonts w:ascii="Times New Roman" w:hAnsi="Times New Roman" w:cs="Times New Roman"/>
          <w:sz w:val="22"/>
          <w:szCs w:val="22"/>
        </w:rPr>
        <w:t xml:space="preserve">, Stonoteniserski klub </w:t>
      </w:r>
      <w:r>
        <w:rPr>
          <w:rFonts w:ascii="Times New Roman" w:hAnsi="Times New Roman" w:cs="Times New Roman"/>
          <w:sz w:val="22"/>
          <w:szCs w:val="22"/>
        </w:rPr>
        <w:t>‘’</w:t>
      </w:r>
      <w:r w:rsidRPr="007F52ED">
        <w:rPr>
          <w:rFonts w:ascii="Times New Roman" w:hAnsi="Times New Roman" w:cs="Times New Roman"/>
          <w:sz w:val="22"/>
          <w:szCs w:val="22"/>
        </w:rPr>
        <w:t>Ibar</w:t>
      </w:r>
      <w:r>
        <w:rPr>
          <w:rFonts w:ascii="Times New Roman" w:hAnsi="Times New Roman" w:cs="Times New Roman"/>
          <w:sz w:val="22"/>
          <w:szCs w:val="22"/>
        </w:rPr>
        <w:t>’’</w:t>
      </w:r>
      <w:r w:rsidRPr="007F52ED">
        <w:rPr>
          <w:rFonts w:ascii="Times New Roman" w:hAnsi="Times New Roman" w:cs="Times New Roman"/>
          <w:sz w:val="22"/>
          <w:szCs w:val="22"/>
        </w:rPr>
        <w:t xml:space="preserve">, Streljački klub </w:t>
      </w:r>
      <w:r>
        <w:rPr>
          <w:rFonts w:ascii="Times New Roman" w:hAnsi="Times New Roman" w:cs="Times New Roman"/>
          <w:sz w:val="22"/>
          <w:szCs w:val="22"/>
        </w:rPr>
        <w:t>‘’</w:t>
      </w:r>
      <w:r w:rsidRPr="007F52ED">
        <w:rPr>
          <w:rFonts w:ascii="Times New Roman" w:hAnsi="Times New Roman" w:cs="Times New Roman"/>
          <w:sz w:val="22"/>
          <w:szCs w:val="22"/>
        </w:rPr>
        <w:t>Rožaje</w:t>
      </w:r>
      <w:r>
        <w:rPr>
          <w:rFonts w:ascii="Times New Roman" w:hAnsi="Times New Roman" w:cs="Times New Roman"/>
          <w:sz w:val="22"/>
          <w:szCs w:val="22"/>
        </w:rPr>
        <w:t>’’</w:t>
      </w:r>
      <w:r w:rsidRPr="007F52ED">
        <w:rPr>
          <w:rFonts w:ascii="Times New Roman" w:hAnsi="Times New Roman" w:cs="Times New Roman"/>
          <w:sz w:val="22"/>
          <w:szCs w:val="22"/>
        </w:rPr>
        <w:t xml:space="preserve">, Fudbalski klub </w:t>
      </w:r>
      <w:r>
        <w:rPr>
          <w:rFonts w:ascii="Times New Roman" w:hAnsi="Times New Roman" w:cs="Times New Roman"/>
          <w:sz w:val="22"/>
          <w:szCs w:val="22"/>
        </w:rPr>
        <w:t>‘’</w:t>
      </w:r>
      <w:r w:rsidRPr="007F52ED">
        <w:rPr>
          <w:rFonts w:ascii="Times New Roman" w:hAnsi="Times New Roman" w:cs="Times New Roman"/>
          <w:sz w:val="22"/>
          <w:szCs w:val="22"/>
        </w:rPr>
        <w:t>Ibar</w:t>
      </w:r>
      <w:r>
        <w:rPr>
          <w:rFonts w:ascii="Times New Roman" w:hAnsi="Times New Roman" w:cs="Times New Roman"/>
          <w:sz w:val="22"/>
          <w:szCs w:val="22"/>
        </w:rPr>
        <w:t>’’</w:t>
      </w:r>
      <w:r w:rsidRPr="007F52ED">
        <w:rPr>
          <w:rFonts w:ascii="Times New Roman" w:hAnsi="Times New Roman" w:cs="Times New Roman"/>
          <w:sz w:val="22"/>
          <w:szCs w:val="22"/>
        </w:rPr>
        <w:t xml:space="preserve">, Šahovski klub </w:t>
      </w:r>
      <w:r>
        <w:rPr>
          <w:rFonts w:ascii="Times New Roman" w:hAnsi="Times New Roman" w:cs="Times New Roman"/>
          <w:sz w:val="22"/>
          <w:szCs w:val="22"/>
        </w:rPr>
        <w:t>‘’</w:t>
      </w:r>
      <w:r w:rsidRPr="007F52ED">
        <w:rPr>
          <w:rFonts w:ascii="Times New Roman" w:hAnsi="Times New Roman" w:cs="Times New Roman"/>
          <w:sz w:val="22"/>
          <w:szCs w:val="22"/>
        </w:rPr>
        <w:t>Ibar</w:t>
      </w:r>
      <w:r>
        <w:rPr>
          <w:rFonts w:ascii="Times New Roman" w:hAnsi="Times New Roman" w:cs="Times New Roman"/>
          <w:sz w:val="22"/>
          <w:szCs w:val="22"/>
        </w:rPr>
        <w:t>’’</w:t>
      </w:r>
      <w:r w:rsidRPr="007F52ED">
        <w:rPr>
          <w:rFonts w:ascii="Times New Roman" w:hAnsi="Times New Roman" w:cs="Times New Roman"/>
          <w:sz w:val="22"/>
          <w:szCs w:val="22"/>
        </w:rPr>
        <w:t xml:space="preserve">, Planinarski klub </w:t>
      </w:r>
      <w:r>
        <w:rPr>
          <w:rFonts w:ascii="Times New Roman" w:hAnsi="Times New Roman" w:cs="Times New Roman"/>
          <w:sz w:val="22"/>
          <w:szCs w:val="22"/>
        </w:rPr>
        <w:t>‘’</w:t>
      </w:r>
      <w:r w:rsidRPr="007F52ED">
        <w:rPr>
          <w:rFonts w:ascii="Times New Roman" w:hAnsi="Times New Roman" w:cs="Times New Roman"/>
          <w:sz w:val="22"/>
          <w:szCs w:val="22"/>
        </w:rPr>
        <w:t>Ahmica</w:t>
      </w:r>
      <w:r>
        <w:rPr>
          <w:rFonts w:ascii="Times New Roman" w:hAnsi="Times New Roman" w:cs="Times New Roman"/>
          <w:sz w:val="22"/>
          <w:szCs w:val="22"/>
        </w:rPr>
        <w:t>’’</w:t>
      </w:r>
      <w:r w:rsidRPr="007F52ED">
        <w:rPr>
          <w:rFonts w:ascii="Times New Roman" w:hAnsi="Times New Roman" w:cs="Times New Roman"/>
          <w:sz w:val="22"/>
          <w:szCs w:val="22"/>
        </w:rPr>
        <w:t>,</w:t>
      </w:r>
      <w:r>
        <w:rPr>
          <w:rFonts w:ascii="Times New Roman" w:hAnsi="Times New Roman" w:cs="Times New Roman"/>
          <w:sz w:val="22"/>
          <w:szCs w:val="22"/>
        </w:rPr>
        <w:t xml:space="preserve"> Planinarski klub ‘’Jelenčica’’, Ski</w:t>
      </w:r>
      <w:r w:rsidRPr="007F52ED">
        <w:rPr>
          <w:rFonts w:ascii="Times New Roman" w:hAnsi="Times New Roman" w:cs="Times New Roman"/>
          <w:sz w:val="22"/>
          <w:szCs w:val="22"/>
        </w:rPr>
        <w:t xml:space="preserve"> klub </w:t>
      </w:r>
      <w:r>
        <w:rPr>
          <w:rFonts w:ascii="Times New Roman" w:hAnsi="Times New Roman" w:cs="Times New Roman"/>
          <w:sz w:val="22"/>
          <w:szCs w:val="22"/>
        </w:rPr>
        <w:t>‘’</w:t>
      </w:r>
      <w:r w:rsidRPr="007F52ED">
        <w:rPr>
          <w:rFonts w:ascii="Times New Roman" w:hAnsi="Times New Roman" w:cs="Times New Roman"/>
          <w:sz w:val="22"/>
          <w:szCs w:val="22"/>
        </w:rPr>
        <w:t>Rožaje</w:t>
      </w:r>
      <w:r>
        <w:rPr>
          <w:rFonts w:ascii="Times New Roman" w:hAnsi="Times New Roman" w:cs="Times New Roman"/>
          <w:sz w:val="22"/>
          <w:szCs w:val="22"/>
        </w:rPr>
        <w:t>’’</w:t>
      </w:r>
      <w:r w:rsidRPr="007F52ED">
        <w:rPr>
          <w:rFonts w:ascii="Times New Roman" w:hAnsi="Times New Roman" w:cs="Times New Roman"/>
          <w:sz w:val="22"/>
          <w:szCs w:val="22"/>
        </w:rPr>
        <w:t xml:space="preserve">, Odbojkaški klub </w:t>
      </w:r>
      <w:r>
        <w:rPr>
          <w:rFonts w:ascii="Times New Roman" w:hAnsi="Times New Roman" w:cs="Times New Roman"/>
          <w:sz w:val="22"/>
          <w:szCs w:val="22"/>
        </w:rPr>
        <w:t>‘’</w:t>
      </w:r>
      <w:r w:rsidRPr="007F52ED">
        <w:rPr>
          <w:rFonts w:ascii="Times New Roman" w:hAnsi="Times New Roman" w:cs="Times New Roman"/>
          <w:sz w:val="22"/>
          <w:szCs w:val="22"/>
        </w:rPr>
        <w:t>Fenix</w:t>
      </w:r>
      <w:r>
        <w:rPr>
          <w:rFonts w:ascii="Times New Roman" w:hAnsi="Times New Roman" w:cs="Times New Roman"/>
          <w:sz w:val="22"/>
          <w:szCs w:val="22"/>
        </w:rPr>
        <w:t>’’</w:t>
      </w:r>
      <w:r w:rsidRPr="007F52ED">
        <w:rPr>
          <w:rFonts w:ascii="Times New Roman" w:hAnsi="Times New Roman" w:cs="Times New Roman"/>
          <w:sz w:val="22"/>
          <w:szCs w:val="22"/>
        </w:rPr>
        <w:t xml:space="preserve">, Biciklistički klub </w:t>
      </w:r>
      <w:r>
        <w:rPr>
          <w:rFonts w:ascii="Times New Roman" w:hAnsi="Times New Roman" w:cs="Times New Roman"/>
          <w:sz w:val="22"/>
          <w:szCs w:val="22"/>
        </w:rPr>
        <w:t>‘’</w:t>
      </w:r>
      <w:r w:rsidRPr="007F52ED">
        <w:rPr>
          <w:rFonts w:ascii="Times New Roman" w:hAnsi="Times New Roman" w:cs="Times New Roman"/>
          <w:sz w:val="22"/>
          <w:szCs w:val="22"/>
        </w:rPr>
        <w:t>Ahmica</w:t>
      </w:r>
      <w:r>
        <w:rPr>
          <w:rFonts w:ascii="Times New Roman" w:hAnsi="Times New Roman" w:cs="Times New Roman"/>
          <w:sz w:val="22"/>
          <w:szCs w:val="22"/>
        </w:rPr>
        <w:t>’’</w:t>
      </w:r>
      <w:r w:rsidRPr="007F52ED">
        <w:rPr>
          <w:rFonts w:ascii="Times New Roman" w:hAnsi="Times New Roman" w:cs="Times New Roman"/>
          <w:sz w:val="22"/>
          <w:szCs w:val="22"/>
        </w:rPr>
        <w:t xml:space="preserve">, Sportsko rekreativno društvo gluvih </w:t>
      </w:r>
      <w:r>
        <w:rPr>
          <w:rFonts w:ascii="Times New Roman" w:hAnsi="Times New Roman" w:cs="Times New Roman"/>
          <w:sz w:val="22"/>
          <w:szCs w:val="22"/>
        </w:rPr>
        <w:t>‘’</w:t>
      </w:r>
      <w:r w:rsidRPr="007F52ED">
        <w:rPr>
          <w:rFonts w:ascii="Times New Roman" w:hAnsi="Times New Roman" w:cs="Times New Roman"/>
          <w:sz w:val="22"/>
          <w:szCs w:val="22"/>
        </w:rPr>
        <w:t>Ibar</w:t>
      </w:r>
      <w:r>
        <w:rPr>
          <w:rFonts w:ascii="Times New Roman" w:hAnsi="Times New Roman" w:cs="Times New Roman"/>
          <w:sz w:val="22"/>
          <w:szCs w:val="22"/>
        </w:rPr>
        <w:t>’’</w:t>
      </w:r>
      <w:r w:rsidRPr="007F52ED">
        <w:rPr>
          <w:rFonts w:ascii="Times New Roman" w:hAnsi="Times New Roman" w:cs="Times New Roman"/>
          <w:sz w:val="22"/>
          <w:szCs w:val="22"/>
        </w:rPr>
        <w:t xml:space="preserve">, Paraglajding klub </w:t>
      </w:r>
      <w:r>
        <w:rPr>
          <w:rFonts w:ascii="Times New Roman" w:hAnsi="Times New Roman" w:cs="Times New Roman"/>
          <w:sz w:val="22"/>
          <w:szCs w:val="22"/>
        </w:rPr>
        <w:t>‘’</w:t>
      </w:r>
      <w:r w:rsidRPr="007F52ED">
        <w:rPr>
          <w:rFonts w:ascii="Times New Roman" w:hAnsi="Times New Roman" w:cs="Times New Roman"/>
          <w:sz w:val="22"/>
          <w:szCs w:val="22"/>
        </w:rPr>
        <w:t>Condor</w:t>
      </w:r>
      <w:r>
        <w:rPr>
          <w:rFonts w:ascii="Times New Roman" w:hAnsi="Times New Roman" w:cs="Times New Roman"/>
          <w:sz w:val="22"/>
          <w:szCs w:val="22"/>
        </w:rPr>
        <w:t>’’</w:t>
      </w:r>
      <w:r w:rsidRPr="007F52ED">
        <w:rPr>
          <w:rFonts w:ascii="Times New Roman" w:hAnsi="Times New Roman" w:cs="Times New Roman"/>
          <w:sz w:val="22"/>
          <w:szCs w:val="22"/>
        </w:rPr>
        <w:t xml:space="preserve">, Klub košarke u kolicima </w:t>
      </w:r>
      <w:r>
        <w:rPr>
          <w:rFonts w:ascii="Times New Roman" w:hAnsi="Times New Roman" w:cs="Times New Roman"/>
          <w:sz w:val="22"/>
          <w:szCs w:val="22"/>
        </w:rPr>
        <w:t>‘’</w:t>
      </w:r>
      <w:r w:rsidRPr="007F52ED">
        <w:rPr>
          <w:rFonts w:ascii="Times New Roman" w:hAnsi="Times New Roman" w:cs="Times New Roman"/>
          <w:sz w:val="22"/>
          <w:szCs w:val="22"/>
        </w:rPr>
        <w:t>Ibar</w:t>
      </w:r>
      <w:r>
        <w:rPr>
          <w:rFonts w:ascii="Times New Roman" w:hAnsi="Times New Roman" w:cs="Times New Roman"/>
          <w:sz w:val="22"/>
          <w:szCs w:val="22"/>
        </w:rPr>
        <w:t>’’</w:t>
      </w:r>
      <w:r w:rsidRPr="007F52ED">
        <w:rPr>
          <w:rFonts w:ascii="Times New Roman" w:hAnsi="Times New Roman" w:cs="Times New Roman"/>
          <w:sz w:val="22"/>
          <w:szCs w:val="22"/>
        </w:rPr>
        <w:t xml:space="preserve">, Planinarski klub </w:t>
      </w:r>
      <w:r>
        <w:rPr>
          <w:rFonts w:ascii="Times New Roman" w:hAnsi="Times New Roman" w:cs="Times New Roman"/>
          <w:sz w:val="22"/>
          <w:szCs w:val="22"/>
        </w:rPr>
        <w:t>‘’</w:t>
      </w:r>
      <w:r w:rsidRPr="007F52ED">
        <w:rPr>
          <w:rFonts w:ascii="Times New Roman" w:hAnsi="Times New Roman" w:cs="Times New Roman"/>
          <w:sz w:val="22"/>
          <w:szCs w:val="22"/>
        </w:rPr>
        <w:t>Hajla</w:t>
      </w:r>
      <w:r>
        <w:rPr>
          <w:rFonts w:ascii="Times New Roman" w:hAnsi="Times New Roman" w:cs="Times New Roman"/>
          <w:sz w:val="22"/>
          <w:szCs w:val="22"/>
        </w:rPr>
        <w:t>’’</w:t>
      </w:r>
      <w:r w:rsidRPr="007F52ED">
        <w:rPr>
          <w:rFonts w:ascii="Times New Roman" w:hAnsi="Times New Roman" w:cs="Times New Roman"/>
          <w:sz w:val="22"/>
          <w:szCs w:val="22"/>
        </w:rPr>
        <w:t xml:space="preserve">, Planinarski klub </w:t>
      </w:r>
      <w:r>
        <w:rPr>
          <w:rFonts w:ascii="Times New Roman" w:hAnsi="Times New Roman" w:cs="Times New Roman"/>
          <w:sz w:val="22"/>
          <w:szCs w:val="22"/>
        </w:rPr>
        <w:t>‘’</w:t>
      </w:r>
      <w:r w:rsidRPr="007F52ED">
        <w:rPr>
          <w:rFonts w:ascii="Times New Roman" w:hAnsi="Times New Roman" w:cs="Times New Roman"/>
          <w:sz w:val="22"/>
          <w:szCs w:val="22"/>
        </w:rPr>
        <w:t>Pogled</w:t>
      </w:r>
      <w:r>
        <w:rPr>
          <w:rFonts w:ascii="Times New Roman" w:hAnsi="Times New Roman" w:cs="Times New Roman"/>
          <w:sz w:val="22"/>
          <w:szCs w:val="22"/>
        </w:rPr>
        <w:t>’’</w:t>
      </w:r>
      <w:r w:rsidRPr="007F52ED">
        <w:rPr>
          <w:rFonts w:ascii="Times New Roman" w:hAnsi="Times New Roman" w:cs="Times New Roman"/>
          <w:sz w:val="22"/>
          <w:szCs w:val="22"/>
        </w:rPr>
        <w:t xml:space="preserve"> i Snowboard klub </w:t>
      </w:r>
      <w:r>
        <w:rPr>
          <w:rFonts w:ascii="Times New Roman" w:hAnsi="Times New Roman" w:cs="Times New Roman"/>
          <w:sz w:val="22"/>
          <w:szCs w:val="22"/>
        </w:rPr>
        <w:t>‘’</w:t>
      </w:r>
      <w:r w:rsidRPr="007F52ED">
        <w:rPr>
          <w:rFonts w:ascii="Times New Roman" w:hAnsi="Times New Roman" w:cs="Times New Roman"/>
          <w:sz w:val="22"/>
          <w:szCs w:val="22"/>
        </w:rPr>
        <w:t>Jump</w:t>
      </w:r>
      <w:r>
        <w:rPr>
          <w:rFonts w:ascii="Times New Roman" w:hAnsi="Times New Roman" w:cs="Times New Roman"/>
          <w:sz w:val="22"/>
          <w:szCs w:val="22"/>
        </w:rPr>
        <w:t>’’</w:t>
      </w:r>
      <w:r w:rsidRPr="007F52ED">
        <w:rPr>
          <w:rFonts w:ascii="Times New Roman" w:hAnsi="Times New Roman" w:cs="Times New Roman"/>
          <w:sz w:val="22"/>
          <w:szCs w:val="22"/>
        </w:rPr>
        <w:t>.</w:t>
      </w:r>
    </w:p>
    <w:p w:rsidR="0092111E" w:rsidRPr="007F52ED" w:rsidRDefault="0092111E" w:rsidP="0092111E">
      <w:pPr>
        <w:pStyle w:val="BasicParagraph"/>
        <w:jc w:val="both"/>
        <w:rPr>
          <w:rFonts w:ascii="Times New Roman" w:hAnsi="Times New Roman" w:cs="Times New Roman"/>
          <w:sz w:val="22"/>
          <w:szCs w:val="22"/>
        </w:rPr>
      </w:pPr>
      <w:r w:rsidRPr="007F52ED">
        <w:rPr>
          <w:rFonts w:ascii="Times New Roman" w:hAnsi="Times New Roman" w:cs="Times New Roman"/>
          <w:sz w:val="22"/>
          <w:szCs w:val="22"/>
        </w:rPr>
        <w:lastRenderedPageBreak/>
        <w:tab/>
        <w:t xml:space="preserve">Ovi sportski klubovi pružaju uslove za mlade ljude kako bi na što bolji i kvalitetniji način provodili svoje slobodno vrijeme. Međutim, zbog slabe finansijske situacije u svim ovim klubovima se plaća mjesečna članarina, što je vrlo često razlog da roditelji svoju djecu ne mogu da upišu ni u jedan od sportskih klubova i djeca nijesu u mogućnosti da se bave sportom. </w:t>
      </w:r>
    </w:p>
    <w:p w:rsidR="0092111E" w:rsidRDefault="0092111E" w:rsidP="0092111E">
      <w:pPr>
        <w:pStyle w:val="BasicParagraph"/>
        <w:jc w:val="both"/>
        <w:rPr>
          <w:rFonts w:ascii="Times New Roman" w:hAnsi="Times New Roman" w:cs="Times New Roman"/>
          <w:sz w:val="22"/>
          <w:szCs w:val="22"/>
        </w:rPr>
      </w:pPr>
      <w:r>
        <w:rPr>
          <w:rFonts w:ascii="Times New Roman" w:hAnsi="Times New Roman" w:cs="Times New Roman"/>
          <w:sz w:val="22"/>
          <w:szCs w:val="22"/>
        </w:rPr>
        <w:tab/>
        <w:t>U navedenih 26</w:t>
      </w:r>
      <w:r w:rsidRPr="007F52ED">
        <w:rPr>
          <w:rFonts w:ascii="Times New Roman" w:hAnsi="Times New Roman" w:cs="Times New Roman"/>
          <w:sz w:val="22"/>
          <w:szCs w:val="22"/>
        </w:rPr>
        <w:t xml:space="preserve"> klubova trenira oko 1.000 sportista.</w:t>
      </w:r>
    </w:p>
    <w:p w:rsidR="0092111E" w:rsidRPr="007F52ED" w:rsidRDefault="0092111E" w:rsidP="0092111E">
      <w:pPr>
        <w:pStyle w:val="BasicParagraph"/>
        <w:jc w:val="both"/>
        <w:rPr>
          <w:rFonts w:ascii="Times New Roman" w:hAnsi="Times New Roman" w:cs="Times New Roman"/>
          <w:sz w:val="22"/>
          <w:szCs w:val="22"/>
        </w:rPr>
      </w:pPr>
      <w:r>
        <w:rPr>
          <w:rFonts w:ascii="Times New Roman" w:hAnsi="Times New Roman" w:cs="Times New Roman"/>
          <w:sz w:val="22"/>
          <w:szCs w:val="22"/>
        </w:rPr>
        <w:t>Obe srednje škole u Rožajama koriste jednu neuslovnu salu za fizičku kulturu.</w:t>
      </w:r>
    </w:p>
    <w:p w:rsidR="0092111E" w:rsidRPr="007F52ED" w:rsidRDefault="0092111E" w:rsidP="0092111E">
      <w:pPr>
        <w:pStyle w:val="BasicParagraph"/>
        <w:jc w:val="both"/>
        <w:rPr>
          <w:rFonts w:ascii="Times New Roman" w:hAnsi="Times New Roman" w:cs="Times New Roman"/>
          <w:sz w:val="22"/>
          <w:szCs w:val="22"/>
        </w:rPr>
      </w:pPr>
      <w:r w:rsidRPr="007F52ED">
        <w:rPr>
          <w:rFonts w:ascii="Times New Roman" w:hAnsi="Times New Roman" w:cs="Times New Roman"/>
          <w:sz w:val="22"/>
          <w:szCs w:val="22"/>
        </w:rPr>
        <w:tab/>
        <w:t>Dvije osnovne gradske škole (JU OŠ ‘’25. Maj’’ i JU OŠ ‘’Mustafa Pećanin’’) imaju dobro opremljene sale za fizičku kulturu kao i sportske t</w:t>
      </w:r>
      <w:r>
        <w:rPr>
          <w:rFonts w:ascii="Times New Roman" w:hAnsi="Times New Roman" w:cs="Times New Roman"/>
          <w:sz w:val="22"/>
          <w:szCs w:val="22"/>
        </w:rPr>
        <w:t>erene u dvorištima škola. Većina osnovnih škola</w:t>
      </w:r>
      <w:r w:rsidRPr="007F52ED">
        <w:rPr>
          <w:rFonts w:ascii="Times New Roman" w:hAnsi="Times New Roman" w:cs="Times New Roman"/>
          <w:sz w:val="22"/>
          <w:szCs w:val="22"/>
        </w:rPr>
        <w:t xml:space="preserve"> nemaju sale za fizičku kulturu, ali se u dvorištima istih nalaze solidno uređeni sportski tereni koje djeca koriste za nastavu fizičke kulture.</w:t>
      </w:r>
    </w:p>
    <w:p w:rsidR="0092111E" w:rsidRPr="007F52ED" w:rsidRDefault="0092111E" w:rsidP="0092111E">
      <w:pPr>
        <w:pStyle w:val="BasicParagraph"/>
        <w:jc w:val="both"/>
        <w:rPr>
          <w:rFonts w:ascii="Times New Roman" w:hAnsi="Times New Roman" w:cs="Times New Roman"/>
          <w:sz w:val="22"/>
          <w:szCs w:val="22"/>
        </w:rPr>
      </w:pPr>
      <w:r w:rsidRPr="007F52ED">
        <w:rPr>
          <w:rFonts w:ascii="Times New Roman" w:hAnsi="Times New Roman" w:cs="Times New Roman"/>
          <w:sz w:val="22"/>
          <w:szCs w:val="22"/>
        </w:rPr>
        <w:tab/>
        <w:t>Pored sportskih klubova, mladi svoje slobodno vrijeme provode u nevladinim organizacijama.</w:t>
      </w:r>
    </w:p>
    <w:p w:rsidR="0092111E" w:rsidRPr="007F52ED" w:rsidRDefault="0092111E" w:rsidP="0092111E">
      <w:pPr>
        <w:ind w:firstLine="540"/>
        <w:jc w:val="both"/>
        <w:rPr>
          <w:rFonts w:ascii="Cambria" w:hAnsi="Cambria"/>
          <w:sz w:val="22"/>
          <w:szCs w:val="22"/>
          <w:lang w:val="pl-PL"/>
        </w:rPr>
      </w:pPr>
      <w:r w:rsidRPr="007F52ED">
        <w:rPr>
          <w:sz w:val="22"/>
          <w:szCs w:val="22"/>
        </w:rPr>
        <w:tab/>
        <w:t>Najvažnije je da se mladima pruži prilika da svoje slobodno vrijeme, koje njima ostaje na raspolaganju nakon svih obaveza u porodici i školi, univerzitetu itd, popunjavaju onim slobodnim aktivnostima koje će im pružiti najviše mogućnosti da do maksimuma</w:t>
      </w:r>
      <w:r>
        <w:rPr>
          <w:sz w:val="22"/>
          <w:szCs w:val="22"/>
        </w:rPr>
        <w:t xml:space="preserve"> </w:t>
      </w:r>
      <w:r w:rsidRPr="007F52ED">
        <w:rPr>
          <w:sz w:val="22"/>
          <w:szCs w:val="22"/>
        </w:rPr>
        <w:t>angažuju i uključe svoje snage i sposobnosti, a ujedno da to bude zdravo, jer je problem u tome što veći broj mladih provodi svoje vrijeme ispred televizora i računara, a kada su napolju onda je to obično u nekim od kafića gdje se služi alkohol i nerijetko su u mogućnosti da probaju i psihoaktivne supstance. Uzrok ovog problema leži u činjenici da su mladi malo zainteresovani za aktivno bavljenje sportom, ili za sportsko rekreativne aktivnosti. Rješavanje problema slobodnog vremena bilo bi značajno iz razloga sto mladi imaju mogućnosti da se edukuju i da saznaju više o značaju bavljenja fizičkim aktivnostima.</w:t>
      </w:r>
    </w:p>
    <w:p w:rsidR="0092111E" w:rsidRDefault="0092111E" w:rsidP="0092111E">
      <w:pPr>
        <w:ind w:firstLine="708"/>
        <w:jc w:val="center"/>
        <w:rPr>
          <w:rFonts w:ascii="Cambria" w:hAnsi="Cambria"/>
          <w:b/>
          <w:sz w:val="22"/>
          <w:szCs w:val="22"/>
          <w:lang w:val="hr-HR"/>
        </w:rPr>
      </w:pPr>
    </w:p>
    <w:p w:rsidR="0092111E" w:rsidRPr="00B3563F" w:rsidRDefault="0092111E" w:rsidP="0092111E">
      <w:pPr>
        <w:ind w:firstLine="708"/>
        <w:jc w:val="center"/>
        <w:rPr>
          <w:rFonts w:ascii="Cambria" w:hAnsi="Cambria"/>
          <w:b/>
          <w:sz w:val="22"/>
          <w:szCs w:val="22"/>
          <w:lang w:val="hr-HR"/>
        </w:rPr>
      </w:pPr>
    </w:p>
    <w:p w:rsidR="0092111E" w:rsidRDefault="0092111E" w:rsidP="0092111E">
      <w:pPr>
        <w:ind w:firstLine="708"/>
        <w:jc w:val="center"/>
        <w:rPr>
          <w:rFonts w:ascii="Cambria" w:hAnsi="Cambria"/>
          <w:b/>
          <w:sz w:val="22"/>
          <w:szCs w:val="22"/>
          <w:lang w:val="hr-HR"/>
        </w:rPr>
      </w:pPr>
      <w:r w:rsidRPr="00B3563F">
        <w:rPr>
          <w:rFonts w:ascii="Cambria" w:hAnsi="Cambria"/>
          <w:b/>
          <w:sz w:val="22"/>
          <w:szCs w:val="22"/>
          <w:lang w:val="hr-HR"/>
        </w:rPr>
        <w:t>ISTRAŽIVANJE POTREBA MLADIH</w:t>
      </w:r>
    </w:p>
    <w:p w:rsidR="0092111E" w:rsidRDefault="0092111E" w:rsidP="0092111E">
      <w:pPr>
        <w:ind w:firstLine="708"/>
        <w:jc w:val="center"/>
        <w:rPr>
          <w:rFonts w:ascii="Cambria" w:hAnsi="Cambria"/>
          <w:b/>
          <w:sz w:val="22"/>
          <w:szCs w:val="22"/>
          <w:lang w:val="hr-HR"/>
        </w:rPr>
      </w:pPr>
    </w:p>
    <w:p w:rsidR="0092111E" w:rsidRPr="00B3563F" w:rsidRDefault="0092111E" w:rsidP="0092111E">
      <w:pPr>
        <w:ind w:firstLine="708"/>
        <w:jc w:val="center"/>
        <w:rPr>
          <w:rFonts w:ascii="Cambria" w:hAnsi="Cambria"/>
          <w:b/>
          <w:sz w:val="22"/>
          <w:szCs w:val="22"/>
          <w:lang w:val="hr-HR"/>
        </w:rPr>
      </w:pPr>
    </w:p>
    <w:p w:rsidR="0092111E" w:rsidRPr="000D7221" w:rsidRDefault="0092111E" w:rsidP="0092111E">
      <w:pPr>
        <w:pStyle w:val="BasicParagraph"/>
        <w:ind w:firstLine="360"/>
        <w:jc w:val="both"/>
        <w:rPr>
          <w:rFonts w:ascii="Times New Roman" w:hAnsi="Times New Roman" w:cs="Times New Roman"/>
          <w:sz w:val="22"/>
          <w:szCs w:val="22"/>
          <w:lang w:val="hr-HR"/>
        </w:rPr>
      </w:pPr>
      <w:r w:rsidRPr="009B5218">
        <w:rPr>
          <w:rFonts w:ascii="Times New Roman" w:hAnsi="Times New Roman" w:cs="Times New Roman"/>
          <w:sz w:val="22"/>
          <w:szCs w:val="22"/>
        </w:rPr>
        <w:t>Na</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osnovu</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istra</w:t>
      </w:r>
      <w:r w:rsidRPr="000D7221">
        <w:rPr>
          <w:rFonts w:ascii="Times New Roman" w:hAnsi="Times New Roman" w:cs="Times New Roman"/>
          <w:sz w:val="22"/>
          <w:szCs w:val="22"/>
          <w:lang w:val="hr-HR"/>
        </w:rPr>
        <w:t>ž</w:t>
      </w:r>
      <w:r w:rsidRPr="009B5218">
        <w:rPr>
          <w:rFonts w:ascii="Times New Roman" w:hAnsi="Times New Roman" w:cs="Times New Roman"/>
          <w:sz w:val="22"/>
          <w:szCs w:val="22"/>
        </w:rPr>
        <w:t>ivanja</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potreba</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mladih</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u</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na</w:t>
      </w:r>
      <w:r w:rsidRPr="000D7221">
        <w:rPr>
          <w:rFonts w:ascii="Times New Roman" w:hAnsi="Times New Roman" w:cs="Times New Roman"/>
          <w:sz w:val="22"/>
          <w:szCs w:val="22"/>
          <w:lang w:val="hr-HR"/>
        </w:rPr>
        <w:t>š</w:t>
      </w:r>
      <w:r w:rsidRPr="009B5218">
        <w:rPr>
          <w:rFonts w:ascii="Times New Roman" w:hAnsi="Times New Roman" w:cs="Times New Roman"/>
          <w:sz w:val="22"/>
          <w:szCs w:val="22"/>
        </w:rPr>
        <w:t>oj</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op</w:t>
      </w:r>
      <w:r w:rsidRPr="000D7221">
        <w:rPr>
          <w:rFonts w:ascii="Times New Roman" w:hAnsi="Times New Roman" w:cs="Times New Roman"/>
          <w:sz w:val="22"/>
          <w:szCs w:val="22"/>
          <w:lang w:val="hr-HR"/>
        </w:rPr>
        <w:t>š</w:t>
      </w:r>
      <w:r w:rsidRPr="009B5218">
        <w:rPr>
          <w:rFonts w:ascii="Times New Roman" w:hAnsi="Times New Roman" w:cs="Times New Roman"/>
          <w:sz w:val="22"/>
          <w:szCs w:val="22"/>
        </w:rPr>
        <w:t>tini</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do</w:t>
      </w:r>
      <w:r w:rsidRPr="000D7221">
        <w:rPr>
          <w:rFonts w:ascii="Times New Roman" w:hAnsi="Times New Roman" w:cs="Times New Roman"/>
          <w:sz w:val="22"/>
          <w:szCs w:val="22"/>
          <w:lang w:val="hr-HR"/>
        </w:rPr>
        <w:t>š</w:t>
      </w:r>
      <w:r w:rsidRPr="009B5218">
        <w:rPr>
          <w:rFonts w:ascii="Times New Roman" w:hAnsi="Times New Roman" w:cs="Times New Roman"/>
          <w:sz w:val="22"/>
          <w:szCs w:val="22"/>
        </w:rPr>
        <w:t>li</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smo</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do</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saznanja</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da</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mladi</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u</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Ro</w:t>
      </w:r>
      <w:r w:rsidRPr="000D7221">
        <w:rPr>
          <w:rFonts w:ascii="Times New Roman" w:hAnsi="Times New Roman" w:cs="Times New Roman"/>
          <w:sz w:val="22"/>
          <w:szCs w:val="22"/>
          <w:lang w:val="hr-HR"/>
        </w:rPr>
        <w:t>ž</w:t>
      </w:r>
      <w:r w:rsidRPr="009B5218">
        <w:rPr>
          <w:rFonts w:ascii="Times New Roman" w:hAnsi="Times New Roman" w:cs="Times New Roman"/>
          <w:sz w:val="22"/>
          <w:szCs w:val="22"/>
        </w:rPr>
        <w:t>ajama</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najvi</w:t>
      </w:r>
      <w:r w:rsidRPr="000D7221">
        <w:rPr>
          <w:rFonts w:ascii="Times New Roman" w:hAnsi="Times New Roman" w:cs="Times New Roman"/>
          <w:sz w:val="22"/>
          <w:szCs w:val="22"/>
          <w:lang w:val="hr-HR"/>
        </w:rPr>
        <w:t>š</w:t>
      </w:r>
      <w:r w:rsidRPr="009B5218">
        <w:rPr>
          <w:rFonts w:ascii="Times New Roman" w:hAnsi="Times New Roman" w:cs="Times New Roman"/>
          <w:sz w:val="22"/>
          <w:szCs w:val="22"/>
        </w:rPr>
        <w:t>e</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slobodnog</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vremena</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provode</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gledaju</w:t>
      </w:r>
      <w:r w:rsidRPr="000D7221">
        <w:rPr>
          <w:rFonts w:ascii="Times New Roman" w:hAnsi="Times New Roman" w:cs="Times New Roman"/>
          <w:sz w:val="22"/>
          <w:szCs w:val="22"/>
          <w:lang w:val="hr-HR"/>
        </w:rPr>
        <w:t>ć</w:t>
      </w:r>
      <w:r w:rsidRPr="009B5218">
        <w:rPr>
          <w:rFonts w:ascii="Times New Roman" w:hAnsi="Times New Roman" w:cs="Times New Roman"/>
          <w:sz w:val="22"/>
          <w:szCs w:val="22"/>
        </w:rPr>
        <w:t>i</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televiziju</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u</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kafi</w:t>
      </w:r>
      <w:r w:rsidRPr="000D7221">
        <w:rPr>
          <w:rFonts w:ascii="Times New Roman" w:hAnsi="Times New Roman" w:cs="Times New Roman"/>
          <w:sz w:val="22"/>
          <w:szCs w:val="22"/>
          <w:lang w:val="hr-HR"/>
        </w:rPr>
        <w:t>ć</w:t>
      </w:r>
      <w:r w:rsidRPr="009B5218">
        <w:rPr>
          <w:rFonts w:ascii="Times New Roman" w:hAnsi="Times New Roman" w:cs="Times New Roman"/>
          <w:sz w:val="22"/>
          <w:szCs w:val="22"/>
        </w:rPr>
        <w:t>ima</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ku</w:t>
      </w:r>
      <w:r w:rsidRPr="000D7221">
        <w:rPr>
          <w:rFonts w:ascii="Times New Roman" w:hAnsi="Times New Roman" w:cs="Times New Roman"/>
          <w:sz w:val="22"/>
          <w:szCs w:val="22"/>
          <w:lang w:val="hr-HR"/>
        </w:rPr>
        <w:t>ć</w:t>
      </w:r>
      <w:r w:rsidRPr="009B5218">
        <w:rPr>
          <w:rFonts w:ascii="Times New Roman" w:hAnsi="Times New Roman" w:cs="Times New Roman"/>
          <w:sz w:val="22"/>
          <w:szCs w:val="22"/>
        </w:rPr>
        <w:t>i</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kladionicama</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na</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internetu</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planinarenju</w:t>
      </w:r>
      <w:r w:rsidRPr="000D7221">
        <w:rPr>
          <w:rFonts w:ascii="Times New Roman" w:hAnsi="Times New Roman" w:cs="Times New Roman"/>
          <w:sz w:val="22"/>
          <w:szCs w:val="22"/>
          <w:lang w:val="hr-HR"/>
        </w:rPr>
        <w:t>,</w:t>
      </w:r>
      <w:r>
        <w:rPr>
          <w:rFonts w:ascii="Times New Roman" w:hAnsi="Times New Roman" w:cs="Times New Roman"/>
          <w:sz w:val="22"/>
          <w:szCs w:val="22"/>
        </w:rPr>
        <w:t>vo</w:t>
      </w:r>
      <w:r w:rsidRPr="000D7221">
        <w:rPr>
          <w:rFonts w:ascii="Times New Roman" w:hAnsi="Times New Roman" w:cs="Times New Roman"/>
          <w:sz w:val="22"/>
          <w:szCs w:val="22"/>
          <w:lang w:val="hr-HR"/>
        </w:rPr>
        <w:t>ž</w:t>
      </w:r>
      <w:r>
        <w:rPr>
          <w:rFonts w:ascii="Times New Roman" w:hAnsi="Times New Roman" w:cs="Times New Roman"/>
          <w:sz w:val="22"/>
          <w:szCs w:val="22"/>
        </w:rPr>
        <w:t>nji</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bicikla</w:t>
      </w:r>
      <w:r w:rsidRPr="000D7221">
        <w:rPr>
          <w:rFonts w:ascii="Times New Roman" w:hAnsi="Times New Roman" w:cs="Times New Roman"/>
          <w:sz w:val="22"/>
          <w:szCs w:val="22"/>
          <w:lang w:val="hr-HR"/>
        </w:rPr>
        <w:t>,č</w:t>
      </w:r>
      <w:r w:rsidRPr="009B5218">
        <w:rPr>
          <w:rFonts w:ascii="Times New Roman" w:hAnsi="Times New Roman" w:cs="Times New Roman"/>
          <w:sz w:val="22"/>
          <w:szCs w:val="22"/>
        </w:rPr>
        <w:t>itaju</w:t>
      </w:r>
      <w:r w:rsidRPr="000D7221">
        <w:rPr>
          <w:rFonts w:ascii="Times New Roman" w:hAnsi="Times New Roman" w:cs="Times New Roman"/>
          <w:sz w:val="22"/>
          <w:szCs w:val="22"/>
          <w:lang w:val="hr-HR"/>
        </w:rPr>
        <w:t>ć</w:t>
      </w:r>
      <w:r w:rsidRPr="009B5218">
        <w:rPr>
          <w:rFonts w:ascii="Times New Roman" w:hAnsi="Times New Roman" w:cs="Times New Roman"/>
          <w:sz w:val="22"/>
          <w:szCs w:val="22"/>
        </w:rPr>
        <w:t>i</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knjige</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dok</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jedan</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broj</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ispitanika</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svoje</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slobodno</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vrijeme</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provodi</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u</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sportskim</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klubovima</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i</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kulturno</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umjetni</w:t>
      </w:r>
      <w:r w:rsidRPr="000D7221">
        <w:rPr>
          <w:rFonts w:ascii="Times New Roman" w:hAnsi="Times New Roman" w:cs="Times New Roman"/>
          <w:sz w:val="22"/>
          <w:szCs w:val="22"/>
          <w:lang w:val="hr-HR"/>
        </w:rPr>
        <w:t>č</w:t>
      </w:r>
      <w:r w:rsidRPr="009B5218">
        <w:rPr>
          <w:rFonts w:ascii="Times New Roman" w:hAnsi="Times New Roman" w:cs="Times New Roman"/>
          <w:sz w:val="22"/>
          <w:szCs w:val="22"/>
        </w:rPr>
        <w:t>kim</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dru</w:t>
      </w:r>
      <w:r w:rsidRPr="000D7221">
        <w:rPr>
          <w:rFonts w:ascii="Times New Roman" w:hAnsi="Times New Roman" w:cs="Times New Roman"/>
          <w:sz w:val="22"/>
          <w:szCs w:val="22"/>
          <w:lang w:val="hr-HR"/>
        </w:rPr>
        <w:t>š</w:t>
      </w:r>
      <w:r w:rsidRPr="009B5218">
        <w:rPr>
          <w:rFonts w:ascii="Times New Roman" w:hAnsi="Times New Roman" w:cs="Times New Roman"/>
          <w:sz w:val="22"/>
          <w:szCs w:val="22"/>
        </w:rPr>
        <w:t>tvima</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Mladi</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su</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kao</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problem</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naveli</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da</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treba</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ulagati</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u</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infrastrukturu</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igrali</w:t>
      </w:r>
      <w:r w:rsidRPr="000D7221">
        <w:rPr>
          <w:rFonts w:ascii="Times New Roman" w:hAnsi="Times New Roman" w:cs="Times New Roman"/>
          <w:sz w:val="22"/>
          <w:szCs w:val="22"/>
          <w:lang w:val="hr-HR"/>
        </w:rPr>
        <w:t>š</w:t>
      </w:r>
      <w:r w:rsidRPr="009B5218">
        <w:rPr>
          <w:rFonts w:ascii="Times New Roman" w:hAnsi="Times New Roman" w:cs="Times New Roman"/>
          <w:sz w:val="22"/>
          <w:szCs w:val="22"/>
        </w:rPr>
        <w:t>ta</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otvorenih</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i</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zatvore</w:t>
      </w:r>
      <w:r>
        <w:rPr>
          <w:rFonts w:ascii="Times New Roman" w:hAnsi="Times New Roman" w:cs="Times New Roman"/>
          <w:sz w:val="22"/>
          <w:szCs w:val="22"/>
        </w:rPr>
        <w:t>nih</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bazena</w:t>
      </w:r>
      <w:r w:rsidRPr="000D7221">
        <w:rPr>
          <w:rFonts w:ascii="Times New Roman" w:hAnsi="Times New Roman" w:cs="Times New Roman"/>
          <w:sz w:val="22"/>
          <w:szCs w:val="22"/>
          <w:lang w:val="hr-HR"/>
        </w:rPr>
        <w:t>,</w:t>
      </w:r>
      <w:r>
        <w:rPr>
          <w:rFonts w:ascii="Times New Roman" w:hAnsi="Times New Roman" w:cs="Times New Roman"/>
          <w:sz w:val="22"/>
          <w:szCs w:val="22"/>
        </w:rPr>
        <w:t>teniskih</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terena</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kuglane</w:t>
      </w:r>
      <w:r w:rsidRPr="000D7221">
        <w:rPr>
          <w:rFonts w:ascii="Times New Roman" w:hAnsi="Times New Roman" w:cs="Times New Roman"/>
          <w:sz w:val="22"/>
          <w:szCs w:val="22"/>
          <w:lang w:val="hr-HR"/>
        </w:rPr>
        <w:t>,</w:t>
      </w:r>
      <w:r>
        <w:rPr>
          <w:rFonts w:ascii="Times New Roman" w:hAnsi="Times New Roman" w:cs="Times New Roman"/>
          <w:sz w:val="22"/>
          <w:szCs w:val="22"/>
        </w:rPr>
        <w:t>streljane</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omladinskh</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klubova</w:t>
      </w:r>
      <w:r w:rsidRPr="000D7221">
        <w:rPr>
          <w:rFonts w:ascii="Times New Roman" w:hAnsi="Times New Roman" w:cs="Times New Roman"/>
          <w:sz w:val="22"/>
          <w:szCs w:val="22"/>
          <w:lang w:val="hr-HR"/>
        </w:rPr>
        <w:t>,</w:t>
      </w:r>
      <w:r>
        <w:rPr>
          <w:rFonts w:ascii="Times New Roman" w:hAnsi="Times New Roman" w:cs="Times New Roman"/>
          <w:sz w:val="22"/>
          <w:szCs w:val="22"/>
        </w:rPr>
        <w:t>skijali</w:t>
      </w:r>
      <w:r w:rsidRPr="000D7221">
        <w:rPr>
          <w:rFonts w:ascii="Times New Roman" w:hAnsi="Times New Roman" w:cs="Times New Roman"/>
          <w:sz w:val="22"/>
          <w:szCs w:val="22"/>
          <w:lang w:val="hr-HR"/>
        </w:rPr>
        <w:t>š</w:t>
      </w:r>
      <w:r>
        <w:rPr>
          <w:rFonts w:ascii="Times New Roman" w:hAnsi="Times New Roman" w:cs="Times New Roman"/>
          <w:sz w:val="22"/>
          <w:szCs w:val="22"/>
        </w:rPr>
        <w:t>ta</w:t>
      </w:r>
      <w:r w:rsidRPr="000D7221">
        <w:rPr>
          <w:rFonts w:ascii="Times New Roman" w:hAnsi="Times New Roman" w:cs="Times New Roman"/>
          <w:sz w:val="22"/>
          <w:szCs w:val="22"/>
          <w:lang w:val="hr-HR"/>
        </w:rPr>
        <w:t>,</w:t>
      </w:r>
      <w:r>
        <w:rPr>
          <w:rFonts w:ascii="Times New Roman" w:hAnsi="Times New Roman" w:cs="Times New Roman"/>
          <w:sz w:val="22"/>
          <w:szCs w:val="22"/>
        </w:rPr>
        <w:t>izleti</w:t>
      </w:r>
      <w:r w:rsidRPr="000D7221">
        <w:rPr>
          <w:rFonts w:ascii="Times New Roman" w:hAnsi="Times New Roman" w:cs="Times New Roman"/>
          <w:sz w:val="22"/>
          <w:szCs w:val="22"/>
          <w:lang w:val="hr-HR"/>
        </w:rPr>
        <w:t>š</w:t>
      </w:r>
      <w:r>
        <w:rPr>
          <w:rFonts w:ascii="Times New Roman" w:hAnsi="Times New Roman" w:cs="Times New Roman"/>
          <w:sz w:val="22"/>
          <w:szCs w:val="22"/>
        </w:rPr>
        <w:t>ta</w:t>
      </w:r>
      <w:r w:rsidRPr="000D7221">
        <w:rPr>
          <w:rFonts w:ascii="Times New Roman" w:hAnsi="Times New Roman" w:cs="Times New Roman"/>
          <w:sz w:val="22"/>
          <w:szCs w:val="22"/>
          <w:lang w:val="hr-HR"/>
        </w:rPr>
        <w:t>,</w:t>
      </w:r>
      <w:r>
        <w:rPr>
          <w:rFonts w:ascii="Times New Roman" w:hAnsi="Times New Roman" w:cs="Times New Roman"/>
          <w:sz w:val="22"/>
          <w:szCs w:val="22"/>
        </w:rPr>
        <w:t>rekreativno</w:t>
      </w:r>
      <w:r w:rsidRPr="000D7221">
        <w:rPr>
          <w:rFonts w:ascii="Times New Roman" w:hAnsi="Times New Roman" w:cs="Times New Roman"/>
          <w:sz w:val="22"/>
          <w:szCs w:val="22"/>
          <w:lang w:val="hr-HR"/>
        </w:rPr>
        <w:t>-</w:t>
      </w:r>
      <w:r>
        <w:rPr>
          <w:rFonts w:ascii="Times New Roman" w:hAnsi="Times New Roman" w:cs="Times New Roman"/>
          <w:sz w:val="22"/>
          <w:szCs w:val="22"/>
        </w:rPr>
        <w:t>avanturistikih</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parkova</w:t>
      </w:r>
      <w:r w:rsidRPr="000D7221">
        <w:rPr>
          <w:rFonts w:ascii="Times New Roman" w:hAnsi="Times New Roman" w:cs="Times New Roman"/>
          <w:sz w:val="22"/>
          <w:szCs w:val="22"/>
          <w:lang w:val="hr-HR"/>
        </w:rPr>
        <w:t>,</w:t>
      </w:r>
      <w:r>
        <w:rPr>
          <w:rFonts w:ascii="Times New Roman" w:hAnsi="Times New Roman" w:cs="Times New Roman"/>
          <w:sz w:val="22"/>
          <w:szCs w:val="22"/>
        </w:rPr>
        <w:t>biciklisti</w:t>
      </w:r>
      <w:r w:rsidRPr="000D7221">
        <w:rPr>
          <w:rFonts w:ascii="Times New Roman" w:hAnsi="Times New Roman" w:cs="Times New Roman"/>
          <w:sz w:val="22"/>
          <w:szCs w:val="22"/>
          <w:lang w:val="hr-HR"/>
        </w:rPr>
        <w:t>č</w:t>
      </w:r>
      <w:r>
        <w:rPr>
          <w:rFonts w:ascii="Times New Roman" w:hAnsi="Times New Roman" w:cs="Times New Roman"/>
          <w:sz w:val="22"/>
          <w:szCs w:val="22"/>
        </w:rPr>
        <w:t>kih</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i</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planinarskih</w:t>
      </w:r>
      <w:r w:rsidRPr="000D7221">
        <w:rPr>
          <w:rFonts w:ascii="Times New Roman" w:hAnsi="Times New Roman" w:cs="Times New Roman"/>
          <w:sz w:val="22"/>
          <w:szCs w:val="22"/>
          <w:lang w:val="hr-HR"/>
        </w:rPr>
        <w:t xml:space="preserve"> </w:t>
      </w:r>
      <w:r>
        <w:rPr>
          <w:rFonts w:ascii="Times New Roman" w:hAnsi="Times New Roman" w:cs="Times New Roman"/>
          <w:sz w:val="22"/>
          <w:szCs w:val="22"/>
        </w:rPr>
        <w:t>staza</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gdje</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bi</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ve</w:t>
      </w:r>
      <w:r w:rsidRPr="000D7221">
        <w:rPr>
          <w:rFonts w:ascii="Times New Roman" w:hAnsi="Times New Roman" w:cs="Times New Roman"/>
          <w:sz w:val="22"/>
          <w:szCs w:val="22"/>
          <w:lang w:val="hr-HR"/>
        </w:rPr>
        <w:t>ć</w:t>
      </w:r>
      <w:r w:rsidRPr="009B5218">
        <w:rPr>
          <w:rFonts w:ascii="Times New Roman" w:hAnsi="Times New Roman" w:cs="Times New Roman"/>
          <w:sz w:val="22"/>
          <w:szCs w:val="22"/>
        </w:rPr>
        <w:t>i</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dio</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njih</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provodilo</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svoje</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slobodno</w:t>
      </w:r>
      <w:r w:rsidRPr="000D7221">
        <w:rPr>
          <w:rFonts w:ascii="Times New Roman" w:hAnsi="Times New Roman" w:cs="Times New Roman"/>
          <w:sz w:val="22"/>
          <w:szCs w:val="22"/>
          <w:lang w:val="hr-HR"/>
        </w:rPr>
        <w:t xml:space="preserve"> </w:t>
      </w:r>
      <w:r w:rsidRPr="009B5218">
        <w:rPr>
          <w:rFonts w:ascii="Times New Roman" w:hAnsi="Times New Roman" w:cs="Times New Roman"/>
          <w:sz w:val="22"/>
          <w:szCs w:val="22"/>
        </w:rPr>
        <w:t>vrijeme</w:t>
      </w:r>
      <w:r w:rsidRPr="000D7221">
        <w:rPr>
          <w:rFonts w:ascii="Times New Roman" w:hAnsi="Times New Roman" w:cs="Times New Roman"/>
          <w:sz w:val="22"/>
          <w:szCs w:val="22"/>
          <w:lang w:val="hr-HR"/>
        </w:rPr>
        <w:t>.</w:t>
      </w:r>
    </w:p>
    <w:p w:rsidR="0092111E" w:rsidRDefault="0092111E" w:rsidP="0092111E">
      <w:pPr>
        <w:ind w:firstLine="540"/>
        <w:jc w:val="both"/>
        <w:rPr>
          <w:rFonts w:ascii="Cambria" w:hAnsi="Cambria"/>
          <w:color w:val="FF0000"/>
          <w:sz w:val="22"/>
          <w:szCs w:val="22"/>
          <w:lang w:val="hr-HR"/>
        </w:rPr>
      </w:pPr>
    </w:p>
    <w:p w:rsidR="0092111E" w:rsidRDefault="0092111E" w:rsidP="0092111E">
      <w:pPr>
        <w:ind w:firstLine="540"/>
        <w:jc w:val="both"/>
        <w:rPr>
          <w:rFonts w:ascii="Cambria" w:hAnsi="Cambria"/>
          <w:color w:val="FF0000"/>
          <w:sz w:val="22"/>
          <w:szCs w:val="22"/>
          <w:lang w:val="hr-HR"/>
        </w:rPr>
      </w:pPr>
    </w:p>
    <w:p w:rsidR="0092111E" w:rsidRDefault="0092111E" w:rsidP="0092111E">
      <w:pPr>
        <w:ind w:firstLine="540"/>
        <w:jc w:val="both"/>
        <w:rPr>
          <w:rFonts w:ascii="Cambria" w:hAnsi="Cambria"/>
          <w:color w:val="FF0000"/>
          <w:sz w:val="22"/>
          <w:szCs w:val="22"/>
          <w:lang w:val="hr-HR"/>
        </w:rPr>
      </w:pPr>
    </w:p>
    <w:p w:rsidR="0092111E" w:rsidRDefault="0092111E" w:rsidP="0092111E">
      <w:pPr>
        <w:ind w:firstLine="540"/>
        <w:jc w:val="both"/>
        <w:rPr>
          <w:rFonts w:ascii="Cambria" w:hAnsi="Cambria"/>
          <w:color w:val="FF0000"/>
          <w:sz w:val="22"/>
          <w:szCs w:val="22"/>
          <w:lang w:val="hr-HR"/>
        </w:rPr>
      </w:pPr>
    </w:p>
    <w:p w:rsidR="0092111E" w:rsidRDefault="0092111E" w:rsidP="0092111E">
      <w:pPr>
        <w:ind w:firstLine="540"/>
        <w:jc w:val="both"/>
        <w:rPr>
          <w:rFonts w:ascii="Cambria" w:hAnsi="Cambria"/>
          <w:color w:val="FF0000"/>
          <w:sz w:val="22"/>
          <w:szCs w:val="22"/>
          <w:lang w:val="hr-HR"/>
        </w:rPr>
      </w:pPr>
    </w:p>
    <w:p w:rsidR="0092111E" w:rsidRDefault="0092111E" w:rsidP="0092111E">
      <w:pPr>
        <w:ind w:firstLine="540"/>
        <w:jc w:val="both"/>
        <w:rPr>
          <w:rFonts w:ascii="Cambria" w:hAnsi="Cambria"/>
          <w:color w:val="FF0000"/>
          <w:sz w:val="22"/>
          <w:szCs w:val="22"/>
          <w:lang w:val="hr-HR"/>
        </w:rPr>
      </w:pPr>
    </w:p>
    <w:p w:rsidR="0092111E" w:rsidRDefault="0092111E" w:rsidP="0092111E">
      <w:pPr>
        <w:ind w:firstLine="540"/>
        <w:jc w:val="both"/>
        <w:rPr>
          <w:rFonts w:ascii="Cambria" w:hAnsi="Cambria"/>
          <w:color w:val="FF0000"/>
          <w:sz w:val="22"/>
          <w:szCs w:val="22"/>
          <w:lang w:val="hr-HR"/>
        </w:rPr>
      </w:pPr>
    </w:p>
    <w:p w:rsidR="0092111E" w:rsidRDefault="0092111E" w:rsidP="0092111E">
      <w:pPr>
        <w:ind w:firstLine="540"/>
        <w:jc w:val="both"/>
        <w:rPr>
          <w:rFonts w:ascii="Cambria" w:hAnsi="Cambria"/>
          <w:color w:val="FF0000"/>
          <w:sz w:val="22"/>
          <w:szCs w:val="22"/>
          <w:lang w:val="hr-HR"/>
        </w:rPr>
      </w:pPr>
    </w:p>
    <w:p w:rsidR="0092111E" w:rsidRPr="00E041B0" w:rsidRDefault="0092111E" w:rsidP="0092111E">
      <w:pPr>
        <w:ind w:firstLine="540"/>
        <w:jc w:val="both"/>
        <w:rPr>
          <w:rFonts w:ascii="Cambria" w:hAnsi="Cambria"/>
          <w:color w:val="FF0000"/>
          <w:sz w:val="22"/>
          <w:szCs w:val="22"/>
          <w:lang w:val="hr-HR"/>
        </w:rPr>
      </w:pPr>
    </w:p>
    <w:p w:rsidR="0092111E" w:rsidRDefault="0092111E" w:rsidP="0092111E">
      <w:pPr>
        <w:rPr>
          <w:rFonts w:ascii="Cambria" w:hAnsi="Cambria" w:cs="Cambria-Bold"/>
          <w:b/>
          <w:bCs/>
          <w:sz w:val="22"/>
          <w:szCs w:val="22"/>
          <w:lang w:val="hr-HR"/>
        </w:rPr>
      </w:pPr>
    </w:p>
    <w:p w:rsidR="0092111E" w:rsidRDefault="0092111E" w:rsidP="0092111E">
      <w:pPr>
        <w:rPr>
          <w:rFonts w:ascii="Cambria" w:hAnsi="Cambria" w:cs="Cambria-Bold"/>
          <w:b/>
          <w:bCs/>
          <w:sz w:val="22"/>
          <w:szCs w:val="22"/>
          <w:lang w:val="hr-HR"/>
        </w:rPr>
      </w:pPr>
    </w:p>
    <w:p w:rsidR="0092111E" w:rsidRPr="00E041B0" w:rsidRDefault="0092111E" w:rsidP="0092111E">
      <w:pPr>
        <w:rPr>
          <w:rFonts w:ascii="Cambria" w:hAnsi="Cambria" w:cs="Cambria-Bold"/>
          <w:b/>
          <w:bCs/>
          <w:sz w:val="22"/>
          <w:szCs w:val="22"/>
          <w:lang w:val="hr-HR"/>
        </w:rPr>
      </w:pPr>
    </w:p>
    <w:p w:rsidR="0092111E" w:rsidRDefault="0092111E" w:rsidP="0092111E">
      <w:pPr>
        <w:numPr>
          <w:ilvl w:val="0"/>
          <w:numId w:val="3"/>
        </w:numPr>
        <w:rPr>
          <w:rFonts w:ascii="Cambria" w:hAnsi="Cambria" w:cs="Cambria-Bold"/>
          <w:b/>
          <w:bCs/>
          <w:sz w:val="28"/>
          <w:szCs w:val="28"/>
          <w:lang w:val="pl-PL"/>
        </w:rPr>
      </w:pPr>
      <w:r w:rsidRPr="00430EE9">
        <w:rPr>
          <w:rFonts w:ascii="Cambria" w:hAnsi="Cambria" w:cs="Cambria-Bold"/>
          <w:b/>
          <w:bCs/>
          <w:sz w:val="28"/>
          <w:szCs w:val="28"/>
          <w:lang w:val="pl-PL"/>
        </w:rPr>
        <w:t>LJUDSKA PRAVA</w:t>
      </w:r>
    </w:p>
    <w:p w:rsidR="0092111E" w:rsidRPr="00430EE9" w:rsidRDefault="0092111E" w:rsidP="0092111E">
      <w:pPr>
        <w:ind w:left="720"/>
        <w:rPr>
          <w:rFonts w:ascii="Cambria" w:hAnsi="Cambria" w:cs="Cambria-Bold"/>
          <w:b/>
          <w:bCs/>
          <w:sz w:val="28"/>
          <w:szCs w:val="28"/>
          <w:lang w:val="pl-PL"/>
        </w:rPr>
      </w:pPr>
    </w:p>
    <w:p w:rsidR="0092111E" w:rsidRPr="00B3563F" w:rsidRDefault="0092111E" w:rsidP="0092111E">
      <w:pPr>
        <w:rPr>
          <w:rFonts w:ascii="Cambria" w:hAnsi="Cambria" w:cs="Cambria-Bold"/>
          <w:b/>
          <w:bCs/>
          <w:sz w:val="22"/>
          <w:szCs w:val="22"/>
          <w:lang w:val="pl-PL"/>
        </w:rPr>
      </w:pPr>
    </w:p>
    <w:p w:rsidR="0092111E" w:rsidRPr="000D7221" w:rsidRDefault="0092111E" w:rsidP="0092111E">
      <w:pPr>
        <w:pStyle w:val="BasicParagraph"/>
        <w:ind w:firstLine="360"/>
        <w:jc w:val="both"/>
        <w:rPr>
          <w:rFonts w:ascii="Times New Roman" w:hAnsi="Times New Roman" w:cs="Times New Roman"/>
          <w:sz w:val="22"/>
          <w:szCs w:val="22"/>
          <w:lang w:val="pl-PL"/>
        </w:rPr>
      </w:pPr>
      <w:r w:rsidRPr="000D7221">
        <w:rPr>
          <w:rFonts w:ascii="Times New Roman" w:hAnsi="Times New Roman" w:cs="Times New Roman"/>
          <w:sz w:val="22"/>
          <w:szCs w:val="22"/>
          <w:lang w:val="pl-PL"/>
        </w:rPr>
        <w:t>„Svi ljudi rođeni su slobodni, sa jednakim dostojanstvom i pravima“ - tako počinje član 1 Opšte povelje o ljudskim pravima.</w:t>
      </w:r>
    </w:p>
    <w:p w:rsidR="0092111E" w:rsidRPr="000D7221" w:rsidRDefault="0092111E" w:rsidP="0092111E">
      <w:pPr>
        <w:pStyle w:val="BasicParagraph"/>
        <w:rPr>
          <w:rFonts w:ascii="Times New Roman" w:hAnsi="Times New Roman" w:cs="Times New Roman"/>
          <w:sz w:val="22"/>
          <w:szCs w:val="22"/>
          <w:lang w:val="pl-PL"/>
        </w:rPr>
      </w:pPr>
    </w:p>
    <w:p w:rsidR="0092111E" w:rsidRPr="009B5218" w:rsidRDefault="0092111E" w:rsidP="0092111E">
      <w:pPr>
        <w:pStyle w:val="BasicParagraph"/>
        <w:jc w:val="both"/>
        <w:rPr>
          <w:rFonts w:ascii="Times New Roman" w:hAnsi="Times New Roman" w:cs="Times New Roman"/>
          <w:sz w:val="22"/>
          <w:szCs w:val="22"/>
        </w:rPr>
      </w:pPr>
      <w:r w:rsidRPr="000D7221">
        <w:rPr>
          <w:rFonts w:ascii="Times New Roman" w:hAnsi="Times New Roman" w:cs="Times New Roman"/>
          <w:sz w:val="22"/>
          <w:szCs w:val="22"/>
          <w:lang w:val="pl-PL"/>
        </w:rPr>
        <w:tab/>
      </w:r>
      <w:r w:rsidRPr="009B5218">
        <w:rPr>
          <w:rFonts w:ascii="Times New Roman" w:hAnsi="Times New Roman" w:cs="Times New Roman"/>
          <w:sz w:val="22"/>
          <w:szCs w:val="22"/>
        </w:rPr>
        <w:t>Postoje četiri vrste ljudskih prava.</w:t>
      </w:r>
    </w:p>
    <w:p w:rsidR="0092111E" w:rsidRPr="009B5218" w:rsidRDefault="0092111E" w:rsidP="0092111E">
      <w:pPr>
        <w:pStyle w:val="BasicParagraph"/>
        <w:jc w:val="both"/>
        <w:rPr>
          <w:rFonts w:ascii="Times New Roman" w:hAnsi="Times New Roman" w:cs="Times New Roman"/>
          <w:sz w:val="22"/>
          <w:szCs w:val="22"/>
        </w:rPr>
      </w:pPr>
      <w:r w:rsidRPr="009B5218">
        <w:rPr>
          <w:rFonts w:ascii="Times New Roman" w:hAnsi="Times New Roman" w:cs="Times New Roman"/>
          <w:sz w:val="22"/>
          <w:szCs w:val="22"/>
        </w:rPr>
        <w:tab/>
        <w:t>Prvu grupu čine tzv. lična prava. U ova prava spadaju ona prava koja bi trebala brinuti o tome da čovjek kao takav bude zaštićen od napada svake vrste i da njegovo ljudsko dostojanstvo ostane netaknuto. Primjer za to je pravo na život, što je osnova za sva ostala prava, i pravo na slobodan razvoj ličnosti.</w:t>
      </w:r>
    </w:p>
    <w:p w:rsidR="0092111E" w:rsidRPr="009B5218" w:rsidRDefault="0092111E" w:rsidP="0092111E">
      <w:pPr>
        <w:pStyle w:val="BasicParagraph"/>
        <w:jc w:val="both"/>
        <w:rPr>
          <w:rFonts w:ascii="Times New Roman" w:hAnsi="Times New Roman" w:cs="Times New Roman"/>
          <w:sz w:val="22"/>
          <w:szCs w:val="22"/>
        </w:rPr>
      </w:pPr>
      <w:r w:rsidRPr="009B5218">
        <w:rPr>
          <w:rFonts w:ascii="Times New Roman" w:hAnsi="Times New Roman" w:cs="Times New Roman"/>
          <w:sz w:val="22"/>
          <w:szCs w:val="22"/>
        </w:rPr>
        <w:tab/>
        <w:t>Pored ličnih prava, drugu grupu čine politička i civilna, odnosno građanska prava. Ona bi svakom čovjeku trebala garantovati nesmetano učešće u političkom životu u okviru njegove zajednice, bez straha da će zbog toga biti neopravdano kažnjen. Na primjer, sloboda mišljenja i sloboda štampe...</w:t>
      </w:r>
    </w:p>
    <w:p w:rsidR="0092111E" w:rsidRPr="009B5218" w:rsidRDefault="0092111E" w:rsidP="0092111E">
      <w:pPr>
        <w:pStyle w:val="BasicParagraph"/>
        <w:jc w:val="both"/>
        <w:rPr>
          <w:rFonts w:ascii="Times New Roman" w:hAnsi="Times New Roman" w:cs="Times New Roman"/>
          <w:sz w:val="22"/>
          <w:szCs w:val="22"/>
        </w:rPr>
      </w:pPr>
      <w:r w:rsidRPr="009B5218">
        <w:rPr>
          <w:rFonts w:ascii="Times New Roman" w:hAnsi="Times New Roman" w:cs="Times New Roman"/>
          <w:sz w:val="22"/>
          <w:szCs w:val="22"/>
        </w:rPr>
        <w:tab/>
        <w:t>Socijalna i ekonomska prava čine sljedeću grupu. Ova prava, prije svega treba da osiguraju da svaki čovjek bude opskrbljen najmanje osnovnim stvarima da bi, u najmanju ruku, mogao preživjeti. Međutim, ovim pravima pripada i pravo svakog čovjeka na obrazovanje. Ako polazimo od toga da životu dostojanstvenom čovjeka pripada nešto više od samo „ne biti gladan“, onda je neophodno za svakoga stvoriti polaznu osnovu, nakon koje bi nešto mogao postići.</w:t>
      </w:r>
    </w:p>
    <w:p w:rsidR="0092111E" w:rsidRPr="009B5218" w:rsidRDefault="0092111E" w:rsidP="0092111E">
      <w:pPr>
        <w:pStyle w:val="BasicParagraph"/>
        <w:jc w:val="both"/>
        <w:rPr>
          <w:rFonts w:ascii="Times New Roman" w:hAnsi="Times New Roman" w:cs="Times New Roman"/>
          <w:sz w:val="22"/>
          <w:szCs w:val="22"/>
        </w:rPr>
      </w:pPr>
      <w:r w:rsidRPr="009B5218">
        <w:rPr>
          <w:rFonts w:ascii="Times New Roman" w:hAnsi="Times New Roman" w:cs="Times New Roman"/>
          <w:sz w:val="22"/>
          <w:szCs w:val="22"/>
        </w:rPr>
        <w:tab/>
        <w:t>Takozvana prava treće generacije tek se odnedavno ubrajaju u ljudska prava. S jedne strane ova prava su prava činjenica, koje ukazuju na to da ljudska prava nijesu samo puka institucija, nego da se ona razvijaju i mijenjaju, a sa druge strane kroz ova prava se prepoznaju novi problemi koji ugrožavaju pravo na život svih ljudi, te stoga trebaju naći svoje mjesto u katalogu ljudskih prava.</w:t>
      </w:r>
    </w:p>
    <w:p w:rsidR="0092111E" w:rsidRPr="009B5218" w:rsidRDefault="0092111E" w:rsidP="0092111E">
      <w:pPr>
        <w:pStyle w:val="BasicParagraph"/>
        <w:jc w:val="both"/>
        <w:rPr>
          <w:rFonts w:ascii="Times New Roman" w:hAnsi="Times New Roman" w:cs="Times New Roman"/>
          <w:sz w:val="22"/>
          <w:szCs w:val="22"/>
        </w:rPr>
      </w:pPr>
      <w:r w:rsidRPr="009B5218">
        <w:rPr>
          <w:rFonts w:ascii="Times New Roman" w:hAnsi="Times New Roman" w:cs="Times New Roman"/>
          <w:sz w:val="22"/>
          <w:szCs w:val="22"/>
        </w:rPr>
        <w:tab/>
        <w:t>Pored prava na razvoj, koja bi trebala pomoći smanjenju jaza koji vlada između bijede i bogatstva širom svijeta, u prava treće generacije ubrajaju se, prije svega, prava na zaštitu životne sredine. Ova prava imaju za zadatak garanciju da prirodni životni prostori čovjeka neće biti previše oštećeni ili čak potpuno uništeni.</w:t>
      </w:r>
    </w:p>
    <w:p w:rsidR="0092111E" w:rsidRPr="009B5218" w:rsidRDefault="0092111E" w:rsidP="0092111E">
      <w:pPr>
        <w:pStyle w:val="BasicParagraph"/>
        <w:jc w:val="both"/>
        <w:rPr>
          <w:rFonts w:ascii="Times New Roman" w:hAnsi="Times New Roman" w:cs="Times New Roman"/>
          <w:sz w:val="22"/>
          <w:szCs w:val="22"/>
        </w:rPr>
      </w:pPr>
      <w:r w:rsidRPr="009B5218">
        <w:rPr>
          <w:rFonts w:ascii="Times New Roman" w:hAnsi="Times New Roman" w:cs="Times New Roman"/>
          <w:sz w:val="22"/>
          <w:szCs w:val="22"/>
        </w:rPr>
        <w:tab/>
        <w:t>Kada govorimo o ljudskim pravima, onda treba razmotriti i razliku između tzv. osnovnih i ljudskih prava. Osnovna prava su prava koja svaka država garantuje svojim građanima i prava koja su sadržana u Ustavima pojedinih država. Po osnovu njih građanin se može obratiti sudu. Ljudska prava su u izvjesnoj mjeri osnovna ideja koja leži iza osnovnih prava. Do sredine prošlog vijeka u njima se izražavao moralni zahtjev na prava definisana zakonskim propisima pojedine države, dakle, ljudska prava su prirodna prava.</w:t>
      </w:r>
    </w:p>
    <w:p w:rsidR="0092111E" w:rsidRPr="009B5218" w:rsidRDefault="0092111E" w:rsidP="0092111E">
      <w:pPr>
        <w:pStyle w:val="BasicParagraph"/>
        <w:jc w:val="both"/>
        <w:rPr>
          <w:rFonts w:ascii="Times New Roman" w:hAnsi="Times New Roman" w:cs="Times New Roman"/>
          <w:sz w:val="22"/>
          <w:szCs w:val="22"/>
        </w:rPr>
      </w:pPr>
      <w:r w:rsidRPr="009B5218">
        <w:rPr>
          <w:rFonts w:ascii="Times New Roman" w:hAnsi="Times New Roman" w:cs="Times New Roman"/>
          <w:sz w:val="22"/>
          <w:szCs w:val="22"/>
        </w:rPr>
        <w:tab/>
        <w:t>Ljudska prava su univerzalna, neotuđiva i nedjeljiva, međuzavisna i povezana.</w:t>
      </w:r>
    </w:p>
    <w:p w:rsidR="0092111E" w:rsidRPr="009B5218" w:rsidRDefault="0092111E" w:rsidP="0092111E">
      <w:pPr>
        <w:pStyle w:val="BasicParagraph"/>
        <w:jc w:val="both"/>
        <w:rPr>
          <w:rFonts w:ascii="Times New Roman" w:hAnsi="Times New Roman" w:cs="Times New Roman"/>
          <w:sz w:val="22"/>
          <w:szCs w:val="22"/>
        </w:rPr>
      </w:pPr>
      <w:r w:rsidRPr="009B5218">
        <w:rPr>
          <w:rFonts w:ascii="Times New Roman" w:hAnsi="Times New Roman" w:cs="Times New Roman"/>
          <w:sz w:val="22"/>
          <w:szCs w:val="22"/>
        </w:rPr>
        <w:tab/>
        <w:t>Osnovne vrijednosti ljudskih prava su ljudsko dostojanstvo i jednakost, a iz njih proističu sloboda, poštovanje drugih, nediskriminacija, tolerancija, pravda, odgovornost.</w:t>
      </w:r>
    </w:p>
    <w:p w:rsidR="0092111E" w:rsidRDefault="0092111E" w:rsidP="0092111E">
      <w:pPr>
        <w:pStyle w:val="BasicParagraph"/>
        <w:jc w:val="both"/>
        <w:rPr>
          <w:rFonts w:ascii="Times New Roman" w:hAnsi="Times New Roman" w:cs="Times New Roman"/>
          <w:sz w:val="22"/>
          <w:szCs w:val="22"/>
        </w:rPr>
      </w:pPr>
      <w:r w:rsidRPr="009B5218">
        <w:rPr>
          <w:rFonts w:ascii="Times New Roman" w:hAnsi="Times New Roman" w:cs="Times New Roman"/>
          <w:sz w:val="22"/>
          <w:szCs w:val="22"/>
        </w:rPr>
        <w:tab/>
        <w:t>Na lokalnom nivou ne postoji nijedan strateški dokument kojim se reguliše zaštita ljudskih prava.</w:t>
      </w:r>
    </w:p>
    <w:p w:rsidR="0092111E" w:rsidRDefault="0092111E" w:rsidP="0092111E">
      <w:pPr>
        <w:pStyle w:val="BasicParagraph"/>
        <w:jc w:val="both"/>
        <w:rPr>
          <w:rFonts w:ascii="Times New Roman" w:hAnsi="Times New Roman" w:cs="Times New Roman"/>
          <w:sz w:val="22"/>
          <w:szCs w:val="22"/>
        </w:rPr>
      </w:pPr>
    </w:p>
    <w:p w:rsidR="0092111E" w:rsidRPr="009B5218" w:rsidRDefault="0092111E" w:rsidP="0092111E">
      <w:pPr>
        <w:pStyle w:val="BasicParagraph"/>
        <w:jc w:val="both"/>
        <w:rPr>
          <w:rFonts w:ascii="Times New Roman" w:hAnsi="Times New Roman" w:cs="Times New Roman"/>
          <w:sz w:val="22"/>
          <w:szCs w:val="22"/>
        </w:rPr>
      </w:pPr>
    </w:p>
    <w:p w:rsidR="0092111E" w:rsidRPr="009B5218" w:rsidRDefault="0092111E" w:rsidP="0092111E">
      <w:pPr>
        <w:pStyle w:val="BasicParagraph"/>
        <w:jc w:val="both"/>
        <w:rPr>
          <w:rFonts w:ascii="Times New Roman" w:hAnsi="Times New Roman" w:cs="Times New Roman"/>
          <w:sz w:val="22"/>
          <w:szCs w:val="22"/>
        </w:rPr>
      </w:pPr>
      <w:r w:rsidRPr="009B5218">
        <w:rPr>
          <w:rFonts w:ascii="Times New Roman" w:hAnsi="Times New Roman" w:cs="Times New Roman"/>
          <w:sz w:val="22"/>
          <w:szCs w:val="22"/>
        </w:rPr>
        <w:lastRenderedPageBreak/>
        <w:tab/>
        <w:t>Nosioci obaveza i odgovornosti poštovanja, promocije i zaštite ljudskih prava kako na državnom, tako i na lokalnom nivou jesu parlament, pravosudni sistem u cjelini (sudovi, organi tužilašta i advokatura) i organi izvršne vlasti.</w:t>
      </w:r>
    </w:p>
    <w:p w:rsidR="0092111E" w:rsidRPr="009B5218" w:rsidRDefault="0092111E" w:rsidP="0092111E">
      <w:pPr>
        <w:pStyle w:val="BasicParagraph"/>
        <w:jc w:val="both"/>
        <w:rPr>
          <w:rFonts w:ascii="Times New Roman" w:hAnsi="Times New Roman" w:cs="Times New Roman"/>
          <w:sz w:val="22"/>
          <w:szCs w:val="22"/>
        </w:rPr>
      </w:pPr>
      <w:r w:rsidRPr="009B5218">
        <w:rPr>
          <w:rFonts w:ascii="Times New Roman" w:hAnsi="Times New Roman" w:cs="Times New Roman"/>
          <w:sz w:val="22"/>
          <w:szCs w:val="22"/>
        </w:rPr>
        <w:tab/>
        <w:t>Zaštitnici ljudskih prava u Crnoj Gori su: institucija Ombudsmana tj. Zaštitnika ljudskih prava i sloboda, zatim institucije obrazovanja na svim niovima, nezavisne regulatorne agencije, mediji, kao i različite vjerske institucije.</w:t>
      </w:r>
    </w:p>
    <w:p w:rsidR="0092111E" w:rsidRPr="009B5218" w:rsidRDefault="0092111E" w:rsidP="0092111E">
      <w:pPr>
        <w:pStyle w:val="BasicParagraph"/>
        <w:jc w:val="both"/>
        <w:rPr>
          <w:rFonts w:ascii="Times New Roman" w:hAnsi="Times New Roman" w:cs="Times New Roman"/>
          <w:sz w:val="22"/>
          <w:szCs w:val="22"/>
        </w:rPr>
      </w:pPr>
      <w:r w:rsidRPr="009B5218">
        <w:rPr>
          <w:rFonts w:ascii="Times New Roman" w:hAnsi="Times New Roman" w:cs="Times New Roman"/>
          <w:sz w:val="22"/>
          <w:szCs w:val="22"/>
        </w:rPr>
        <w:tab/>
        <w:t>Kao značajni za zaštitu ljudskih prava navode se međunarodne organizacije, odnosno mreže kao što su: Helsinški komitet, Nansen dijalog centar i druge.</w:t>
      </w:r>
    </w:p>
    <w:p w:rsidR="0092111E" w:rsidRPr="009B5218" w:rsidRDefault="0092111E" w:rsidP="0092111E">
      <w:pPr>
        <w:pStyle w:val="BasicParagraph"/>
        <w:jc w:val="both"/>
        <w:rPr>
          <w:rFonts w:ascii="Times New Roman" w:hAnsi="Times New Roman" w:cs="Times New Roman"/>
          <w:sz w:val="22"/>
          <w:szCs w:val="22"/>
        </w:rPr>
      </w:pPr>
      <w:r w:rsidRPr="009B5218">
        <w:rPr>
          <w:rFonts w:ascii="Times New Roman" w:hAnsi="Times New Roman" w:cs="Times New Roman"/>
          <w:sz w:val="22"/>
          <w:szCs w:val="22"/>
        </w:rPr>
        <w:tab/>
        <w:t>Što se tiče nevladinih organizacija, na lokalnom nivou ne postoji nijedna koja se bavi isključivo zaštitom ljudskih prava. Svaka od organizacija bavi se zaštitom ljudskih prava određene ciljne grupe kao što su: djeca, starije osobe, osobe sa invaliditetom, Romi, žene...</w:t>
      </w:r>
    </w:p>
    <w:p w:rsidR="0092111E" w:rsidRDefault="0092111E" w:rsidP="0092111E">
      <w:pPr>
        <w:ind w:firstLine="540"/>
        <w:jc w:val="both"/>
        <w:rPr>
          <w:sz w:val="22"/>
          <w:szCs w:val="22"/>
        </w:rPr>
      </w:pPr>
      <w:r w:rsidRPr="009B5218">
        <w:rPr>
          <w:sz w:val="22"/>
          <w:szCs w:val="22"/>
        </w:rPr>
        <w:tab/>
        <w:t>Važno je istaći da je u Crnoj Gori usvojen Zakon o zabrani diskriminacije („Sl.list CG”, 46/2010). Ovaj Zakon je značajan iz razloga što niko ne može drugoga diskriminisati na osnovu nekog ličnog svojstva ličnosti. Ovim Zakonom su zaštićene različitosti, i na taj način se može uticati na podizanje svijesti kod mladih, kao i kod svih na prihvatanje različitosti. U slučaju diskriminacije po bilo kom osnovu postoje i novčane kazne, a pokreće se i postupak, tako da lice koje je diskriminisano može da se obrati instituciji i da traži zaštitu od diskriminacije.</w:t>
      </w:r>
    </w:p>
    <w:p w:rsidR="0092111E" w:rsidRPr="009B5218" w:rsidRDefault="0092111E" w:rsidP="0092111E">
      <w:pPr>
        <w:ind w:firstLine="540"/>
        <w:jc w:val="both"/>
        <w:rPr>
          <w:rFonts w:ascii="Cambria" w:hAnsi="Cambria" w:cs="TrebuchetMS"/>
          <w:sz w:val="22"/>
          <w:szCs w:val="22"/>
          <w:lang w:val="pl-PL"/>
        </w:rPr>
      </w:pPr>
    </w:p>
    <w:p w:rsidR="0092111E" w:rsidRPr="00377238" w:rsidRDefault="0092111E" w:rsidP="0092111E">
      <w:pPr>
        <w:rPr>
          <w:rFonts w:ascii="Cambria" w:hAnsi="Cambria" w:cs="TrebuchetMS"/>
          <w:b/>
          <w:sz w:val="22"/>
          <w:szCs w:val="22"/>
          <w:lang w:val="pl-PL"/>
        </w:rPr>
      </w:pPr>
    </w:p>
    <w:p w:rsidR="0092111E" w:rsidRDefault="0092111E" w:rsidP="0092111E">
      <w:pPr>
        <w:ind w:firstLine="540"/>
        <w:jc w:val="center"/>
        <w:rPr>
          <w:rFonts w:ascii="Cambria" w:hAnsi="Cambria" w:cs="TrebuchetMS"/>
          <w:b/>
          <w:sz w:val="22"/>
          <w:szCs w:val="22"/>
          <w:lang w:val="pl-PL"/>
        </w:rPr>
      </w:pPr>
      <w:r w:rsidRPr="00B3563F">
        <w:rPr>
          <w:rFonts w:ascii="Cambria" w:hAnsi="Cambria" w:cs="TrebuchetMS"/>
          <w:b/>
          <w:sz w:val="22"/>
          <w:szCs w:val="22"/>
          <w:lang w:val="pl-PL"/>
        </w:rPr>
        <w:t>ISTRAŽIVANJE POTREBA MLADIH</w:t>
      </w:r>
    </w:p>
    <w:p w:rsidR="0092111E" w:rsidRDefault="0092111E" w:rsidP="0092111E">
      <w:pPr>
        <w:ind w:firstLine="540"/>
        <w:jc w:val="center"/>
        <w:rPr>
          <w:rFonts w:ascii="Cambria" w:hAnsi="Cambria" w:cs="TrebuchetMS"/>
          <w:b/>
          <w:sz w:val="22"/>
          <w:szCs w:val="22"/>
          <w:lang w:val="pl-PL"/>
        </w:rPr>
      </w:pPr>
    </w:p>
    <w:p w:rsidR="0092111E" w:rsidRPr="00B3563F" w:rsidRDefault="0092111E" w:rsidP="0092111E">
      <w:pPr>
        <w:ind w:firstLine="540"/>
        <w:jc w:val="center"/>
        <w:rPr>
          <w:rFonts w:ascii="Cambria" w:hAnsi="Cambria" w:cs="TrebuchetMS"/>
          <w:b/>
          <w:sz w:val="22"/>
          <w:szCs w:val="22"/>
          <w:lang w:val="pl-PL"/>
        </w:rPr>
      </w:pPr>
    </w:p>
    <w:p w:rsidR="0092111E" w:rsidRPr="000D7221" w:rsidRDefault="0092111E" w:rsidP="0092111E">
      <w:pPr>
        <w:pStyle w:val="BasicParagraph"/>
        <w:ind w:firstLine="360"/>
        <w:jc w:val="both"/>
        <w:rPr>
          <w:rFonts w:ascii="Times New Roman" w:hAnsi="Times New Roman" w:cs="Times New Roman"/>
          <w:sz w:val="22"/>
          <w:szCs w:val="22"/>
          <w:lang w:val="pl-PL"/>
        </w:rPr>
      </w:pPr>
      <w:r w:rsidRPr="000D7221">
        <w:rPr>
          <w:rFonts w:ascii="Times New Roman" w:hAnsi="Times New Roman" w:cs="Times New Roman"/>
          <w:sz w:val="22"/>
          <w:szCs w:val="22"/>
          <w:lang w:val="pl-PL"/>
        </w:rPr>
        <w:t>Na sprovedenom istraživanju mladi ljudi u Rožajama su izjavili da su vrlo malo informisani o ljudskim pravima i institucijama koje se bave ljudskim pravima, sankcijama koje su propisane za prekršioce ljudskih prava, neki su naveli da se ljudska prava krše, da treba uspostaviti institucionalne mehanizme za zaštitu ljudskih prava, da se vrši diskriminacija žena, da su potrebne edukacije o ljudskim pravima, da se sankcioniše kršenje ljudskih prava. Iz svega navedenog možemo zaključiti da mladi vrlo malo znaju o zakonskim dokumentima i o tome koja prava imaju i kako i na koji način da ih ostvaruju i kome da se obrate prilikom kršenja nekog njihovog prava.</w:t>
      </w:r>
    </w:p>
    <w:p w:rsidR="0092111E" w:rsidRPr="00B3563F" w:rsidRDefault="0092111E" w:rsidP="0092111E">
      <w:pPr>
        <w:ind w:firstLine="540"/>
        <w:jc w:val="both"/>
        <w:rPr>
          <w:rFonts w:ascii="Cambria" w:hAnsi="Cambria" w:cs="TrebuchetMS"/>
          <w:sz w:val="22"/>
          <w:szCs w:val="22"/>
          <w:lang w:val="pl-PL"/>
        </w:rPr>
      </w:pPr>
    </w:p>
    <w:p w:rsidR="0092111E" w:rsidRPr="00B3563F" w:rsidRDefault="0092111E" w:rsidP="0092111E">
      <w:pPr>
        <w:ind w:firstLine="540"/>
        <w:jc w:val="both"/>
        <w:rPr>
          <w:rFonts w:ascii="Cambria" w:hAnsi="Cambria" w:cs="TrebuchetMS"/>
          <w:sz w:val="22"/>
          <w:szCs w:val="22"/>
          <w:lang w:val="pl-PL"/>
        </w:rPr>
      </w:pPr>
    </w:p>
    <w:p w:rsidR="0092111E" w:rsidRDefault="0092111E" w:rsidP="0092111E">
      <w:pPr>
        <w:rPr>
          <w:rFonts w:ascii="Cambria" w:hAnsi="Cambria" w:cs="Cambria-Bold"/>
          <w:b/>
          <w:bCs/>
          <w:sz w:val="22"/>
          <w:szCs w:val="22"/>
          <w:lang w:val="pl-PL"/>
        </w:rPr>
      </w:pPr>
    </w:p>
    <w:p w:rsidR="0092111E" w:rsidRDefault="0092111E" w:rsidP="0092111E">
      <w:pPr>
        <w:rPr>
          <w:rFonts w:ascii="Cambria" w:hAnsi="Cambria" w:cs="Cambria-Bold"/>
          <w:b/>
          <w:bCs/>
          <w:sz w:val="22"/>
          <w:szCs w:val="22"/>
          <w:lang w:val="pl-PL"/>
        </w:rPr>
      </w:pPr>
    </w:p>
    <w:p w:rsidR="0092111E" w:rsidRDefault="0092111E" w:rsidP="0092111E">
      <w:pPr>
        <w:rPr>
          <w:rFonts w:ascii="Cambria" w:hAnsi="Cambria" w:cs="Cambria-Bold"/>
          <w:b/>
          <w:bCs/>
          <w:sz w:val="22"/>
          <w:szCs w:val="22"/>
          <w:lang w:val="pl-PL"/>
        </w:rPr>
      </w:pPr>
    </w:p>
    <w:p w:rsidR="0092111E" w:rsidRDefault="0092111E" w:rsidP="0092111E">
      <w:pPr>
        <w:rPr>
          <w:rFonts w:ascii="Cambria" w:hAnsi="Cambria" w:cs="Cambria-Bold"/>
          <w:b/>
          <w:bCs/>
          <w:sz w:val="22"/>
          <w:szCs w:val="22"/>
          <w:lang w:val="pl-PL"/>
        </w:rPr>
      </w:pPr>
    </w:p>
    <w:p w:rsidR="0092111E" w:rsidRDefault="0092111E" w:rsidP="0092111E">
      <w:pPr>
        <w:rPr>
          <w:rFonts w:ascii="Cambria" w:hAnsi="Cambria" w:cs="Cambria-Bold"/>
          <w:b/>
          <w:bCs/>
          <w:sz w:val="22"/>
          <w:szCs w:val="22"/>
          <w:lang w:val="pl-PL"/>
        </w:rPr>
      </w:pPr>
    </w:p>
    <w:p w:rsidR="0092111E" w:rsidRDefault="0092111E" w:rsidP="0092111E">
      <w:pPr>
        <w:rPr>
          <w:rFonts w:ascii="Cambria" w:hAnsi="Cambria" w:cs="Cambria-Bold"/>
          <w:b/>
          <w:bCs/>
          <w:sz w:val="22"/>
          <w:szCs w:val="22"/>
          <w:lang w:val="pl-PL"/>
        </w:rPr>
      </w:pPr>
    </w:p>
    <w:p w:rsidR="0092111E" w:rsidRDefault="0092111E" w:rsidP="0092111E">
      <w:pPr>
        <w:rPr>
          <w:rFonts w:ascii="Cambria" w:hAnsi="Cambria" w:cs="Cambria-Bold"/>
          <w:b/>
          <w:bCs/>
          <w:sz w:val="22"/>
          <w:szCs w:val="22"/>
          <w:lang w:val="pl-PL"/>
        </w:rPr>
      </w:pPr>
    </w:p>
    <w:p w:rsidR="0092111E" w:rsidRDefault="0092111E" w:rsidP="0092111E">
      <w:pPr>
        <w:rPr>
          <w:rFonts w:ascii="Cambria" w:hAnsi="Cambria" w:cs="Cambria-Bold"/>
          <w:b/>
          <w:bCs/>
          <w:sz w:val="22"/>
          <w:szCs w:val="22"/>
          <w:lang w:val="pl-PL"/>
        </w:rPr>
      </w:pPr>
    </w:p>
    <w:p w:rsidR="0092111E" w:rsidRDefault="0092111E" w:rsidP="0092111E">
      <w:pPr>
        <w:rPr>
          <w:rFonts w:ascii="Cambria" w:hAnsi="Cambria" w:cs="Cambria-Bold"/>
          <w:b/>
          <w:bCs/>
          <w:sz w:val="22"/>
          <w:szCs w:val="22"/>
          <w:lang w:val="pl-PL"/>
        </w:rPr>
      </w:pPr>
    </w:p>
    <w:p w:rsidR="0092111E" w:rsidRDefault="0092111E" w:rsidP="0092111E">
      <w:pPr>
        <w:rPr>
          <w:rFonts w:ascii="Cambria" w:hAnsi="Cambria" w:cs="Cambria-Bold"/>
          <w:b/>
          <w:bCs/>
          <w:sz w:val="22"/>
          <w:szCs w:val="22"/>
          <w:lang w:val="pl-PL"/>
        </w:rPr>
      </w:pPr>
    </w:p>
    <w:p w:rsidR="0092111E" w:rsidRDefault="0092111E" w:rsidP="0092111E">
      <w:pPr>
        <w:rPr>
          <w:rFonts w:ascii="Cambria" w:hAnsi="Cambria" w:cs="Cambria-Bold"/>
          <w:b/>
          <w:bCs/>
          <w:sz w:val="22"/>
          <w:szCs w:val="22"/>
          <w:lang w:val="pl-PL"/>
        </w:rPr>
      </w:pPr>
    </w:p>
    <w:p w:rsidR="0092111E" w:rsidRDefault="0092111E" w:rsidP="0092111E">
      <w:pPr>
        <w:rPr>
          <w:rFonts w:ascii="Cambria" w:hAnsi="Cambria" w:cs="Cambria-Bold"/>
          <w:b/>
          <w:bCs/>
          <w:sz w:val="22"/>
          <w:szCs w:val="22"/>
          <w:lang w:val="pl-PL"/>
        </w:rPr>
      </w:pPr>
    </w:p>
    <w:p w:rsidR="0092111E" w:rsidRPr="00B3563F" w:rsidRDefault="0092111E" w:rsidP="0092111E">
      <w:pPr>
        <w:rPr>
          <w:rFonts w:ascii="Cambria" w:hAnsi="Cambria" w:cs="Cambria-Bold"/>
          <w:b/>
          <w:bCs/>
          <w:sz w:val="22"/>
          <w:szCs w:val="22"/>
          <w:lang w:val="pl-PL"/>
        </w:rPr>
      </w:pPr>
    </w:p>
    <w:p w:rsidR="0092111E" w:rsidRDefault="0092111E" w:rsidP="0092111E">
      <w:pPr>
        <w:numPr>
          <w:ilvl w:val="0"/>
          <w:numId w:val="3"/>
        </w:numPr>
        <w:rPr>
          <w:rFonts w:ascii="Cambria" w:hAnsi="Cambria" w:cs="Cambria-Bold"/>
          <w:b/>
          <w:bCs/>
          <w:sz w:val="28"/>
          <w:szCs w:val="28"/>
          <w:lang w:val="pl-PL"/>
        </w:rPr>
      </w:pPr>
      <w:r w:rsidRPr="00430EE9">
        <w:rPr>
          <w:rFonts w:ascii="Cambria" w:hAnsi="Cambria" w:cs="Cambria-Bold"/>
          <w:b/>
          <w:bCs/>
          <w:sz w:val="28"/>
          <w:szCs w:val="28"/>
          <w:lang w:val="pl-PL"/>
        </w:rPr>
        <w:t>UČEŠĆE MLADIH</w:t>
      </w:r>
    </w:p>
    <w:p w:rsidR="0092111E" w:rsidRPr="00430EE9" w:rsidRDefault="0092111E" w:rsidP="0092111E">
      <w:pPr>
        <w:ind w:left="720"/>
        <w:rPr>
          <w:rFonts w:ascii="Cambria" w:hAnsi="Cambria" w:cs="Cambria-Bold"/>
          <w:b/>
          <w:bCs/>
          <w:sz w:val="28"/>
          <w:szCs w:val="28"/>
          <w:lang w:val="pl-PL"/>
        </w:rPr>
      </w:pPr>
    </w:p>
    <w:p w:rsidR="0092111E" w:rsidRPr="00B3563F" w:rsidRDefault="0092111E" w:rsidP="0092111E">
      <w:pPr>
        <w:ind w:left="360"/>
        <w:rPr>
          <w:rFonts w:ascii="Cambria" w:hAnsi="Cambria" w:cs="Cambria-Bold"/>
          <w:b/>
          <w:bCs/>
          <w:sz w:val="22"/>
          <w:szCs w:val="22"/>
          <w:lang w:val="pl-PL"/>
        </w:rPr>
      </w:pPr>
    </w:p>
    <w:p w:rsidR="0092111E" w:rsidRPr="009B5218" w:rsidRDefault="0092111E" w:rsidP="0092111E">
      <w:pPr>
        <w:pStyle w:val="BasicParagraph"/>
        <w:ind w:firstLine="360"/>
        <w:jc w:val="both"/>
        <w:rPr>
          <w:rFonts w:ascii="Times New Roman" w:hAnsi="Times New Roman" w:cs="Times New Roman"/>
          <w:sz w:val="22"/>
          <w:szCs w:val="22"/>
        </w:rPr>
      </w:pPr>
      <w:r w:rsidRPr="000D7221">
        <w:rPr>
          <w:rFonts w:ascii="Times New Roman" w:hAnsi="Times New Roman" w:cs="Times New Roman"/>
          <w:sz w:val="22"/>
          <w:szCs w:val="22"/>
          <w:lang w:val="pl-PL"/>
        </w:rPr>
        <w:t xml:space="preserve">Pod učešćem mladih u društvu se podrazumijeva širok spektar djelovanja mladih u svim sferama života u cilju razvoja kako same individue, tako i cjelokupnog društva. </w:t>
      </w:r>
      <w:r w:rsidRPr="009B5218">
        <w:rPr>
          <w:rFonts w:ascii="Times New Roman" w:hAnsi="Times New Roman" w:cs="Times New Roman"/>
          <w:sz w:val="22"/>
          <w:szCs w:val="22"/>
        </w:rPr>
        <w:t>Mladih (između 15 i 29 godina) čine 5.521 ili 24,04 % od ukupnog broja stanovnika Rožaja.</w:t>
      </w:r>
    </w:p>
    <w:p w:rsidR="0092111E" w:rsidRPr="009B5218" w:rsidRDefault="0092111E" w:rsidP="0092111E">
      <w:pPr>
        <w:pStyle w:val="BasicParagraph"/>
        <w:jc w:val="both"/>
        <w:rPr>
          <w:rFonts w:ascii="Times New Roman" w:hAnsi="Times New Roman" w:cs="Times New Roman"/>
          <w:sz w:val="22"/>
          <w:szCs w:val="22"/>
        </w:rPr>
      </w:pPr>
      <w:r>
        <w:rPr>
          <w:rFonts w:ascii="Times New Roman" w:hAnsi="Times New Roman" w:cs="Times New Roman"/>
          <w:sz w:val="22"/>
          <w:szCs w:val="22"/>
        </w:rPr>
        <w:t xml:space="preserve">       </w:t>
      </w:r>
      <w:r w:rsidRPr="009B5218">
        <w:rPr>
          <w:rFonts w:ascii="Times New Roman" w:hAnsi="Times New Roman" w:cs="Times New Roman"/>
          <w:sz w:val="22"/>
          <w:szCs w:val="22"/>
        </w:rPr>
        <w:t>Dakle, mladi bi, srazmjerno svojoj brojnosti trebalo da predstavljaju ako ne najznačajniju, onda jednu od osnovnih poluga u kreiranju ukupne društvene realnosti. Pred mladim ljudima, koji pokušavaju da dovedu do nekih promjena u društvu stoji mnogo prepreka. Tu su i predrasude starijih koji mlade smatraju manje odgovornim, nezaintresovanim ili nedovoljno iskusnim. Ova činjenica se slaže sa predrasudama koje mladi imaju prema starijima. Mladi vjeruju da stariji nemaju razumijevanja za njihove potrebe i da ne shvataju ozbiljno njihove probleme, kao i da ne uvažavaju njihovo mišljenje, te zbog toga stiču negativne stavove prema aktivnom učešću u društvu i izgradnji tog društva.</w:t>
      </w:r>
    </w:p>
    <w:p w:rsidR="0092111E" w:rsidRPr="009B5218" w:rsidRDefault="0092111E" w:rsidP="0092111E">
      <w:pPr>
        <w:pStyle w:val="BasicParagraph"/>
        <w:jc w:val="both"/>
        <w:rPr>
          <w:rFonts w:ascii="Times New Roman" w:hAnsi="Times New Roman" w:cs="Times New Roman"/>
          <w:sz w:val="22"/>
          <w:szCs w:val="22"/>
        </w:rPr>
      </w:pPr>
      <w:r w:rsidRPr="009B5218">
        <w:rPr>
          <w:rFonts w:ascii="Times New Roman" w:hAnsi="Times New Roman" w:cs="Times New Roman"/>
          <w:sz w:val="22"/>
          <w:szCs w:val="22"/>
        </w:rPr>
        <w:tab/>
        <w:t>Lokalna samouprava obuhvata pravo građana sa područja određene opštine i organa lokalne samouprave da u granicama utvrđenim zakonom, uređuju i upravljaju određenim javnim i drugim poslovima na osnovu sopstvene odgovornosti. Opštine su obavezne da stvaraju uslove, podstiču i pomažu učešće stanovništva u ostvarivanju lokalne samouprave putem različitih oblika učešća u izjašnjavanju i odlučivanju o poslovima od zajedničkog interesa u cilju zadovoljavanja kulturnih, sportskih, obrazovnih, zdravstvenih, informativnih potreba, potreba iz oblasti zapošljavanja i drugih. Na osnovu principa decentralizacije mladi na lokalnom nivou mogu, posredstvom nevladinih organizacija i angažmana u njima i treba da uzmu učešće u kreiranju i realizaciji inovativnih projekata i aktivnosti, u saradnji sa organima lokalne samouprave i uz njihovu finansijsku podršku.</w:t>
      </w:r>
    </w:p>
    <w:p w:rsidR="0092111E" w:rsidRPr="009B5218" w:rsidRDefault="0092111E" w:rsidP="0092111E">
      <w:pPr>
        <w:pStyle w:val="BasicParagraph"/>
        <w:jc w:val="both"/>
        <w:rPr>
          <w:rFonts w:ascii="Times New Roman" w:hAnsi="Times New Roman" w:cs="Times New Roman"/>
          <w:sz w:val="22"/>
          <w:szCs w:val="22"/>
        </w:rPr>
      </w:pPr>
      <w:r w:rsidRPr="009B5218">
        <w:rPr>
          <w:rFonts w:ascii="Times New Roman" w:hAnsi="Times New Roman" w:cs="Times New Roman"/>
          <w:sz w:val="22"/>
          <w:szCs w:val="22"/>
        </w:rPr>
        <w:tab/>
        <w:t xml:space="preserve">U poslovniku Skupštine opštine Rožaje postoji „institut prazne stolice” za predstavnike NVO-a u lokalnom parlamentu, koja je u rožajskoj skupštini korištena samo nekoliko puta. </w:t>
      </w:r>
    </w:p>
    <w:p w:rsidR="0092111E" w:rsidRPr="009B5218" w:rsidRDefault="0092111E" w:rsidP="0092111E">
      <w:pPr>
        <w:pStyle w:val="BasicParagraph"/>
        <w:jc w:val="both"/>
        <w:rPr>
          <w:rFonts w:ascii="Times New Roman" w:hAnsi="Times New Roman" w:cs="Times New Roman"/>
          <w:sz w:val="22"/>
          <w:szCs w:val="22"/>
        </w:rPr>
      </w:pPr>
      <w:r w:rsidRPr="009B5218">
        <w:rPr>
          <w:rFonts w:ascii="Times New Roman" w:hAnsi="Times New Roman" w:cs="Times New Roman"/>
          <w:sz w:val="22"/>
          <w:szCs w:val="22"/>
        </w:rPr>
        <w:tab/>
        <w:t>U Rožajama postoje registrovane omladinske organizacije i organizacije za mlade. Omladinske organizacije su udruženja u kojima su u upravljačkoj strukturi, i ciljna grupa mladi, dok su organizacije za mlade udruženja kojima su u upravljačkoj strukturi stariji, a čija su ciljna grupa mladi. Jedan broj mladih ljudi aktivno učestvuje u razvoju društva kroz svoj angažman u pomenutim organizacijama, dok je drugi dio nedovoljno upoznat sa radom organizacija, kao i načinima uključivanja u iste. Veći broj mladih se uključuje u rad neformalne organizacije ‘’Omladinski klub Rožaje”, da bi svojim volonterskim radom dali doprinos zaje</w:t>
      </w:r>
      <w:r>
        <w:rPr>
          <w:rFonts w:ascii="Times New Roman" w:hAnsi="Times New Roman" w:cs="Times New Roman"/>
          <w:sz w:val="22"/>
          <w:szCs w:val="22"/>
        </w:rPr>
        <w:t>dnici – gdje volontira preko 120</w:t>
      </w:r>
      <w:r w:rsidRPr="009B5218">
        <w:rPr>
          <w:rFonts w:ascii="Times New Roman" w:hAnsi="Times New Roman" w:cs="Times New Roman"/>
          <w:sz w:val="22"/>
          <w:szCs w:val="22"/>
        </w:rPr>
        <w:t xml:space="preserve">  mladih ljudi.</w:t>
      </w:r>
    </w:p>
    <w:p w:rsidR="0092111E" w:rsidRPr="009B5218" w:rsidRDefault="0092111E" w:rsidP="0092111E">
      <w:pPr>
        <w:pStyle w:val="BasicParagraph"/>
        <w:jc w:val="both"/>
        <w:rPr>
          <w:rFonts w:ascii="Times New Roman" w:hAnsi="Times New Roman" w:cs="Times New Roman"/>
          <w:sz w:val="22"/>
          <w:szCs w:val="22"/>
        </w:rPr>
      </w:pPr>
      <w:r w:rsidRPr="009B5218">
        <w:rPr>
          <w:rFonts w:ascii="Times New Roman" w:hAnsi="Times New Roman" w:cs="Times New Roman"/>
          <w:sz w:val="22"/>
          <w:szCs w:val="22"/>
        </w:rPr>
        <w:tab/>
        <w:t>Mladi se uključuju i kroz forume/savjete mladih političkih partija. Broj mladih u političkim partijama kreće se od nekoliko desetina do nekoliko stotina, u zavisnosti od partije do partije. Biračko pravo se ostvaruje sa navršenih osamnaest godina. Mladi učešće u političkim partijama sprovode preko smjernica i odluka organa, uključuju se preko programa na osnovu kojih se nude perspektive mladim ljudima.</w:t>
      </w:r>
    </w:p>
    <w:p w:rsidR="0092111E" w:rsidRPr="009B5218" w:rsidRDefault="0092111E" w:rsidP="0092111E">
      <w:pPr>
        <w:pStyle w:val="BasicParagraph"/>
        <w:jc w:val="both"/>
        <w:rPr>
          <w:rFonts w:ascii="Times New Roman" w:hAnsi="Times New Roman" w:cs="Times New Roman"/>
          <w:sz w:val="22"/>
          <w:szCs w:val="22"/>
        </w:rPr>
      </w:pPr>
      <w:r w:rsidRPr="009B5218">
        <w:rPr>
          <w:rFonts w:ascii="Times New Roman" w:hAnsi="Times New Roman" w:cs="Times New Roman"/>
          <w:sz w:val="22"/>
          <w:szCs w:val="22"/>
        </w:rPr>
        <w:tab/>
        <w:t>Mladi su nedovoljno zastupljeni u organima koji donose odluke, tako da od 34 odbornika u Skupštini opštine Rožaje imamo samo 5 koji spadaju u kategoriji mladih do 30 godina.</w:t>
      </w:r>
    </w:p>
    <w:p w:rsidR="0092111E" w:rsidRDefault="0092111E" w:rsidP="0092111E">
      <w:pPr>
        <w:ind w:firstLine="540"/>
        <w:jc w:val="both"/>
        <w:rPr>
          <w:sz w:val="22"/>
          <w:szCs w:val="22"/>
        </w:rPr>
      </w:pPr>
      <w:r w:rsidRPr="009B5218">
        <w:rPr>
          <w:sz w:val="22"/>
          <w:szCs w:val="22"/>
        </w:rPr>
        <w:tab/>
        <w:t>Na lokalnom nivou trenutno ne postoji nijedna institucija nadležna za mlade.Ali možemo naglasit da je pri Sekretarijetu za kulturu,društvene djelatnosti i sport zapošljen savjetnik za saradnju sa mladim i prvenciju bolesti zavisnosti.</w:t>
      </w:r>
    </w:p>
    <w:p w:rsidR="0092111E" w:rsidRPr="009B5218" w:rsidRDefault="0092111E" w:rsidP="0092111E">
      <w:pPr>
        <w:ind w:firstLine="540"/>
        <w:jc w:val="both"/>
        <w:rPr>
          <w:rStyle w:val="apple-style-span"/>
          <w:rFonts w:ascii="Cambria" w:hAnsi="Cambria" w:cs="Calibri"/>
          <w:sz w:val="22"/>
          <w:szCs w:val="22"/>
          <w:lang w:val="pl-PL"/>
        </w:rPr>
      </w:pPr>
    </w:p>
    <w:p w:rsidR="0092111E" w:rsidRDefault="0092111E" w:rsidP="0092111E">
      <w:pPr>
        <w:jc w:val="center"/>
        <w:rPr>
          <w:rStyle w:val="apple-style-span"/>
          <w:rFonts w:ascii="Cambria" w:hAnsi="Cambria"/>
          <w:b/>
          <w:color w:val="000000"/>
          <w:sz w:val="22"/>
          <w:szCs w:val="22"/>
          <w:lang w:val="pl-PL"/>
        </w:rPr>
      </w:pPr>
    </w:p>
    <w:p w:rsidR="0092111E" w:rsidRPr="00B3563F" w:rsidRDefault="0092111E" w:rsidP="0092111E">
      <w:pPr>
        <w:jc w:val="center"/>
        <w:rPr>
          <w:rStyle w:val="apple-style-span"/>
          <w:rFonts w:ascii="Cambria" w:hAnsi="Cambria"/>
          <w:b/>
          <w:color w:val="000000"/>
          <w:sz w:val="22"/>
          <w:szCs w:val="22"/>
          <w:lang w:val="pl-PL"/>
        </w:rPr>
      </w:pPr>
    </w:p>
    <w:p w:rsidR="0092111E" w:rsidRDefault="0092111E" w:rsidP="0092111E">
      <w:pPr>
        <w:jc w:val="center"/>
        <w:rPr>
          <w:rStyle w:val="apple-style-span"/>
          <w:rFonts w:ascii="Cambria" w:hAnsi="Cambria"/>
          <w:b/>
          <w:color w:val="000000"/>
          <w:sz w:val="22"/>
          <w:szCs w:val="22"/>
          <w:lang w:val="pl-PL"/>
        </w:rPr>
      </w:pPr>
      <w:r w:rsidRPr="00B3563F">
        <w:rPr>
          <w:rStyle w:val="apple-style-span"/>
          <w:rFonts w:ascii="Cambria" w:hAnsi="Cambria"/>
          <w:b/>
          <w:color w:val="000000"/>
          <w:sz w:val="22"/>
          <w:szCs w:val="22"/>
          <w:lang w:val="pl-PL"/>
        </w:rPr>
        <w:t>ISTRAŽIVANJE POTREBA MLADIH</w:t>
      </w:r>
    </w:p>
    <w:p w:rsidR="0092111E" w:rsidRDefault="0092111E" w:rsidP="0092111E">
      <w:pPr>
        <w:jc w:val="center"/>
        <w:rPr>
          <w:rStyle w:val="apple-style-span"/>
          <w:rFonts w:ascii="Cambria" w:hAnsi="Cambria"/>
          <w:b/>
          <w:color w:val="000000"/>
          <w:sz w:val="22"/>
          <w:szCs w:val="22"/>
          <w:lang w:val="pl-PL"/>
        </w:rPr>
      </w:pPr>
    </w:p>
    <w:p w:rsidR="0092111E" w:rsidRPr="00B3563F" w:rsidRDefault="0092111E" w:rsidP="0092111E">
      <w:pPr>
        <w:jc w:val="center"/>
        <w:rPr>
          <w:rStyle w:val="apple-style-span"/>
          <w:rFonts w:ascii="Cambria" w:hAnsi="Cambria"/>
          <w:b/>
          <w:color w:val="000000"/>
          <w:sz w:val="22"/>
          <w:szCs w:val="22"/>
          <w:lang w:val="pl-PL"/>
        </w:rPr>
      </w:pPr>
    </w:p>
    <w:p w:rsidR="0092111E" w:rsidRPr="000D7221" w:rsidRDefault="0092111E" w:rsidP="0092111E">
      <w:pPr>
        <w:pStyle w:val="BasicParagraph"/>
        <w:ind w:firstLine="720"/>
        <w:jc w:val="both"/>
        <w:rPr>
          <w:rFonts w:ascii="Times New Roman" w:hAnsi="Times New Roman" w:cs="Times New Roman"/>
          <w:sz w:val="22"/>
          <w:szCs w:val="22"/>
          <w:lang w:val="pl-PL"/>
        </w:rPr>
      </w:pPr>
      <w:r w:rsidRPr="000D7221">
        <w:rPr>
          <w:rFonts w:ascii="Times New Roman" w:hAnsi="Times New Roman" w:cs="Times New Roman"/>
          <w:sz w:val="22"/>
          <w:szCs w:val="22"/>
          <w:lang w:val="pl-PL"/>
        </w:rPr>
        <w:t>Istraživanjem potreba mladih, došli smo do podatka da se mladi najčešće uključuju u društvo preko sportskih klubova,nevladinih organizacijapolitičkih partija, debatnih klubova i drugih organizacija (u okviru škola i fakulteta). Mladi u Rožajama su kao glavni problem neučestvovanja u društvu izrazili:mišljenje da su nemoćni u odlučivanju, izbjegavanje političkog angažovanja, nezainteresovanost za aktivno učešće u donošenju promjena u životu društva. Nedovoljno sadržaja i mogućnosti za korisnim provođenjem slobodnog vremena izaziva kod mladih opštu apatiju ili odlazak u veće gradove države, regiona i Evropske unije. Mladi takođe smatraju da nijesu dovoljno informisani. Izražena su i devijantna ponašanja mladih (konzumiranje droge, duvana i alkohola, netolerancija i diskriminacija manjinskih grupa, itd.). Mladima je potrebno unapređenje u razvoju vannastavnih aktivnosti, organizovanje raznih radionica, (povećanje broja radionica na određene teme - narkomanija, HIV/AIDS, građansko obrazovanje, zdravi stilovi života,...) koje će podržati i razviti programe neformalnog obrazovanja, kreirati i razviti programe obuke, obezbjediti uslove za realizacije programa.</w:t>
      </w:r>
    </w:p>
    <w:p w:rsidR="0092111E" w:rsidRPr="009B5218" w:rsidRDefault="0092111E" w:rsidP="0092111E">
      <w:pPr>
        <w:rPr>
          <w:rFonts w:ascii="Cambria" w:hAnsi="Cambria" w:cs="Cambria-Bold"/>
          <w:b/>
          <w:bCs/>
          <w:sz w:val="22"/>
          <w:szCs w:val="22"/>
          <w:lang w:val="pl-PL"/>
        </w:rPr>
      </w:pPr>
      <w:r w:rsidRPr="000D7221">
        <w:rPr>
          <w:sz w:val="22"/>
          <w:szCs w:val="22"/>
          <w:lang w:val="pl-PL"/>
        </w:rPr>
        <w:tab/>
        <w:t xml:space="preserve">Po mišljenju mladih, u opštini Rožaje ne postoji dovoljan broj aktivnih organizacija za mlade, a dostupnost informacijama je ograničena. </w:t>
      </w:r>
      <w:r w:rsidRPr="009B5218">
        <w:rPr>
          <w:sz w:val="22"/>
          <w:szCs w:val="22"/>
        </w:rPr>
        <w:t>Da bi uspješno djelovali, neophodno je da dostignu određena znanja i veštine, ali i stavove i vrijednosti. Najkraći put do ovih znanja, vještina i stavova je neformalno obrazovanje, koje ne radi samo na intelektualnim sposobnostima pojedinca, već utiče na cijelu ličnost, pripremajući i podstičući ljude na društveno djelovanje.</w:t>
      </w:r>
    </w:p>
    <w:p w:rsidR="0092111E" w:rsidRDefault="0092111E" w:rsidP="0092111E">
      <w:pPr>
        <w:rPr>
          <w:rFonts w:ascii="Cambria" w:hAnsi="Cambria" w:cs="Cambria-Bold"/>
          <w:b/>
          <w:bCs/>
          <w:sz w:val="28"/>
          <w:szCs w:val="28"/>
          <w:lang w:val="pl-PL"/>
        </w:rPr>
      </w:pPr>
    </w:p>
    <w:p w:rsidR="0092111E" w:rsidRDefault="0092111E" w:rsidP="0092111E">
      <w:pPr>
        <w:rPr>
          <w:rFonts w:ascii="Cambria" w:hAnsi="Cambria" w:cs="Cambria-Bold"/>
          <w:b/>
          <w:bCs/>
          <w:sz w:val="28"/>
          <w:szCs w:val="28"/>
          <w:lang w:val="pl-PL"/>
        </w:rPr>
      </w:pPr>
    </w:p>
    <w:p w:rsidR="0092111E" w:rsidRDefault="0092111E" w:rsidP="0092111E">
      <w:pPr>
        <w:rPr>
          <w:rFonts w:ascii="Cambria" w:hAnsi="Cambria" w:cs="Cambria-Bold"/>
          <w:b/>
          <w:bCs/>
          <w:sz w:val="28"/>
          <w:szCs w:val="28"/>
          <w:lang w:val="pl-PL"/>
        </w:rPr>
      </w:pPr>
    </w:p>
    <w:p w:rsidR="0092111E" w:rsidRDefault="0092111E" w:rsidP="0092111E">
      <w:pPr>
        <w:rPr>
          <w:rFonts w:ascii="Cambria" w:hAnsi="Cambria" w:cs="Cambria-Bold"/>
          <w:b/>
          <w:bCs/>
          <w:sz w:val="28"/>
          <w:szCs w:val="28"/>
          <w:lang w:val="pl-PL"/>
        </w:rPr>
      </w:pPr>
    </w:p>
    <w:p w:rsidR="0092111E" w:rsidRDefault="0092111E" w:rsidP="0092111E">
      <w:pPr>
        <w:rPr>
          <w:rFonts w:ascii="Cambria" w:hAnsi="Cambria" w:cs="Cambria-Bold"/>
          <w:b/>
          <w:bCs/>
          <w:sz w:val="28"/>
          <w:szCs w:val="28"/>
          <w:lang w:val="pl-PL"/>
        </w:rPr>
      </w:pPr>
    </w:p>
    <w:p w:rsidR="0092111E" w:rsidRDefault="0092111E" w:rsidP="0092111E">
      <w:pPr>
        <w:rPr>
          <w:rFonts w:ascii="Cambria" w:hAnsi="Cambria" w:cs="Cambria-Bold"/>
          <w:b/>
          <w:bCs/>
          <w:sz w:val="28"/>
          <w:szCs w:val="28"/>
          <w:lang w:val="pl-PL"/>
        </w:rPr>
      </w:pPr>
    </w:p>
    <w:p w:rsidR="0092111E" w:rsidRDefault="0092111E" w:rsidP="0092111E">
      <w:pPr>
        <w:rPr>
          <w:rFonts w:ascii="Cambria" w:hAnsi="Cambria" w:cs="Cambria-Bold"/>
          <w:b/>
          <w:bCs/>
          <w:sz w:val="28"/>
          <w:szCs w:val="28"/>
          <w:lang w:val="pl-PL"/>
        </w:rPr>
      </w:pPr>
    </w:p>
    <w:p w:rsidR="0092111E" w:rsidRDefault="0092111E" w:rsidP="0092111E">
      <w:pPr>
        <w:rPr>
          <w:rFonts w:ascii="Cambria" w:hAnsi="Cambria" w:cs="Cambria-Bold"/>
          <w:b/>
          <w:bCs/>
          <w:sz w:val="28"/>
          <w:szCs w:val="28"/>
          <w:lang w:val="pl-PL"/>
        </w:rPr>
      </w:pPr>
    </w:p>
    <w:p w:rsidR="0092111E" w:rsidRDefault="0092111E" w:rsidP="0092111E">
      <w:pPr>
        <w:rPr>
          <w:rFonts w:ascii="Cambria" w:hAnsi="Cambria" w:cs="Cambria-Bold"/>
          <w:b/>
          <w:bCs/>
          <w:sz w:val="28"/>
          <w:szCs w:val="28"/>
          <w:lang w:val="pl-PL"/>
        </w:rPr>
      </w:pPr>
    </w:p>
    <w:p w:rsidR="0092111E" w:rsidRDefault="0092111E" w:rsidP="0092111E">
      <w:pPr>
        <w:rPr>
          <w:rFonts w:ascii="Cambria" w:hAnsi="Cambria" w:cs="Cambria-Bold"/>
          <w:b/>
          <w:bCs/>
          <w:sz w:val="28"/>
          <w:szCs w:val="28"/>
          <w:lang w:val="pl-PL"/>
        </w:rPr>
      </w:pPr>
    </w:p>
    <w:p w:rsidR="0092111E" w:rsidRDefault="0092111E" w:rsidP="0092111E">
      <w:pPr>
        <w:rPr>
          <w:rFonts w:ascii="Cambria" w:hAnsi="Cambria" w:cs="Cambria-Bold"/>
          <w:b/>
          <w:bCs/>
          <w:sz w:val="28"/>
          <w:szCs w:val="28"/>
          <w:lang w:val="pl-PL"/>
        </w:rPr>
      </w:pPr>
    </w:p>
    <w:p w:rsidR="0092111E" w:rsidRDefault="0092111E" w:rsidP="0092111E">
      <w:pPr>
        <w:rPr>
          <w:rFonts w:ascii="Cambria" w:hAnsi="Cambria" w:cs="Cambria-Bold"/>
          <w:b/>
          <w:bCs/>
          <w:sz w:val="28"/>
          <w:szCs w:val="28"/>
          <w:lang w:val="pl-PL"/>
        </w:rPr>
      </w:pPr>
    </w:p>
    <w:p w:rsidR="0092111E" w:rsidRDefault="0092111E" w:rsidP="0092111E">
      <w:pPr>
        <w:rPr>
          <w:rFonts w:ascii="Cambria" w:hAnsi="Cambria" w:cs="Cambria-Bold"/>
          <w:b/>
          <w:bCs/>
          <w:sz w:val="28"/>
          <w:szCs w:val="28"/>
          <w:lang w:val="pl-PL"/>
        </w:rPr>
      </w:pPr>
    </w:p>
    <w:p w:rsidR="0092111E" w:rsidRDefault="0092111E" w:rsidP="0092111E">
      <w:pPr>
        <w:rPr>
          <w:rFonts w:ascii="Cambria" w:hAnsi="Cambria" w:cs="Cambria-Bold"/>
          <w:b/>
          <w:bCs/>
          <w:sz w:val="28"/>
          <w:szCs w:val="28"/>
          <w:lang w:val="pl-PL"/>
        </w:rPr>
      </w:pPr>
    </w:p>
    <w:p w:rsidR="0092111E" w:rsidRDefault="0092111E" w:rsidP="0092111E">
      <w:pPr>
        <w:rPr>
          <w:rFonts w:ascii="Cambria" w:hAnsi="Cambria" w:cs="Cambria-Bold"/>
          <w:b/>
          <w:bCs/>
          <w:sz w:val="28"/>
          <w:szCs w:val="28"/>
          <w:lang w:val="pl-PL"/>
        </w:rPr>
      </w:pPr>
    </w:p>
    <w:p w:rsidR="0092111E" w:rsidRPr="00430EE9" w:rsidRDefault="0092111E" w:rsidP="0092111E">
      <w:pPr>
        <w:rPr>
          <w:rFonts w:ascii="Cambria" w:hAnsi="Cambria" w:cs="Cambria-Bold"/>
          <w:b/>
          <w:bCs/>
          <w:sz w:val="28"/>
          <w:szCs w:val="28"/>
          <w:lang w:val="pl-PL"/>
        </w:rPr>
      </w:pPr>
    </w:p>
    <w:p w:rsidR="0092111E" w:rsidRDefault="0092111E" w:rsidP="0092111E">
      <w:pPr>
        <w:numPr>
          <w:ilvl w:val="0"/>
          <w:numId w:val="3"/>
        </w:numPr>
        <w:rPr>
          <w:rFonts w:ascii="Cambria" w:hAnsi="Cambria" w:cs="Cambria-Bold"/>
          <w:b/>
          <w:bCs/>
          <w:sz w:val="28"/>
          <w:szCs w:val="28"/>
          <w:lang w:val="pl-PL"/>
        </w:rPr>
      </w:pPr>
      <w:r w:rsidRPr="00430EE9">
        <w:rPr>
          <w:rFonts w:ascii="Cambria" w:hAnsi="Cambria" w:cs="Cambria-Bold"/>
          <w:b/>
          <w:bCs/>
          <w:sz w:val="28"/>
          <w:szCs w:val="28"/>
          <w:lang w:val="pl-PL"/>
        </w:rPr>
        <w:t>INFORMISANOST I MOBILNOST</w:t>
      </w:r>
    </w:p>
    <w:p w:rsidR="0092111E" w:rsidRPr="00430EE9" w:rsidRDefault="0092111E" w:rsidP="0092111E">
      <w:pPr>
        <w:ind w:left="720"/>
        <w:rPr>
          <w:rFonts w:ascii="Cambria" w:hAnsi="Cambria" w:cs="Cambria-Bold"/>
          <w:b/>
          <w:bCs/>
          <w:sz w:val="28"/>
          <w:szCs w:val="28"/>
          <w:lang w:val="pl-PL"/>
        </w:rPr>
      </w:pPr>
    </w:p>
    <w:p w:rsidR="0092111E" w:rsidRPr="00B3563F" w:rsidRDefault="0092111E" w:rsidP="0092111E">
      <w:pPr>
        <w:ind w:left="360"/>
        <w:rPr>
          <w:rFonts w:ascii="Cambria" w:hAnsi="Cambria" w:cs="Cambria-Bold"/>
          <w:b/>
          <w:bCs/>
          <w:sz w:val="22"/>
          <w:szCs w:val="22"/>
          <w:lang w:val="pl-PL"/>
        </w:rPr>
      </w:pPr>
    </w:p>
    <w:p w:rsidR="0092111E" w:rsidRPr="000D7221" w:rsidRDefault="0092111E" w:rsidP="0092111E">
      <w:pPr>
        <w:pStyle w:val="BasicParagraph"/>
        <w:ind w:firstLine="360"/>
        <w:jc w:val="both"/>
        <w:rPr>
          <w:rFonts w:ascii="Times New Roman" w:hAnsi="Times New Roman" w:cs="Times New Roman"/>
          <w:sz w:val="22"/>
          <w:szCs w:val="22"/>
          <w:lang w:val="pl-PL"/>
        </w:rPr>
      </w:pPr>
      <w:r w:rsidRPr="000D7221">
        <w:rPr>
          <w:rFonts w:ascii="Times New Roman" w:hAnsi="Times New Roman" w:cs="Times New Roman"/>
          <w:sz w:val="22"/>
          <w:szCs w:val="22"/>
          <w:lang w:val="pl-PL"/>
        </w:rPr>
        <w:t>Informisanje je često od ključnog značaja za participaciju, a pravo mladih na pristup informacijama o povoljnim prilikama i temama koje ih se tiču sve više stiče priznanje u zvaničnim evropskim i međunarodnim dokumentima, a ne samo u kontekstu lokalnog i regionalnog života. Da bi učestvovali u aktivnostima i životu svoje zajednice, ili da bi imali koristi od službi i pogodnosti njima namijenjenih, mladi moraju da znaju o njima. Učestvovanje u aktivnostima i projektima koji ih interesuju i koje sami organizuju često predstavlja korak u procesu kojim se podstiče njihov dublji angažman u zajednici, uključujući i njen politički život.</w:t>
      </w:r>
    </w:p>
    <w:p w:rsidR="0092111E" w:rsidRPr="00241CFD" w:rsidRDefault="0092111E" w:rsidP="0092111E">
      <w:pPr>
        <w:pStyle w:val="BasicParagraph"/>
        <w:jc w:val="both"/>
        <w:rPr>
          <w:rFonts w:ascii="Times New Roman" w:hAnsi="Times New Roman" w:cs="Times New Roman"/>
          <w:sz w:val="22"/>
          <w:szCs w:val="22"/>
        </w:rPr>
      </w:pPr>
      <w:r w:rsidRPr="000D7221">
        <w:rPr>
          <w:rFonts w:ascii="Times New Roman" w:hAnsi="Times New Roman" w:cs="Times New Roman"/>
          <w:sz w:val="22"/>
          <w:szCs w:val="22"/>
          <w:lang w:val="pl-PL"/>
        </w:rPr>
        <w:tab/>
        <w:t xml:space="preserve">Lokalne i regionalne vlasti stoga treba da podrže i unaprijede postojeće informativne centre i savjetovališta za mlade kako bi obezbjedili da te ustanove pružaju kvalitet usluga koji će zadovoljiti potrebe koje izražavaju mladi. Tamo gdje takvi centri ne postoje, lokalne i regionalne vlasti i drugi relevantni subjekti treba da podstiču i pomažu stvaranje odgovarajućih informativnih službi za mlade, između ostalog, kroz postojeće strukture kao što su škole, omladinski servisi i biblioteke. Potrebno je preduzeti posebne mjere kako bi se zadovoljile informativne potrebe kategorija mladih koji imaju poteškoća sa dostupnošću informacija – jezičke barijere, nedostupnost interneta itd. </w:t>
      </w:r>
      <w:r w:rsidRPr="00241CFD">
        <w:rPr>
          <w:rFonts w:ascii="Times New Roman" w:hAnsi="Times New Roman" w:cs="Times New Roman"/>
          <w:sz w:val="22"/>
          <w:szCs w:val="22"/>
        </w:rPr>
        <w:t>(„Evropska povelja o učešću mladih u lokalnom i regionalnom životu).</w:t>
      </w:r>
    </w:p>
    <w:p w:rsidR="0092111E" w:rsidRPr="00241CFD" w:rsidRDefault="0092111E" w:rsidP="0092111E">
      <w:pPr>
        <w:pStyle w:val="BasicParagraph"/>
        <w:jc w:val="both"/>
        <w:rPr>
          <w:rFonts w:ascii="Times New Roman" w:hAnsi="Times New Roman" w:cs="Times New Roman"/>
          <w:sz w:val="22"/>
          <w:szCs w:val="22"/>
        </w:rPr>
      </w:pPr>
      <w:r w:rsidRPr="00241CFD">
        <w:rPr>
          <w:rFonts w:ascii="Times New Roman" w:hAnsi="Times New Roman" w:cs="Times New Roman"/>
          <w:sz w:val="22"/>
          <w:szCs w:val="22"/>
        </w:rPr>
        <w:tab/>
        <w:t>Mladima je potrebno da budu kvalitetno informisani o svojim pravima i mogućnostima, kao i o programima i uslugama koje im se nude. Tu se, prije svega misli na nastavne i vannastavne aktivnosti, posebne i dopunske vidove obrazovanja, neformalno obrazovanje, učešće u pojedinim projektima, stipendiranje, zapošljavanje i napredovanje u karijeri, socijalno, zdravstveno i dopunsko osiguranje, pravnu zaštitu, stanovanje, volonterski rad, sportske i kulturne aktivnosti, mobilnost, omladinski turizam itd.</w:t>
      </w:r>
    </w:p>
    <w:p w:rsidR="0092111E" w:rsidRPr="00241CFD" w:rsidRDefault="0092111E" w:rsidP="0092111E">
      <w:pPr>
        <w:pStyle w:val="BasicParagraph"/>
        <w:jc w:val="both"/>
        <w:rPr>
          <w:rFonts w:ascii="Times New Roman" w:hAnsi="Times New Roman" w:cs="Times New Roman"/>
          <w:sz w:val="22"/>
          <w:szCs w:val="22"/>
        </w:rPr>
      </w:pPr>
      <w:r w:rsidRPr="00241CFD">
        <w:rPr>
          <w:rFonts w:ascii="Times New Roman" w:hAnsi="Times New Roman" w:cs="Times New Roman"/>
          <w:sz w:val="22"/>
          <w:szCs w:val="22"/>
        </w:rPr>
        <w:tab/>
        <w:t>U Rožajama, kao i u cijeloj Crnoj Gori ne postoje klasični informativni centri za mlade, kao ni posebni omladinski mediji. Njihov nedostatak značajno utiče na stepen informisanosti mladih i njihovo učešće u društvu. U opštini Rožaje informisanošću građana se bavi Lokalni javni emiter  “Radio Rožaje” i “Radio Jupok”. U svojim programskim šemama imaju priloge o kulturnim dešavanjima, sportskim klubovima i uspješnim sportistima, aktivnostima nevladinih organizacija, dječijim i omladinskim manifestacijama.</w:t>
      </w:r>
      <w:r>
        <w:rPr>
          <w:rFonts w:ascii="Times New Roman" w:hAnsi="Times New Roman" w:cs="Times New Roman"/>
          <w:sz w:val="22"/>
          <w:szCs w:val="22"/>
        </w:rPr>
        <w:t>..</w:t>
      </w:r>
      <w:r w:rsidRPr="00241CFD">
        <w:rPr>
          <w:rFonts w:ascii="Times New Roman" w:hAnsi="Times New Roman" w:cs="Times New Roman"/>
          <w:sz w:val="22"/>
          <w:szCs w:val="22"/>
        </w:rPr>
        <w:t xml:space="preserve"> Radio Rožaje emituje sedmično emisiju koju uređuju i vode učenici gimnazije ‘’Školski radio čas’’. </w:t>
      </w:r>
    </w:p>
    <w:p w:rsidR="0092111E" w:rsidRPr="00241CFD" w:rsidRDefault="0092111E" w:rsidP="0092111E">
      <w:pPr>
        <w:pStyle w:val="BasicParagraph"/>
        <w:rPr>
          <w:rFonts w:ascii="Times New Roman" w:hAnsi="Times New Roman" w:cs="Times New Roman"/>
          <w:sz w:val="22"/>
          <w:szCs w:val="22"/>
        </w:rPr>
      </w:pPr>
    </w:p>
    <w:p w:rsidR="0092111E" w:rsidRPr="00241CFD" w:rsidRDefault="0092111E" w:rsidP="0092111E">
      <w:pPr>
        <w:pStyle w:val="BasicParagraph"/>
        <w:jc w:val="both"/>
        <w:rPr>
          <w:rFonts w:ascii="Times New Roman" w:hAnsi="Times New Roman" w:cs="Times New Roman"/>
          <w:sz w:val="22"/>
          <w:szCs w:val="22"/>
        </w:rPr>
      </w:pPr>
      <w:r w:rsidRPr="00241CFD">
        <w:rPr>
          <w:rFonts w:ascii="Times New Roman" w:hAnsi="Times New Roman" w:cs="Times New Roman"/>
          <w:sz w:val="22"/>
          <w:szCs w:val="22"/>
        </w:rPr>
        <w:tab/>
        <w:t>U gimnaziji ‘’30. Septembar’’ i Srednjoj stručnoj školi dva puta, odnosno jednom godišnje se publikuju listovi ‘’Gimnazijalac’’ i ‘’Veliki odmor’’ u kojima se objavljuju prilozi koji se bave obrazovanjem, uspjesima mladih u okviru škole i vannastavnim aktivnostima, sportu, uspjesima u akademskom obrazovanju. Donose se reportaže o uspješnim osnovcima, srednjoškolcima i studentima,  kao i onima koji se izdvajaju radom, ponašanjem, sportskim aktivnostima, humanošću itd. Takođe, mnogi članci se iz broja u broj bave problemima mladih kao što su položaj u društvu, porodici, opasnosti od bolesti zavisnosti, uticajem medija na mlade ljude. Prenose se aktivnosti NVO organizacija koje okupljaju i angažuju mlade ljude.</w:t>
      </w:r>
    </w:p>
    <w:p w:rsidR="0092111E" w:rsidRDefault="0092111E" w:rsidP="0092111E">
      <w:pPr>
        <w:pStyle w:val="BasicParagraph"/>
        <w:jc w:val="both"/>
        <w:rPr>
          <w:rFonts w:ascii="Times New Roman" w:hAnsi="Times New Roman" w:cs="Times New Roman"/>
          <w:sz w:val="22"/>
          <w:szCs w:val="22"/>
        </w:rPr>
      </w:pPr>
    </w:p>
    <w:p w:rsidR="0092111E" w:rsidRDefault="0092111E" w:rsidP="0092111E">
      <w:pPr>
        <w:pStyle w:val="BasicParagraph"/>
        <w:jc w:val="both"/>
        <w:rPr>
          <w:rFonts w:ascii="Times New Roman" w:hAnsi="Times New Roman" w:cs="Times New Roman"/>
          <w:sz w:val="22"/>
          <w:szCs w:val="22"/>
        </w:rPr>
      </w:pPr>
    </w:p>
    <w:p w:rsidR="0092111E" w:rsidRPr="00241CFD" w:rsidRDefault="0092111E" w:rsidP="0092111E">
      <w:pPr>
        <w:pStyle w:val="BasicParagraph"/>
        <w:jc w:val="both"/>
        <w:rPr>
          <w:rFonts w:ascii="Times New Roman" w:hAnsi="Times New Roman" w:cs="Times New Roman"/>
          <w:sz w:val="22"/>
          <w:szCs w:val="22"/>
        </w:rPr>
      </w:pPr>
      <w:r w:rsidRPr="00241CFD">
        <w:rPr>
          <w:rFonts w:ascii="Times New Roman" w:hAnsi="Times New Roman" w:cs="Times New Roman"/>
          <w:sz w:val="22"/>
          <w:szCs w:val="22"/>
        </w:rPr>
        <w:lastRenderedPageBreak/>
        <w:tab/>
        <w:t>Objavljuju se često radovi i prilozi mladih ljudi, od uspješnih literarnih radova na brojnim konkursima, preko reportaža i putopisa sa putovanja i ekskurzija do komentara i članaka mladih na određene, aktuelne teme.</w:t>
      </w:r>
    </w:p>
    <w:p w:rsidR="0092111E" w:rsidRPr="00241CFD" w:rsidRDefault="0092111E" w:rsidP="0092111E">
      <w:pPr>
        <w:pStyle w:val="BasicParagraph"/>
        <w:rPr>
          <w:rFonts w:ascii="Times New Roman" w:hAnsi="Times New Roman" w:cs="Times New Roman"/>
          <w:sz w:val="22"/>
          <w:szCs w:val="22"/>
        </w:rPr>
      </w:pPr>
    </w:p>
    <w:p w:rsidR="0092111E" w:rsidRPr="00241CFD" w:rsidRDefault="0092111E" w:rsidP="0092111E">
      <w:pPr>
        <w:pStyle w:val="BasicParagraph"/>
        <w:jc w:val="both"/>
        <w:rPr>
          <w:rFonts w:ascii="Times New Roman" w:hAnsi="Times New Roman" w:cs="Times New Roman"/>
          <w:sz w:val="22"/>
          <w:szCs w:val="22"/>
        </w:rPr>
      </w:pPr>
      <w:r w:rsidRPr="00241CFD">
        <w:rPr>
          <w:rFonts w:ascii="Times New Roman" w:hAnsi="Times New Roman" w:cs="Times New Roman"/>
          <w:sz w:val="22"/>
          <w:szCs w:val="22"/>
        </w:rPr>
        <w:tab/>
        <w:t>Mladi Rožaja se uglavnom informišu putem interneta (Facebook, portala…), medija i najčešće preko omladinskih organizacija, koje informišu mlade putem biltena, vodiča, informatora, organizovanjem edukativnih radionica, seminara, debatnih klubova (u zavisnosti od oblasti djelovanja NVO). S obzirom da se skoro sve aktivnosti nevladinih organizacija realizuju zahvaljujući donatorima (od projekta do projekta) i što postojeće omladinske organizacije nijesu dovoljno umrežene, ni međusobno integrisane, može se reći da to sve utiče na ograničenje informisanja mladih od strane omladinskih organizacija. Mladi smatraju da omladinske organizacije i organizacije za mlade treba da budu aktivnije u smislu uključivanja većeg broja mladih u svoje organizacije i realizacije projekata. Veliki problem u našoj opštini predstavlja informisanje mladih koji nisu članovi omladinskih organizacija i sekcija, mladih sa invaliditetom i mladih iz ruralnih područja, te je zato neophodno da postoji servis za informisanje mladih.</w:t>
      </w:r>
    </w:p>
    <w:p w:rsidR="0092111E" w:rsidRPr="00241CFD" w:rsidRDefault="0092111E" w:rsidP="0092111E">
      <w:pPr>
        <w:pStyle w:val="BasicParagraph"/>
        <w:jc w:val="both"/>
        <w:rPr>
          <w:rFonts w:ascii="Times New Roman" w:hAnsi="Times New Roman" w:cs="Times New Roman"/>
          <w:sz w:val="22"/>
          <w:szCs w:val="22"/>
        </w:rPr>
      </w:pPr>
      <w:r w:rsidRPr="00241CFD">
        <w:rPr>
          <w:rFonts w:ascii="Times New Roman" w:hAnsi="Times New Roman" w:cs="Times New Roman"/>
          <w:sz w:val="22"/>
          <w:szCs w:val="22"/>
        </w:rPr>
        <w:tab/>
        <w:t>Mobilnost je pokretljivost, odnosno mogućnost izbora pojedinca, grupa ili socijalnih slojeva u smislu mjesta boravka, izbora profesije ili dostupnosti resursa. Mobilnost obezbjeđuje otvorenost u komunikaciji sa drugim društvima i kulturama, što uključuje poznavanje, tolerisanje i poštovanje međusobnih različitosti. Pojam mobilnosti mladih podrazumijeva obrazovnu, kulturnu I turističku pokretljivost, kao i međunarodnu saradnju i razmjenu.</w:t>
      </w:r>
    </w:p>
    <w:p w:rsidR="0092111E" w:rsidRPr="00241CFD" w:rsidRDefault="0092111E" w:rsidP="0092111E">
      <w:pPr>
        <w:pStyle w:val="BasicParagraph"/>
        <w:rPr>
          <w:rFonts w:ascii="Times New Roman" w:hAnsi="Times New Roman" w:cs="Times New Roman"/>
          <w:sz w:val="22"/>
          <w:szCs w:val="22"/>
        </w:rPr>
      </w:pPr>
    </w:p>
    <w:p w:rsidR="0092111E" w:rsidRPr="00241CFD" w:rsidRDefault="0092111E" w:rsidP="0092111E">
      <w:pPr>
        <w:pStyle w:val="BasicParagraph"/>
        <w:jc w:val="both"/>
        <w:rPr>
          <w:rFonts w:ascii="Times New Roman" w:hAnsi="Times New Roman" w:cs="Times New Roman"/>
          <w:sz w:val="22"/>
          <w:szCs w:val="22"/>
        </w:rPr>
      </w:pPr>
      <w:r w:rsidRPr="00241CFD">
        <w:rPr>
          <w:rFonts w:ascii="Times New Roman" w:hAnsi="Times New Roman" w:cs="Times New Roman"/>
          <w:sz w:val="22"/>
          <w:szCs w:val="22"/>
        </w:rPr>
        <w:tab/>
        <w:t>Obrazovna mobilnost podrazumijeva kretanje studenata i predavača iz jedne institucije u drugu, često izvan granica sopstvene zemlje, kako bi se steklo neophodno dato obrazovanje ili praksa. Mladi iz Rožaja najče</w:t>
      </w:r>
      <w:r>
        <w:rPr>
          <w:rFonts w:ascii="Times New Roman" w:hAnsi="Times New Roman" w:cs="Times New Roman"/>
          <w:sz w:val="22"/>
          <w:szCs w:val="22"/>
        </w:rPr>
        <w:t>šće odlaze u Podgoricu, Srbiju,Makedoniju,</w:t>
      </w:r>
      <w:r w:rsidRPr="00241CFD">
        <w:rPr>
          <w:rFonts w:ascii="Times New Roman" w:hAnsi="Times New Roman" w:cs="Times New Roman"/>
          <w:sz w:val="22"/>
          <w:szCs w:val="22"/>
        </w:rPr>
        <w:t>Bosnu i Hercegovinu</w:t>
      </w:r>
      <w:r>
        <w:rPr>
          <w:rFonts w:ascii="Times New Roman" w:hAnsi="Times New Roman" w:cs="Times New Roman"/>
          <w:sz w:val="22"/>
          <w:szCs w:val="22"/>
        </w:rPr>
        <w:t>,Tursku...</w:t>
      </w:r>
      <w:r w:rsidRPr="00241CFD">
        <w:rPr>
          <w:rFonts w:ascii="Times New Roman" w:hAnsi="Times New Roman" w:cs="Times New Roman"/>
          <w:sz w:val="22"/>
          <w:szCs w:val="22"/>
        </w:rPr>
        <w:t xml:space="preserve"> da studiraju, dok se tačan broj mladih koji nakon završetka studija vraća u opštinu Rožaje i onih koji ostaju da žive i rade u mjestima studiranja ne zna.</w:t>
      </w:r>
    </w:p>
    <w:p w:rsidR="0092111E" w:rsidRPr="00241CFD" w:rsidRDefault="0092111E" w:rsidP="0092111E">
      <w:pPr>
        <w:pStyle w:val="BasicParagraph"/>
        <w:rPr>
          <w:rFonts w:ascii="Times New Roman" w:hAnsi="Times New Roman" w:cs="Times New Roman"/>
          <w:sz w:val="22"/>
          <w:szCs w:val="22"/>
        </w:rPr>
      </w:pPr>
    </w:p>
    <w:p w:rsidR="0092111E" w:rsidRPr="00241CFD" w:rsidRDefault="0092111E" w:rsidP="0092111E">
      <w:pPr>
        <w:pStyle w:val="BasicParagraph"/>
        <w:jc w:val="both"/>
        <w:rPr>
          <w:rFonts w:ascii="Times New Roman" w:hAnsi="Times New Roman" w:cs="Times New Roman"/>
          <w:sz w:val="22"/>
          <w:szCs w:val="22"/>
        </w:rPr>
      </w:pPr>
      <w:r w:rsidRPr="00241CFD">
        <w:rPr>
          <w:rFonts w:ascii="Times New Roman" w:hAnsi="Times New Roman" w:cs="Times New Roman"/>
          <w:sz w:val="22"/>
          <w:szCs w:val="22"/>
        </w:rPr>
        <w:tab/>
        <w:t>Kulturna mobilnost je izrazito nepovoljna i kulturni sadržaji su uglavnom privilegija mladih iz urbanih sredina. Mladi, koji žive u seoskim područjima, nemaju priliku da vide mnoge kulturne manifestacije. Istovremeno, uslijed nepovoljne materijalne situacije, ovi mladi nijesu u prilici da putuju do većih gradova u kojima ima kulturnih dešavanja.</w:t>
      </w:r>
    </w:p>
    <w:p w:rsidR="0092111E" w:rsidRPr="00241CFD" w:rsidRDefault="0092111E" w:rsidP="0092111E">
      <w:pPr>
        <w:pStyle w:val="BasicParagraph"/>
        <w:rPr>
          <w:rFonts w:ascii="Times New Roman" w:hAnsi="Times New Roman" w:cs="Times New Roman"/>
          <w:sz w:val="22"/>
          <w:szCs w:val="22"/>
        </w:rPr>
      </w:pPr>
    </w:p>
    <w:p w:rsidR="0092111E" w:rsidRPr="00241CFD" w:rsidRDefault="0092111E" w:rsidP="0092111E">
      <w:pPr>
        <w:pStyle w:val="BasicParagraph"/>
        <w:jc w:val="both"/>
        <w:rPr>
          <w:rFonts w:ascii="Times New Roman" w:hAnsi="Times New Roman" w:cs="Times New Roman"/>
          <w:sz w:val="22"/>
          <w:szCs w:val="22"/>
        </w:rPr>
      </w:pPr>
      <w:r w:rsidRPr="00241CFD">
        <w:rPr>
          <w:rFonts w:ascii="Times New Roman" w:hAnsi="Times New Roman" w:cs="Times New Roman"/>
          <w:sz w:val="22"/>
          <w:szCs w:val="22"/>
        </w:rPr>
        <w:tab/>
        <w:t>Turistička mobilnost mladih u zemlji, i pored strateškog opredjeljenja Crne Gore da turizam postane osnovna privredna grana razvoja, nije na zavidnom nivou. Omladinski smještajni kapaciteti (hosteli, odmarališta, kampovi) iako postoje, nijesu dovoljno promovisani, niti postoji plan njihovog korišćenja. U toku ljetnje sezone, kada su uslovi za organizovanje kampova najbolji, mjesto u postojećim kampovima je nemoguće naći. Izostaje promovisanje omladinskih hostela i učeničkih domova za potrebe mladih.</w:t>
      </w:r>
    </w:p>
    <w:p w:rsidR="0092111E" w:rsidRPr="00241CFD" w:rsidRDefault="0092111E" w:rsidP="0092111E">
      <w:pPr>
        <w:pStyle w:val="BasicParagraph"/>
        <w:rPr>
          <w:rFonts w:ascii="Times New Roman" w:hAnsi="Times New Roman" w:cs="Times New Roman"/>
          <w:sz w:val="22"/>
          <w:szCs w:val="22"/>
        </w:rPr>
      </w:pPr>
    </w:p>
    <w:p w:rsidR="0092111E" w:rsidRDefault="0092111E" w:rsidP="0092111E">
      <w:pPr>
        <w:pStyle w:val="BasicParagraph"/>
        <w:jc w:val="both"/>
        <w:rPr>
          <w:rFonts w:ascii="Times New Roman" w:hAnsi="Times New Roman" w:cs="Times New Roman"/>
          <w:sz w:val="22"/>
          <w:szCs w:val="22"/>
        </w:rPr>
      </w:pPr>
    </w:p>
    <w:p w:rsidR="0092111E" w:rsidRDefault="0092111E" w:rsidP="0092111E">
      <w:pPr>
        <w:pStyle w:val="BasicParagraph"/>
        <w:jc w:val="both"/>
        <w:rPr>
          <w:rFonts w:ascii="Times New Roman" w:hAnsi="Times New Roman" w:cs="Times New Roman"/>
          <w:sz w:val="22"/>
          <w:szCs w:val="22"/>
        </w:rPr>
      </w:pPr>
    </w:p>
    <w:p w:rsidR="0092111E" w:rsidRPr="00241CFD" w:rsidRDefault="0092111E" w:rsidP="0092111E">
      <w:pPr>
        <w:pStyle w:val="BasicParagraph"/>
        <w:jc w:val="both"/>
        <w:rPr>
          <w:rFonts w:ascii="Times New Roman" w:hAnsi="Times New Roman" w:cs="Times New Roman"/>
          <w:sz w:val="22"/>
          <w:szCs w:val="22"/>
        </w:rPr>
      </w:pPr>
      <w:r w:rsidRPr="00241CFD">
        <w:rPr>
          <w:rFonts w:ascii="Times New Roman" w:hAnsi="Times New Roman" w:cs="Times New Roman"/>
          <w:sz w:val="22"/>
          <w:szCs w:val="22"/>
        </w:rPr>
        <w:lastRenderedPageBreak/>
        <w:tab/>
        <w:t>Kao glavni nosioci razvoja omladinskog turizma kako u Crnoj Gori, tako i u Rožajama javljaju se nevladine organizacije, koje se, pored ostalog, bave i povećanjem mobilnosti i aktivnog učešća mladih u različitim oblastima. Primjeri međunarodne mobilnosti omogućeni su mladima Rožaja zahvaljujući upravo zalaganju nevladinih organizacija i sportskih klubova, u kojima su mladi imali priliku da otputuju u inostranstvo kao gosti ekipa koje su se takmičilie u raznim oblastima. Mobilnost mladih u Rožajama je na nezavidnom nivou. Pokretljivost otežava loša materijalna i socijalna situacija mladih. Mladi novac najčešće troše samo na standardna putovanja, kao što su ljetovanja ili zimovanja, dok se o nekoj kulturnoj ili obrazovnoj</w:t>
      </w:r>
    </w:p>
    <w:p w:rsidR="0092111E" w:rsidRDefault="0092111E" w:rsidP="0092111E">
      <w:pPr>
        <w:jc w:val="both"/>
        <w:rPr>
          <w:sz w:val="22"/>
          <w:szCs w:val="22"/>
        </w:rPr>
      </w:pPr>
      <w:r w:rsidRPr="00241CFD">
        <w:rPr>
          <w:sz w:val="22"/>
          <w:szCs w:val="22"/>
        </w:rPr>
        <w:t>pokretljivosti teško može govoriti. U velikoj većini slučajeva roditelji nisu u mogućnosti da finansiraju češća putovanja svoje djece, dok su ona, sa druge strane, vrlo često nemoćna da sama obezbjede sredstva. Mobilnost mladih osoba sa invaliditetom znatno otežavaju brojni razlozi: nepostojanje prilagođenih prevoznih sredstava, neprilagođeni objekti... Mladi u Rožajama smatraju da, iako postoji želja i interes za mobilnost, slabe su mogućnosti samih mladih i nivo informisanja o ovoj oblasti nije na zavidnom nivou.</w:t>
      </w:r>
    </w:p>
    <w:p w:rsidR="0092111E" w:rsidRPr="00241CFD" w:rsidRDefault="0092111E" w:rsidP="0092111E">
      <w:pPr>
        <w:jc w:val="both"/>
        <w:rPr>
          <w:sz w:val="22"/>
          <w:szCs w:val="22"/>
        </w:rPr>
      </w:pPr>
    </w:p>
    <w:p w:rsidR="0092111E" w:rsidRPr="00B3563F" w:rsidRDefault="0092111E" w:rsidP="0092111E">
      <w:pPr>
        <w:jc w:val="both"/>
        <w:rPr>
          <w:rFonts w:ascii="Cambria" w:hAnsi="Cambria" w:cs="TrebuchetMS"/>
          <w:b/>
          <w:sz w:val="22"/>
          <w:szCs w:val="22"/>
          <w:lang w:val="sr-Latn-CS"/>
        </w:rPr>
      </w:pPr>
    </w:p>
    <w:p w:rsidR="0092111E" w:rsidRDefault="0092111E" w:rsidP="0092111E">
      <w:pPr>
        <w:ind w:firstLine="540"/>
        <w:jc w:val="center"/>
        <w:rPr>
          <w:rFonts w:ascii="Cambria" w:hAnsi="Cambria" w:cs="TrebuchetMS"/>
          <w:b/>
          <w:sz w:val="22"/>
          <w:szCs w:val="22"/>
          <w:lang w:val="sr-Latn-CS"/>
        </w:rPr>
      </w:pPr>
      <w:r w:rsidRPr="00B3563F">
        <w:rPr>
          <w:rFonts w:ascii="Cambria" w:hAnsi="Cambria" w:cs="TrebuchetMS"/>
          <w:b/>
          <w:sz w:val="22"/>
          <w:szCs w:val="22"/>
          <w:lang w:val="sr-Latn-CS"/>
        </w:rPr>
        <w:t>ISTRAŽIVANJE POTREBA MLADIH</w:t>
      </w:r>
    </w:p>
    <w:p w:rsidR="0092111E" w:rsidRDefault="0092111E" w:rsidP="0092111E">
      <w:pPr>
        <w:ind w:firstLine="540"/>
        <w:jc w:val="center"/>
        <w:rPr>
          <w:rFonts w:ascii="Cambria" w:hAnsi="Cambria" w:cs="TrebuchetMS"/>
          <w:b/>
          <w:sz w:val="22"/>
          <w:szCs w:val="22"/>
          <w:lang w:val="sr-Latn-CS"/>
        </w:rPr>
      </w:pPr>
    </w:p>
    <w:p w:rsidR="0092111E" w:rsidRPr="00B3563F" w:rsidRDefault="0092111E" w:rsidP="0092111E">
      <w:pPr>
        <w:ind w:firstLine="540"/>
        <w:jc w:val="center"/>
        <w:rPr>
          <w:rFonts w:ascii="Cambria" w:hAnsi="Cambria" w:cs="TrebuchetMS"/>
          <w:b/>
          <w:sz w:val="22"/>
          <w:szCs w:val="22"/>
          <w:lang w:val="sr-Latn-CS"/>
        </w:rPr>
      </w:pPr>
    </w:p>
    <w:p w:rsidR="0092111E" w:rsidRPr="000D7221" w:rsidRDefault="0092111E" w:rsidP="0092111E">
      <w:pPr>
        <w:pStyle w:val="BasicParagraph"/>
        <w:ind w:firstLine="360"/>
        <w:jc w:val="both"/>
        <w:rPr>
          <w:rFonts w:ascii="Times New Roman" w:hAnsi="Times New Roman" w:cs="Times New Roman"/>
          <w:sz w:val="22"/>
          <w:szCs w:val="22"/>
          <w:lang w:val="sr-Latn-CS"/>
        </w:rPr>
      </w:pPr>
      <w:r w:rsidRPr="000D7221">
        <w:rPr>
          <w:rFonts w:ascii="Times New Roman" w:hAnsi="Times New Roman" w:cs="Times New Roman"/>
          <w:sz w:val="22"/>
          <w:szCs w:val="22"/>
          <w:lang w:val="sr-Latn-CS"/>
        </w:rPr>
        <w:t>U anketi koja je sprovedena za potrebe Lokalnog akcionog plana za mlade iz oblasti informisanost i mobilnost,mladi su naveli da se najviše informišu putem interneta - Facebook-a i drugih društvenih mreža, informativnih sajtova za mlade, preko nevladinih organizacija i sportskih klubova, TV emisija, bilborda, flajera i novina. Što se tiče sugestija mladih vezanih za načine njihovog informisanja, većina mladih smatraju da treba da se osnuje Savjet mladih i otvori Kancelarije za mlade,da svi imaju besplatan internet radi boljeg informisanja,pokretanje televizije na lokalnom nivou, više sajtova za mlade, da je jedan od dobrih načina informisanja - informisanje u školama, da je potrebno se pokrene omladinski časopis, i osmisli više emisija za mlade na lokalnim radio stanicama, koje će da uređuju sami mladi.</w:t>
      </w:r>
    </w:p>
    <w:p w:rsidR="0092111E" w:rsidRDefault="0092111E" w:rsidP="0092111E">
      <w:pPr>
        <w:autoSpaceDE w:val="0"/>
        <w:autoSpaceDN w:val="0"/>
        <w:adjustRightInd w:val="0"/>
        <w:rPr>
          <w:rFonts w:ascii="Cambria" w:hAnsi="Cambria"/>
          <w:color w:val="FF6600"/>
          <w:sz w:val="22"/>
          <w:szCs w:val="22"/>
          <w:lang w:val="sr-Latn-CS"/>
        </w:rPr>
      </w:pPr>
    </w:p>
    <w:p w:rsidR="0092111E" w:rsidRDefault="0092111E" w:rsidP="0092111E">
      <w:pPr>
        <w:autoSpaceDE w:val="0"/>
        <w:autoSpaceDN w:val="0"/>
        <w:adjustRightInd w:val="0"/>
        <w:rPr>
          <w:rFonts w:ascii="Cambria" w:hAnsi="Cambria"/>
          <w:color w:val="FF6600"/>
          <w:sz w:val="22"/>
          <w:szCs w:val="22"/>
          <w:lang w:val="sr-Latn-CS"/>
        </w:rPr>
      </w:pPr>
    </w:p>
    <w:p w:rsidR="0092111E" w:rsidRDefault="0092111E" w:rsidP="0092111E">
      <w:pPr>
        <w:autoSpaceDE w:val="0"/>
        <w:autoSpaceDN w:val="0"/>
        <w:adjustRightInd w:val="0"/>
        <w:rPr>
          <w:rFonts w:ascii="Cambria" w:hAnsi="Cambria"/>
          <w:color w:val="FF6600"/>
          <w:sz w:val="22"/>
          <w:szCs w:val="22"/>
          <w:lang w:val="sr-Latn-CS"/>
        </w:rPr>
      </w:pPr>
    </w:p>
    <w:p w:rsidR="0092111E" w:rsidRDefault="0092111E" w:rsidP="0092111E">
      <w:pPr>
        <w:autoSpaceDE w:val="0"/>
        <w:autoSpaceDN w:val="0"/>
        <w:adjustRightInd w:val="0"/>
        <w:rPr>
          <w:rFonts w:ascii="Cambria" w:hAnsi="Cambria"/>
          <w:color w:val="FF6600"/>
          <w:sz w:val="22"/>
          <w:szCs w:val="22"/>
          <w:lang w:val="sr-Latn-CS"/>
        </w:rPr>
      </w:pPr>
    </w:p>
    <w:p w:rsidR="0092111E" w:rsidRDefault="0092111E" w:rsidP="0092111E">
      <w:pPr>
        <w:autoSpaceDE w:val="0"/>
        <w:autoSpaceDN w:val="0"/>
        <w:adjustRightInd w:val="0"/>
        <w:rPr>
          <w:rFonts w:ascii="Cambria" w:hAnsi="Cambria"/>
          <w:color w:val="FF6600"/>
          <w:sz w:val="22"/>
          <w:szCs w:val="22"/>
          <w:lang w:val="sr-Latn-CS"/>
        </w:rPr>
      </w:pPr>
    </w:p>
    <w:p w:rsidR="0092111E" w:rsidRDefault="0092111E" w:rsidP="0092111E">
      <w:pPr>
        <w:autoSpaceDE w:val="0"/>
        <w:autoSpaceDN w:val="0"/>
        <w:adjustRightInd w:val="0"/>
        <w:rPr>
          <w:rFonts w:ascii="Cambria" w:hAnsi="Cambria"/>
          <w:color w:val="FF6600"/>
          <w:sz w:val="22"/>
          <w:szCs w:val="22"/>
          <w:lang w:val="sr-Latn-CS"/>
        </w:rPr>
      </w:pPr>
    </w:p>
    <w:p w:rsidR="0092111E" w:rsidRDefault="0092111E" w:rsidP="0092111E">
      <w:pPr>
        <w:autoSpaceDE w:val="0"/>
        <w:autoSpaceDN w:val="0"/>
        <w:adjustRightInd w:val="0"/>
        <w:rPr>
          <w:rFonts w:ascii="Cambria" w:hAnsi="Cambria"/>
          <w:color w:val="FF6600"/>
          <w:sz w:val="22"/>
          <w:szCs w:val="22"/>
          <w:lang w:val="sr-Latn-CS"/>
        </w:rPr>
      </w:pPr>
    </w:p>
    <w:p w:rsidR="0092111E" w:rsidRDefault="0092111E" w:rsidP="0092111E">
      <w:pPr>
        <w:autoSpaceDE w:val="0"/>
        <w:autoSpaceDN w:val="0"/>
        <w:adjustRightInd w:val="0"/>
        <w:rPr>
          <w:rFonts w:ascii="Cambria" w:hAnsi="Cambria"/>
          <w:color w:val="FF6600"/>
          <w:sz w:val="22"/>
          <w:szCs w:val="22"/>
          <w:lang w:val="sr-Latn-CS"/>
        </w:rPr>
      </w:pPr>
    </w:p>
    <w:p w:rsidR="0092111E" w:rsidRDefault="0092111E" w:rsidP="0092111E">
      <w:pPr>
        <w:autoSpaceDE w:val="0"/>
        <w:autoSpaceDN w:val="0"/>
        <w:adjustRightInd w:val="0"/>
        <w:rPr>
          <w:rFonts w:ascii="Cambria" w:hAnsi="Cambria"/>
          <w:color w:val="FF6600"/>
          <w:sz w:val="22"/>
          <w:szCs w:val="22"/>
          <w:lang w:val="sr-Latn-CS"/>
        </w:rPr>
      </w:pPr>
    </w:p>
    <w:p w:rsidR="0092111E" w:rsidRDefault="0092111E" w:rsidP="0092111E">
      <w:pPr>
        <w:autoSpaceDE w:val="0"/>
        <w:autoSpaceDN w:val="0"/>
        <w:adjustRightInd w:val="0"/>
        <w:rPr>
          <w:rFonts w:ascii="Cambria" w:hAnsi="Cambria"/>
          <w:color w:val="FF6600"/>
          <w:sz w:val="22"/>
          <w:szCs w:val="22"/>
          <w:lang w:val="sr-Latn-CS"/>
        </w:rPr>
      </w:pPr>
    </w:p>
    <w:p w:rsidR="0092111E" w:rsidRDefault="0092111E" w:rsidP="0092111E">
      <w:pPr>
        <w:autoSpaceDE w:val="0"/>
        <w:autoSpaceDN w:val="0"/>
        <w:adjustRightInd w:val="0"/>
        <w:rPr>
          <w:rFonts w:ascii="Cambria" w:hAnsi="Cambria"/>
          <w:color w:val="FF6600"/>
          <w:sz w:val="22"/>
          <w:szCs w:val="22"/>
          <w:lang w:val="sr-Latn-CS"/>
        </w:rPr>
      </w:pPr>
    </w:p>
    <w:p w:rsidR="0092111E" w:rsidRDefault="0092111E" w:rsidP="0092111E">
      <w:pPr>
        <w:autoSpaceDE w:val="0"/>
        <w:autoSpaceDN w:val="0"/>
        <w:adjustRightInd w:val="0"/>
        <w:rPr>
          <w:rFonts w:ascii="Cambria" w:hAnsi="Cambria"/>
          <w:color w:val="FF6600"/>
          <w:sz w:val="22"/>
          <w:szCs w:val="22"/>
          <w:lang w:val="sr-Latn-CS"/>
        </w:rPr>
      </w:pPr>
    </w:p>
    <w:p w:rsidR="0092111E" w:rsidRDefault="0092111E" w:rsidP="0092111E">
      <w:pPr>
        <w:autoSpaceDE w:val="0"/>
        <w:autoSpaceDN w:val="0"/>
        <w:adjustRightInd w:val="0"/>
        <w:rPr>
          <w:rFonts w:ascii="Cambria" w:hAnsi="Cambria"/>
          <w:color w:val="FF6600"/>
          <w:sz w:val="22"/>
          <w:szCs w:val="22"/>
          <w:lang w:val="sr-Latn-CS"/>
        </w:rPr>
      </w:pPr>
    </w:p>
    <w:p w:rsidR="0092111E" w:rsidRDefault="0092111E" w:rsidP="0092111E">
      <w:pPr>
        <w:autoSpaceDE w:val="0"/>
        <w:autoSpaceDN w:val="0"/>
        <w:adjustRightInd w:val="0"/>
        <w:rPr>
          <w:rFonts w:ascii="Cambria" w:hAnsi="Cambria"/>
          <w:color w:val="FF6600"/>
          <w:sz w:val="22"/>
          <w:szCs w:val="22"/>
          <w:lang w:val="sr-Latn-CS"/>
        </w:rPr>
      </w:pPr>
    </w:p>
    <w:p w:rsidR="0092111E" w:rsidRDefault="0092111E" w:rsidP="0092111E">
      <w:pPr>
        <w:autoSpaceDE w:val="0"/>
        <w:autoSpaceDN w:val="0"/>
        <w:adjustRightInd w:val="0"/>
        <w:rPr>
          <w:rFonts w:ascii="Cambria" w:hAnsi="Cambria"/>
          <w:color w:val="FF6600"/>
          <w:sz w:val="22"/>
          <w:szCs w:val="22"/>
          <w:lang w:val="sr-Latn-CS"/>
        </w:rPr>
      </w:pPr>
      <w:r w:rsidRPr="00B3563F">
        <w:rPr>
          <w:rFonts w:ascii="Cambria" w:hAnsi="Cambria"/>
          <w:color w:val="FF6600"/>
          <w:sz w:val="22"/>
          <w:szCs w:val="22"/>
          <w:lang w:val="sr-Latn-CS"/>
        </w:rPr>
        <w:lastRenderedPageBreak/>
        <w:br/>
      </w:r>
    </w:p>
    <w:p w:rsidR="0092111E" w:rsidRDefault="0092111E" w:rsidP="0092111E">
      <w:pPr>
        <w:numPr>
          <w:ilvl w:val="0"/>
          <w:numId w:val="3"/>
        </w:numPr>
        <w:rPr>
          <w:rFonts w:ascii="Cambria" w:hAnsi="Cambria" w:cs="Cambria-Bold"/>
          <w:b/>
          <w:bCs/>
          <w:sz w:val="28"/>
          <w:szCs w:val="28"/>
          <w:lang w:val="sr-Latn-CS"/>
        </w:rPr>
      </w:pPr>
      <w:r>
        <w:rPr>
          <w:rFonts w:ascii="Cambria" w:hAnsi="Cambria" w:cs="Cambria-Bold"/>
          <w:b/>
          <w:bCs/>
          <w:sz w:val="28"/>
          <w:szCs w:val="28"/>
          <w:lang w:val="sr-Latn-CS"/>
        </w:rPr>
        <w:t>ČETVORO</w:t>
      </w:r>
      <w:r w:rsidRPr="00377238">
        <w:rPr>
          <w:rFonts w:ascii="Cambria" w:hAnsi="Cambria" w:cs="Cambria-Bold"/>
          <w:b/>
          <w:bCs/>
          <w:sz w:val="28"/>
          <w:szCs w:val="28"/>
          <w:lang w:val="sr-Latn-CS"/>
        </w:rPr>
        <w:t>GODIŠNJA STRATEGIJA</w:t>
      </w:r>
      <w:r>
        <w:rPr>
          <w:rFonts w:ascii="Cambria" w:hAnsi="Cambria" w:cs="Cambria-Bold"/>
          <w:b/>
          <w:bCs/>
          <w:sz w:val="28"/>
          <w:szCs w:val="28"/>
          <w:lang w:val="sr-Latn-CS"/>
        </w:rPr>
        <w:t xml:space="preserve"> </w:t>
      </w:r>
    </w:p>
    <w:p w:rsidR="0092111E" w:rsidRDefault="0092111E" w:rsidP="0092111E">
      <w:pPr>
        <w:ind w:left="720"/>
        <w:rPr>
          <w:rFonts w:ascii="Cambria" w:hAnsi="Cambria" w:cs="Cambria-Bold"/>
          <w:b/>
          <w:bCs/>
          <w:sz w:val="28"/>
          <w:szCs w:val="28"/>
          <w:lang w:val="sr-Latn-CS"/>
        </w:rPr>
      </w:pPr>
    </w:p>
    <w:p w:rsidR="0092111E" w:rsidRDefault="0092111E" w:rsidP="0092111E">
      <w:pPr>
        <w:rPr>
          <w:rFonts w:ascii="Cambria" w:hAnsi="Cambria" w:cs="Cambria-Bold"/>
          <w:b/>
          <w:bCs/>
          <w:sz w:val="28"/>
          <w:szCs w:val="28"/>
          <w:lang w:val="sr-Latn-CS"/>
        </w:rPr>
      </w:pPr>
    </w:p>
    <w:p w:rsidR="0092111E" w:rsidRPr="00E771FF" w:rsidRDefault="0092111E" w:rsidP="0092111E">
      <w:pPr>
        <w:autoSpaceDE w:val="0"/>
        <w:autoSpaceDN w:val="0"/>
        <w:adjustRightInd w:val="0"/>
        <w:rPr>
          <w:sz w:val="22"/>
          <w:szCs w:val="22"/>
        </w:rPr>
      </w:pPr>
      <w:r w:rsidRPr="00E771FF">
        <w:rPr>
          <w:sz w:val="22"/>
          <w:szCs w:val="22"/>
        </w:rPr>
        <w:t>Nakon ANALIZE SITUACIJE - unutar svake oblasti kojim</w:t>
      </w:r>
      <w:r>
        <w:rPr>
          <w:sz w:val="22"/>
          <w:szCs w:val="22"/>
        </w:rPr>
        <w:t xml:space="preserve"> je obuhvaćen</w:t>
      </w:r>
      <w:r w:rsidRPr="00E771FF">
        <w:rPr>
          <w:sz w:val="22"/>
          <w:szCs w:val="22"/>
        </w:rPr>
        <w:t xml:space="preserve"> Lokalni plan akcije za mlade (LPAM) – slijede:</w:t>
      </w:r>
    </w:p>
    <w:p w:rsidR="0092111E" w:rsidRPr="00E771FF" w:rsidRDefault="0092111E" w:rsidP="0092111E">
      <w:pPr>
        <w:autoSpaceDE w:val="0"/>
        <w:autoSpaceDN w:val="0"/>
        <w:adjustRightInd w:val="0"/>
        <w:rPr>
          <w:sz w:val="22"/>
          <w:szCs w:val="22"/>
        </w:rPr>
      </w:pPr>
      <w:r w:rsidRPr="00E771FF">
        <w:rPr>
          <w:sz w:val="22"/>
          <w:szCs w:val="22"/>
        </w:rPr>
        <w:t xml:space="preserve">• </w:t>
      </w:r>
      <w:r>
        <w:rPr>
          <w:b/>
          <w:bCs/>
          <w:sz w:val="22"/>
          <w:szCs w:val="22"/>
        </w:rPr>
        <w:t>ČETVOROG</w:t>
      </w:r>
      <w:r w:rsidRPr="00E771FF">
        <w:rPr>
          <w:b/>
          <w:bCs/>
          <w:sz w:val="22"/>
          <w:szCs w:val="22"/>
        </w:rPr>
        <w:t xml:space="preserve">ODIŠNJA STRATEGIJA </w:t>
      </w:r>
      <w:r w:rsidRPr="00E771FF">
        <w:rPr>
          <w:sz w:val="22"/>
          <w:szCs w:val="22"/>
        </w:rPr>
        <w:t xml:space="preserve">za sprovođenje LPAM-a - ima zacrtane strateške ciljeve koje je potrebno </w:t>
      </w:r>
      <w:r>
        <w:rPr>
          <w:sz w:val="22"/>
          <w:szCs w:val="22"/>
        </w:rPr>
        <w:t>ostvariti u naredne četiri godine</w:t>
      </w:r>
      <w:r w:rsidRPr="00E771FF">
        <w:rPr>
          <w:sz w:val="22"/>
          <w:szCs w:val="22"/>
        </w:rPr>
        <w:t xml:space="preserve"> od</w:t>
      </w:r>
      <w:r>
        <w:rPr>
          <w:sz w:val="22"/>
          <w:szCs w:val="22"/>
        </w:rPr>
        <w:t xml:space="preserve"> </w:t>
      </w:r>
      <w:r w:rsidRPr="00E771FF">
        <w:rPr>
          <w:sz w:val="22"/>
          <w:szCs w:val="22"/>
        </w:rPr>
        <w:t>dana usvajanja plana, kao i postavljene indikatore na osnovu kojih će se mjeriti uspješnost realizacije tih ciljeva;</w:t>
      </w:r>
    </w:p>
    <w:p w:rsidR="0092111E" w:rsidRPr="00E771FF" w:rsidRDefault="0092111E" w:rsidP="0092111E">
      <w:pPr>
        <w:autoSpaceDE w:val="0"/>
        <w:autoSpaceDN w:val="0"/>
        <w:adjustRightInd w:val="0"/>
        <w:rPr>
          <w:sz w:val="22"/>
          <w:szCs w:val="22"/>
        </w:rPr>
      </w:pPr>
      <w:r w:rsidRPr="00E771FF">
        <w:rPr>
          <w:sz w:val="22"/>
          <w:szCs w:val="22"/>
        </w:rPr>
        <w:t xml:space="preserve">• </w:t>
      </w:r>
      <w:r w:rsidRPr="00E771FF">
        <w:rPr>
          <w:b/>
          <w:bCs/>
          <w:sz w:val="22"/>
          <w:szCs w:val="22"/>
        </w:rPr>
        <w:t xml:space="preserve">AKCIONI PLAN </w:t>
      </w:r>
      <w:r w:rsidRPr="00E771FF">
        <w:rPr>
          <w:sz w:val="22"/>
          <w:szCs w:val="22"/>
        </w:rPr>
        <w:t>– plan najprioritetnijih aktivnosti koje je potrebno uraditi u prvih godinu dana od dana usvajanja plana, takođe sa utvrđenim indikatorima uspješnosti plana.</w:t>
      </w:r>
    </w:p>
    <w:p w:rsidR="0092111E" w:rsidRPr="00E771FF" w:rsidRDefault="0092111E" w:rsidP="0092111E">
      <w:pPr>
        <w:autoSpaceDE w:val="0"/>
        <w:autoSpaceDN w:val="0"/>
        <w:adjustRightInd w:val="0"/>
        <w:rPr>
          <w:sz w:val="22"/>
          <w:szCs w:val="22"/>
        </w:rPr>
      </w:pPr>
      <w:r w:rsidRPr="00E771FF">
        <w:rPr>
          <w:sz w:val="22"/>
          <w:szCs w:val="22"/>
        </w:rPr>
        <w:t>Ključ</w:t>
      </w:r>
      <w:r>
        <w:rPr>
          <w:sz w:val="22"/>
          <w:szCs w:val="22"/>
        </w:rPr>
        <w:t xml:space="preserve">ni indikatori </w:t>
      </w:r>
      <w:r w:rsidRPr="00E771FF">
        <w:rPr>
          <w:sz w:val="22"/>
          <w:szCs w:val="22"/>
        </w:rPr>
        <w:t>koji će osigurati kvalitet sprovođenja LPAM-a, i koji su uputstvo za način realizacije svih aktivnosti, ciljeva i oblasti, jesu:</w:t>
      </w:r>
    </w:p>
    <w:p w:rsidR="0092111E" w:rsidRPr="00E771FF" w:rsidRDefault="0092111E" w:rsidP="0092111E">
      <w:pPr>
        <w:autoSpaceDE w:val="0"/>
        <w:autoSpaceDN w:val="0"/>
        <w:adjustRightInd w:val="0"/>
        <w:rPr>
          <w:sz w:val="22"/>
          <w:szCs w:val="22"/>
        </w:rPr>
      </w:pPr>
      <w:r w:rsidRPr="00E771FF">
        <w:rPr>
          <w:sz w:val="22"/>
          <w:szCs w:val="22"/>
        </w:rPr>
        <w:t>• Nivo učešća mladih u kreiranju programa</w:t>
      </w:r>
    </w:p>
    <w:p w:rsidR="0092111E" w:rsidRPr="00E771FF" w:rsidRDefault="0092111E" w:rsidP="0092111E">
      <w:pPr>
        <w:autoSpaceDE w:val="0"/>
        <w:autoSpaceDN w:val="0"/>
        <w:adjustRightInd w:val="0"/>
        <w:rPr>
          <w:sz w:val="22"/>
          <w:szCs w:val="22"/>
        </w:rPr>
      </w:pPr>
      <w:r w:rsidRPr="00E771FF">
        <w:rPr>
          <w:sz w:val="22"/>
          <w:szCs w:val="22"/>
        </w:rPr>
        <w:t>• Zadovoljstvo mladih programima koji su sprovedeni</w:t>
      </w:r>
    </w:p>
    <w:p w:rsidR="0092111E" w:rsidRPr="00E771FF" w:rsidRDefault="0092111E" w:rsidP="0092111E">
      <w:pPr>
        <w:autoSpaceDE w:val="0"/>
        <w:autoSpaceDN w:val="0"/>
        <w:adjustRightInd w:val="0"/>
        <w:rPr>
          <w:sz w:val="22"/>
          <w:szCs w:val="22"/>
        </w:rPr>
      </w:pPr>
      <w:r w:rsidRPr="00E771FF">
        <w:rPr>
          <w:sz w:val="22"/>
          <w:szCs w:val="22"/>
        </w:rPr>
        <w:t>• Aspekt rodne ravnopravnosti, specifičnosti nacionalnih / etničkih /religijskih i jezičkih grupa, specifičnosti marginalizovanih grupa mladih po</w:t>
      </w:r>
      <w:r>
        <w:rPr>
          <w:sz w:val="22"/>
          <w:szCs w:val="22"/>
        </w:rPr>
        <w:t xml:space="preserve"> </w:t>
      </w:r>
      <w:r w:rsidRPr="00E771FF">
        <w:rPr>
          <w:sz w:val="22"/>
          <w:szCs w:val="22"/>
        </w:rPr>
        <w:t>različitim osnovima…</w:t>
      </w:r>
    </w:p>
    <w:p w:rsidR="0092111E" w:rsidRPr="00E771FF" w:rsidRDefault="0092111E" w:rsidP="0092111E">
      <w:pPr>
        <w:autoSpaceDE w:val="0"/>
        <w:autoSpaceDN w:val="0"/>
        <w:adjustRightInd w:val="0"/>
        <w:rPr>
          <w:sz w:val="22"/>
          <w:szCs w:val="22"/>
        </w:rPr>
      </w:pPr>
      <w:r w:rsidRPr="00E771FF">
        <w:rPr>
          <w:sz w:val="22"/>
          <w:szCs w:val="22"/>
        </w:rPr>
        <w:t xml:space="preserve">Indikatori uspješnog ostvarenja </w:t>
      </w:r>
      <w:r>
        <w:rPr>
          <w:sz w:val="22"/>
          <w:szCs w:val="22"/>
        </w:rPr>
        <w:t>četvoro</w:t>
      </w:r>
      <w:r w:rsidRPr="00E771FF">
        <w:rPr>
          <w:sz w:val="22"/>
          <w:szCs w:val="22"/>
        </w:rPr>
        <w:t>godišnje strategije govore o povećanju/smanjenju određenog broja ili pojave u odnosu na dan usvajanja</w:t>
      </w:r>
      <w:r>
        <w:rPr>
          <w:sz w:val="22"/>
          <w:szCs w:val="22"/>
        </w:rPr>
        <w:t xml:space="preserve"> </w:t>
      </w:r>
      <w:r w:rsidRPr="00E771FF">
        <w:rPr>
          <w:sz w:val="22"/>
          <w:szCs w:val="22"/>
        </w:rPr>
        <w:t xml:space="preserve">LPAM-a ali i u odnosu na svaku prethodnu godinu realizacije plana, uzimajući u obrzir i u mnogim oblastima već postavljene evropske standarde </w:t>
      </w:r>
      <w:r>
        <w:rPr>
          <w:sz w:val="22"/>
          <w:szCs w:val="22"/>
        </w:rPr>
        <w:t xml:space="preserve">i </w:t>
      </w:r>
      <w:r w:rsidRPr="00E771FF">
        <w:rPr>
          <w:sz w:val="22"/>
          <w:szCs w:val="22"/>
        </w:rPr>
        <w:t>započete aktivnosti.</w:t>
      </w:r>
    </w:p>
    <w:p w:rsidR="0092111E" w:rsidRPr="00E771FF" w:rsidRDefault="0092111E" w:rsidP="0092111E">
      <w:pPr>
        <w:autoSpaceDE w:val="0"/>
        <w:autoSpaceDN w:val="0"/>
        <w:adjustRightInd w:val="0"/>
        <w:rPr>
          <w:sz w:val="22"/>
          <w:szCs w:val="22"/>
        </w:rPr>
      </w:pPr>
      <w:r w:rsidRPr="00E771FF">
        <w:rPr>
          <w:sz w:val="22"/>
          <w:szCs w:val="22"/>
        </w:rPr>
        <w:t>Indikatori uspješnosti plana akcije z</w:t>
      </w:r>
      <w:r>
        <w:rPr>
          <w:sz w:val="22"/>
          <w:szCs w:val="22"/>
        </w:rPr>
        <w:t>a 2016</w:t>
      </w:r>
      <w:r w:rsidRPr="00E771FF">
        <w:rPr>
          <w:sz w:val="22"/>
          <w:szCs w:val="22"/>
        </w:rPr>
        <w:t xml:space="preserve">. </w:t>
      </w:r>
      <w:r>
        <w:rPr>
          <w:sz w:val="22"/>
          <w:szCs w:val="22"/>
        </w:rPr>
        <w:t xml:space="preserve">godinu </w:t>
      </w:r>
      <w:r w:rsidRPr="00E771FF">
        <w:rPr>
          <w:sz w:val="22"/>
          <w:szCs w:val="22"/>
        </w:rPr>
        <w:t>daju presjek minimalnih rezultata neophodnih da bi se aktivnost okarakterisala kao uspješno sprovedena.</w:t>
      </w:r>
    </w:p>
    <w:p w:rsidR="0092111E" w:rsidRPr="00867777" w:rsidRDefault="0092111E" w:rsidP="0092111E">
      <w:pPr>
        <w:autoSpaceDE w:val="0"/>
        <w:autoSpaceDN w:val="0"/>
        <w:adjustRightInd w:val="0"/>
        <w:rPr>
          <w:sz w:val="22"/>
          <w:szCs w:val="22"/>
        </w:rPr>
      </w:pPr>
      <w:r w:rsidRPr="00E771FF">
        <w:rPr>
          <w:sz w:val="22"/>
          <w:szCs w:val="22"/>
        </w:rPr>
        <w:t>Ispod navedenog minimuma, aktivnost će biti okarakterisana kao neuspješna, dok će svi rezultati iznad postavljenog minimuma govoriti o većoj uspješ</w:t>
      </w:r>
      <w:r>
        <w:rPr>
          <w:sz w:val="22"/>
          <w:szCs w:val="22"/>
        </w:rPr>
        <w:t xml:space="preserve">nosti </w:t>
      </w:r>
      <w:r w:rsidRPr="00E771FF">
        <w:rPr>
          <w:sz w:val="22"/>
          <w:szCs w:val="22"/>
        </w:rPr>
        <w:t>realizovane aktivnosti. Ovi indikatori mogu biti od koristi i za razvoj operativnog plana za naredne godine.</w:t>
      </w:r>
    </w:p>
    <w:p w:rsidR="0092111E" w:rsidRDefault="0092111E" w:rsidP="0092111E">
      <w:pPr>
        <w:rPr>
          <w:rFonts w:ascii="Cambria" w:hAnsi="Cambria"/>
          <w:b/>
          <w:sz w:val="22"/>
          <w:szCs w:val="22"/>
          <w:lang w:val="sl-SI"/>
        </w:rPr>
      </w:pPr>
    </w:p>
    <w:p w:rsidR="0092111E" w:rsidRDefault="0092111E" w:rsidP="0092111E">
      <w:pPr>
        <w:rPr>
          <w:rFonts w:ascii="Cambria" w:hAnsi="Cambria"/>
          <w:b/>
          <w:sz w:val="22"/>
          <w:szCs w:val="22"/>
          <w:lang w:val="sl-SI"/>
        </w:rPr>
      </w:pPr>
    </w:p>
    <w:p w:rsidR="0092111E" w:rsidRDefault="0092111E" w:rsidP="0092111E">
      <w:pPr>
        <w:rPr>
          <w:rFonts w:ascii="Cambria" w:hAnsi="Cambria"/>
          <w:b/>
          <w:sz w:val="22"/>
          <w:szCs w:val="22"/>
          <w:lang w:val="sl-SI"/>
        </w:rPr>
      </w:pPr>
    </w:p>
    <w:p w:rsidR="0092111E" w:rsidRDefault="0092111E" w:rsidP="0092111E">
      <w:pPr>
        <w:rPr>
          <w:rFonts w:ascii="Cambria" w:hAnsi="Cambria"/>
          <w:b/>
          <w:sz w:val="22"/>
          <w:szCs w:val="22"/>
          <w:lang w:val="sl-SI"/>
        </w:rPr>
      </w:pPr>
    </w:p>
    <w:p w:rsidR="0092111E" w:rsidRDefault="0092111E" w:rsidP="0092111E">
      <w:pPr>
        <w:rPr>
          <w:rFonts w:ascii="Cambria" w:hAnsi="Cambria"/>
          <w:b/>
          <w:sz w:val="22"/>
          <w:szCs w:val="22"/>
          <w:lang w:val="sl-SI"/>
        </w:rPr>
      </w:pPr>
    </w:p>
    <w:p w:rsidR="0092111E" w:rsidRDefault="0092111E" w:rsidP="0092111E">
      <w:pPr>
        <w:rPr>
          <w:rFonts w:ascii="Cambria" w:hAnsi="Cambria"/>
          <w:b/>
          <w:sz w:val="22"/>
          <w:szCs w:val="22"/>
          <w:lang w:val="sl-SI"/>
        </w:rPr>
      </w:pPr>
    </w:p>
    <w:p w:rsidR="0092111E" w:rsidRDefault="0092111E" w:rsidP="0092111E">
      <w:pPr>
        <w:rPr>
          <w:rFonts w:ascii="Cambria" w:hAnsi="Cambria"/>
          <w:b/>
          <w:sz w:val="22"/>
          <w:szCs w:val="22"/>
          <w:lang w:val="sl-SI"/>
        </w:rPr>
      </w:pPr>
    </w:p>
    <w:p w:rsidR="0092111E" w:rsidRDefault="0092111E" w:rsidP="0092111E">
      <w:pPr>
        <w:rPr>
          <w:rFonts w:ascii="Cambria" w:hAnsi="Cambria"/>
          <w:b/>
          <w:sz w:val="22"/>
          <w:szCs w:val="22"/>
          <w:lang w:val="sl-SI"/>
        </w:rPr>
      </w:pPr>
    </w:p>
    <w:p w:rsidR="0092111E" w:rsidRDefault="0092111E" w:rsidP="0092111E">
      <w:pPr>
        <w:rPr>
          <w:rFonts w:ascii="Cambria" w:hAnsi="Cambria"/>
          <w:b/>
          <w:sz w:val="22"/>
          <w:szCs w:val="22"/>
          <w:lang w:val="sl-SI"/>
        </w:rPr>
      </w:pPr>
    </w:p>
    <w:p w:rsidR="0092111E" w:rsidRDefault="0092111E" w:rsidP="0092111E">
      <w:pPr>
        <w:rPr>
          <w:rFonts w:ascii="Cambria" w:hAnsi="Cambria"/>
          <w:b/>
          <w:sz w:val="22"/>
          <w:szCs w:val="22"/>
          <w:lang w:val="sl-SI"/>
        </w:rPr>
      </w:pPr>
    </w:p>
    <w:p w:rsidR="0092111E" w:rsidRDefault="0092111E" w:rsidP="0092111E">
      <w:pPr>
        <w:rPr>
          <w:rFonts w:ascii="Cambria" w:hAnsi="Cambria"/>
          <w:b/>
          <w:sz w:val="22"/>
          <w:szCs w:val="22"/>
          <w:lang w:val="sl-SI"/>
        </w:rPr>
      </w:pPr>
    </w:p>
    <w:p w:rsidR="0092111E" w:rsidRDefault="0092111E" w:rsidP="0092111E">
      <w:pPr>
        <w:rPr>
          <w:rFonts w:ascii="Cambria" w:hAnsi="Cambria"/>
          <w:b/>
          <w:sz w:val="22"/>
          <w:szCs w:val="22"/>
          <w:lang w:val="sl-SI"/>
        </w:rPr>
      </w:pPr>
    </w:p>
    <w:p w:rsidR="0092111E" w:rsidRDefault="0092111E" w:rsidP="0092111E">
      <w:pPr>
        <w:rPr>
          <w:rFonts w:ascii="Cambria" w:hAnsi="Cambria"/>
          <w:b/>
          <w:sz w:val="22"/>
          <w:szCs w:val="22"/>
          <w:lang w:val="sl-SI"/>
        </w:rPr>
      </w:pPr>
    </w:p>
    <w:p w:rsidR="0092111E" w:rsidRDefault="0092111E" w:rsidP="0092111E">
      <w:pPr>
        <w:rPr>
          <w:rFonts w:ascii="Cambria" w:hAnsi="Cambria"/>
          <w:b/>
          <w:sz w:val="22"/>
          <w:szCs w:val="22"/>
          <w:lang w:val="sl-SI"/>
        </w:rPr>
      </w:pPr>
    </w:p>
    <w:p w:rsidR="0092111E" w:rsidRDefault="0092111E" w:rsidP="0092111E">
      <w:pPr>
        <w:rPr>
          <w:rFonts w:ascii="Cambria" w:hAnsi="Cambria"/>
          <w:b/>
          <w:sz w:val="22"/>
          <w:szCs w:val="22"/>
          <w:lang w:val="sl-SI"/>
        </w:rPr>
      </w:pPr>
    </w:p>
    <w:p w:rsidR="0092111E" w:rsidRDefault="0092111E" w:rsidP="0092111E">
      <w:pPr>
        <w:rPr>
          <w:rFonts w:ascii="Cambria" w:hAnsi="Cambria"/>
          <w:b/>
          <w:sz w:val="22"/>
          <w:szCs w:val="22"/>
          <w:lang w:val="sl-SI"/>
        </w:rPr>
      </w:pPr>
    </w:p>
    <w:p w:rsidR="0092111E" w:rsidRPr="00275E0A" w:rsidRDefault="0092111E" w:rsidP="0092111E">
      <w:pPr>
        <w:rPr>
          <w:rFonts w:ascii="Cambria" w:hAnsi="Cambria"/>
          <w:b/>
          <w:sz w:val="22"/>
          <w:szCs w:val="22"/>
          <w:lang w:val="sl-SI"/>
        </w:rPr>
      </w:pPr>
      <w:r w:rsidRPr="00275E0A">
        <w:rPr>
          <w:rFonts w:ascii="Cambria" w:hAnsi="Cambria"/>
          <w:b/>
          <w:sz w:val="22"/>
          <w:szCs w:val="22"/>
          <w:lang w:val="sl-SI"/>
        </w:rPr>
        <w:t>OBRAZOVANJE</w:t>
      </w:r>
    </w:p>
    <w:p w:rsidR="0092111E" w:rsidRPr="00275E0A" w:rsidRDefault="0092111E" w:rsidP="0092111E">
      <w:pPr>
        <w:jc w:val="center"/>
        <w:rPr>
          <w:rFonts w:ascii="Cambria" w:hAnsi="Cambria"/>
          <w:sz w:val="22"/>
          <w:szCs w:val="22"/>
          <w:lang w:val="sl-SI"/>
        </w:rPr>
      </w:pPr>
    </w:p>
    <w:p w:rsidR="0092111E" w:rsidRPr="00550D64" w:rsidRDefault="0092111E" w:rsidP="0092111E">
      <w:pPr>
        <w:rPr>
          <w:rFonts w:ascii="Cambria" w:hAnsi="Cambria"/>
          <w:b/>
          <w:sz w:val="22"/>
          <w:szCs w:val="22"/>
          <w:lang w:val="sl-SI"/>
        </w:rPr>
      </w:pPr>
      <w:r w:rsidRPr="00550D64">
        <w:rPr>
          <w:rFonts w:ascii="Cambria" w:hAnsi="Cambria"/>
          <w:b/>
          <w:sz w:val="22"/>
          <w:szCs w:val="22"/>
          <w:lang w:val="sl-SI"/>
        </w:rPr>
        <w:t>CILJ 1: Unapređenje i razvoj vannastavnih aktivnosti zasnovanih na potrebama mladih</w:t>
      </w:r>
    </w:p>
    <w:p w:rsidR="0092111E" w:rsidRPr="00550D64" w:rsidRDefault="0092111E" w:rsidP="0092111E">
      <w:pPr>
        <w:rPr>
          <w:rFonts w:ascii="Cambria" w:hAnsi="Cambria"/>
          <w:b/>
          <w:sz w:val="18"/>
          <w:szCs w:val="18"/>
          <w:lang w:val="sl-SI"/>
        </w:rPr>
      </w:pPr>
      <w:r w:rsidRPr="00550D64">
        <w:rPr>
          <w:rFonts w:ascii="Cambria" w:hAnsi="Cambria"/>
          <w:b/>
          <w:sz w:val="22"/>
          <w:szCs w:val="22"/>
          <w:lang w:val="sl-SI"/>
        </w:rPr>
        <w:t>CILJ 2: Unapređenje uslova za formalno obrazovanje</w:t>
      </w:r>
    </w:p>
    <w:p w:rsidR="0092111E" w:rsidRPr="00550D64" w:rsidRDefault="0092111E" w:rsidP="0092111E">
      <w:pPr>
        <w:rPr>
          <w:rFonts w:ascii="Cambria" w:hAnsi="Cambria"/>
          <w:b/>
          <w:sz w:val="22"/>
          <w:szCs w:val="22"/>
          <w:lang w:val="sl-SI"/>
        </w:rPr>
      </w:pPr>
      <w:r w:rsidRPr="00550D64">
        <w:rPr>
          <w:rFonts w:ascii="Cambria" w:hAnsi="Cambria"/>
          <w:b/>
          <w:sz w:val="22"/>
          <w:szCs w:val="22"/>
          <w:lang w:val="sl-SI"/>
        </w:rPr>
        <w:t>CILJ 3: Obezbijediti uslove za profesionalno usavršavanje</w:t>
      </w:r>
    </w:p>
    <w:p w:rsidR="0092111E" w:rsidRPr="00550D64" w:rsidRDefault="0092111E" w:rsidP="0092111E">
      <w:pPr>
        <w:rPr>
          <w:rFonts w:ascii="Cambria" w:hAnsi="Cambria"/>
          <w:sz w:val="22"/>
          <w:szCs w:val="22"/>
          <w:lang w:val="sl-SI"/>
        </w:rPr>
      </w:pPr>
      <w:r w:rsidRPr="00550D64">
        <w:rPr>
          <w:rFonts w:ascii="Cambria" w:hAnsi="Cambria"/>
          <w:sz w:val="22"/>
          <w:szCs w:val="22"/>
          <w:lang w:val="sl-SI"/>
        </w:rPr>
        <w:t>CILJ 4: Razviti sisteme za neformalno obrazovanje</w:t>
      </w:r>
    </w:p>
    <w:p w:rsidR="0092111E" w:rsidRPr="00550D64" w:rsidRDefault="0092111E" w:rsidP="0092111E">
      <w:pPr>
        <w:rPr>
          <w:rFonts w:ascii="Cambria" w:hAnsi="Cambria"/>
          <w:sz w:val="22"/>
          <w:szCs w:val="22"/>
          <w:lang w:val="sl-SI"/>
        </w:rPr>
      </w:pPr>
      <w:r w:rsidRPr="00550D64">
        <w:rPr>
          <w:rFonts w:ascii="Cambria" w:hAnsi="Cambria"/>
          <w:sz w:val="22"/>
          <w:szCs w:val="22"/>
          <w:lang w:val="sl-SI"/>
        </w:rPr>
        <w:t>CILJ 5: Poboljšanje učeničkog i studentskog stndarda</w:t>
      </w:r>
    </w:p>
    <w:p w:rsidR="0092111E" w:rsidRPr="00550D64" w:rsidRDefault="0092111E" w:rsidP="0092111E">
      <w:pPr>
        <w:rPr>
          <w:rFonts w:ascii="Cambria" w:hAnsi="Cambria"/>
          <w:sz w:val="22"/>
          <w:szCs w:val="22"/>
          <w:lang w:val="sl-SI"/>
        </w:rPr>
      </w:pPr>
      <w:r w:rsidRPr="00550D64">
        <w:rPr>
          <w:rFonts w:ascii="Cambria" w:hAnsi="Cambria"/>
          <w:sz w:val="22"/>
          <w:szCs w:val="22"/>
          <w:lang w:val="sl-SI"/>
        </w:rPr>
        <w:t>CILJ 6: Razvoj programa za mlade talente</w:t>
      </w:r>
    </w:p>
    <w:p w:rsidR="0092111E" w:rsidRDefault="0092111E" w:rsidP="0092111E">
      <w:pPr>
        <w:rPr>
          <w:rFonts w:ascii="Cambria" w:hAnsi="Cambria"/>
          <w:sz w:val="22"/>
          <w:szCs w:val="22"/>
          <w:lang w:val="sl-SI"/>
        </w:rPr>
      </w:pPr>
      <w:r w:rsidRPr="00550D64">
        <w:rPr>
          <w:rFonts w:ascii="Cambria" w:hAnsi="Cambria"/>
          <w:sz w:val="22"/>
          <w:szCs w:val="22"/>
          <w:lang w:val="sl-SI"/>
        </w:rPr>
        <w:t>CILJ 7: Unapređenje rada Savjeta roditelja u osnovnim i srednjim školama</w:t>
      </w:r>
    </w:p>
    <w:p w:rsidR="0092111E" w:rsidRPr="00550D64" w:rsidRDefault="0092111E" w:rsidP="0092111E">
      <w:pPr>
        <w:rPr>
          <w:rFonts w:ascii="Cambria" w:hAnsi="Cambria"/>
          <w:sz w:val="22"/>
          <w:szCs w:val="22"/>
          <w:lang w:val="sl-SI"/>
        </w:rPr>
      </w:pPr>
    </w:p>
    <w:p w:rsidR="0092111E" w:rsidRPr="00AC6A33" w:rsidRDefault="0092111E" w:rsidP="0092111E">
      <w:pPr>
        <w:rPr>
          <w:rFonts w:ascii="Cambria" w:hAnsi="Cambria"/>
          <w:b/>
          <w:sz w:val="22"/>
          <w:szCs w:val="22"/>
          <w:u w:val="single"/>
          <w:lang w:val="sl-SI"/>
        </w:rPr>
      </w:pPr>
    </w:p>
    <w:p w:rsidR="0092111E" w:rsidRPr="00275E0A" w:rsidRDefault="0092111E" w:rsidP="0092111E">
      <w:pPr>
        <w:shd w:val="clear" w:color="auto" w:fill="FFFFFF"/>
        <w:rPr>
          <w:rFonts w:ascii="Cambria" w:hAnsi="Cambria"/>
          <w:b/>
          <w:sz w:val="22"/>
          <w:szCs w:val="22"/>
          <w:lang w:val="sr-Latn-CS"/>
        </w:rPr>
      </w:pPr>
      <w:r w:rsidRPr="00275E0A">
        <w:rPr>
          <w:rFonts w:ascii="Cambria" w:hAnsi="Cambria"/>
          <w:b/>
          <w:sz w:val="22"/>
          <w:szCs w:val="22"/>
          <w:lang w:val="sr-Latn-CS"/>
        </w:rPr>
        <w:t>ZAPOŠLJAVANJE</w:t>
      </w:r>
    </w:p>
    <w:p w:rsidR="0092111E" w:rsidRPr="00275E0A" w:rsidRDefault="0092111E" w:rsidP="0092111E">
      <w:pPr>
        <w:rPr>
          <w:rFonts w:ascii="Cambria" w:hAnsi="Cambria"/>
          <w:sz w:val="22"/>
          <w:szCs w:val="22"/>
          <w:lang w:val="sl-SI"/>
        </w:rPr>
      </w:pPr>
    </w:p>
    <w:p w:rsidR="0092111E" w:rsidRPr="005970A5" w:rsidRDefault="0092111E" w:rsidP="0092111E">
      <w:pPr>
        <w:rPr>
          <w:rFonts w:ascii="Cambria" w:hAnsi="Cambria"/>
          <w:b/>
          <w:sz w:val="22"/>
          <w:szCs w:val="22"/>
          <w:lang w:val="sl-SI"/>
        </w:rPr>
      </w:pPr>
      <w:r w:rsidRPr="005970A5">
        <w:rPr>
          <w:rFonts w:ascii="Cambria" w:hAnsi="Cambria"/>
          <w:b/>
          <w:sz w:val="22"/>
          <w:szCs w:val="22"/>
          <w:lang w:val="sl-SI"/>
        </w:rPr>
        <w:t xml:space="preserve">CILJ 1: Povećati motivisanost i informisanost mladih </w:t>
      </w:r>
    </w:p>
    <w:p w:rsidR="0092111E" w:rsidRPr="005970A5" w:rsidRDefault="0092111E" w:rsidP="0092111E">
      <w:pPr>
        <w:rPr>
          <w:rFonts w:ascii="Cambria" w:hAnsi="Cambria"/>
          <w:b/>
          <w:sz w:val="22"/>
          <w:szCs w:val="22"/>
          <w:lang w:val="sr-Latn-CS"/>
        </w:rPr>
      </w:pPr>
      <w:r w:rsidRPr="005970A5">
        <w:rPr>
          <w:rFonts w:ascii="Cambria" w:hAnsi="Cambria"/>
          <w:b/>
          <w:sz w:val="22"/>
          <w:szCs w:val="22"/>
          <w:lang w:val="sl-SI"/>
        </w:rPr>
        <w:t>CILJ 2: Povećati broj mladih ljudi koji su stekli nove vještine</w:t>
      </w:r>
      <w:r w:rsidRPr="005970A5">
        <w:rPr>
          <w:rFonts w:ascii="Cambria" w:hAnsi="Cambria"/>
          <w:b/>
          <w:sz w:val="22"/>
          <w:szCs w:val="22"/>
          <w:lang w:val="sr-Latn-CS"/>
        </w:rPr>
        <w:t xml:space="preserve"> </w:t>
      </w:r>
    </w:p>
    <w:p w:rsidR="0092111E" w:rsidRPr="005970A5" w:rsidRDefault="0092111E" w:rsidP="0092111E">
      <w:pPr>
        <w:rPr>
          <w:rFonts w:ascii="Cambria" w:hAnsi="Cambria"/>
          <w:b/>
          <w:sz w:val="22"/>
          <w:szCs w:val="22"/>
          <w:lang w:val="sr-Latn-CS"/>
        </w:rPr>
      </w:pPr>
      <w:r w:rsidRPr="005970A5">
        <w:rPr>
          <w:rFonts w:ascii="Cambria" w:hAnsi="Cambria"/>
          <w:b/>
          <w:sz w:val="22"/>
          <w:szCs w:val="22"/>
          <w:lang w:val="sl-SI"/>
        </w:rPr>
        <w:t xml:space="preserve">CILJ 3: </w:t>
      </w:r>
      <w:r w:rsidRPr="005970A5">
        <w:rPr>
          <w:rFonts w:ascii="Cambria" w:hAnsi="Cambria"/>
          <w:b/>
          <w:sz w:val="22"/>
          <w:szCs w:val="22"/>
          <w:lang w:val="sr-Latn-CS"/>
        </w:rPr>
        <w:t>Povećanje nivoa informisanosti mladih o sezonskom zapošljavanju</w:t>
      </w:r>
    </w:p>
    <w:p w:rsidR="0092111E" w:rsidRPr="005970A5" w:rsidRDefault="0092111E" w:rsidP="0092111E">
      <w:pPr>
        <w:rPr>
          <w:rFonts w:ascii="Cambria" w:hAnsi="Cambria"/>
          <w:b/>
          <w:sz w:val="22"/>
          <w:szCs w:val="22"/>
          <w:lang w:val="sr-Latn-CS"/>
        </w:rPr>
      </w:pPr>
      <w:r w:rsidRPr="005970A5">
        <w:rPr>
          <w:rFonts w:ascii="Cambria" w:hAnsi="Cambria"/>
          <w:b/>
          <w:sz w:val="22"/>
          <w:szCs w:val="22"/>
          <w:lang w:val="sl-SI"/>
        </w:rPr>
        <w:t xml:space="preserve">CILJ 4: </w:t>
      </w:r>
      <w:r w:rsidRPr="005970A5">
        <w:rPr>
          <w:rFonts w:ascii="Cambria" w:hAnsi="Cambria"/>
          <w:b/>
          <w:sz w:val="22"/>
          <w:szCs w:val="22"/>
          <w:lang w:val="sr-Latn-CS"/>
        </w:rPr>
        <w:t>Povećanje nivoa informisanosti mladih ljudi o pripravničkom stažu</w:t>
      </w:r>
    </w:p>
    <w:p w:rsidR="0092111E" w:rsidRPr="005970A5" w:rsidRDefault="0092111E" w:rsidP="0092111E">
      <w:pPr>
        <w:rPr>
          <w:rFonts w:ascii="Cambria" w:hAnsi="Cambria"/>
          <w:b/>
          <w:sz w:val="22"/>
          <w:szCs w:val="22"/>
          <w:lang w:val="sl-SI"/>
        </w:rPr>
      </w:pPr>
      <w:r w:rsidRPr="005970A5">
        <w:rPr>
          <w:rFonts w:ascii="Cambria" w:hAnsi="Cambria"/>
          <w:b/>
          <w:sz w:val="22"/>
          <w:szCs w:val="22"/>
          <w:lang w:val="sl-SI"/>
        </w:rPr>
        <w:t xml:space="preserve">CILJ 5: </w:t>
      </w:r>
      <w:r w:rsidRPr="005970A5">
        <w:rPr>
          <w:rFonts w:ascii="Cambria" w:hAnsi="Cambria"/>
          <w:b/>
          <w:sz w:val="22"/>
          <w:szCs w:val="22"/>
          <w:lang w:val="pl-PL"/>
        </w:rPr>
        <w:t>Povećanje broja mladih OSI koji su zaposleni</w:t>
      </w:r>
    </w:p>
    <w:p w:rsidR="0092111E" w:rsidRPr="005970A5" w:rsidRDefault="0092111E" w:rsidP="0092111E">
      <w:pPr>
        <w:rPr>
          <w:rFonts w:ascii="Cambria" w:hAnsi="Cambria"/>
          <w:b/>
          <w:sz w:val="22"/>
          <w:szCs w:val="22"/>
          <w:lang w:val="sl-SI"/>
        </w:rPr>
      </w:pPr>
      <w:r w:rsidRPr="005970A5">
        <w:rPr>
          <w:rFonts w:ascii="Cambria" w:hAnsi="Cambria"/>
          <w:b/>
          <w:sz w:val="22"/>
          <w:szCs w:val="22"/>
          <w:lang w:val="sl-SI"/>
        </w:rPr>
        <w:t xml:space="preserve">CILJ 6: Povećanje znanja preduzetnika o poreskim i drugim olakšicama uposlenjem određene kategorije lica </w:t>
      </w:r>
    </w:p>
    <w:p w:rsidR="0092111E" w:rsidRPr="005970A5" w:rsidRDefault="0092111E" w:rsidP="0092111E">
      <w:pPr>
        <w:rPr>
          <w:rFonts w:ascii="Cambria" w:hAnsi="Cambria"/>
          <w:b/>
          <w:sz w:val="22"/>
          <w:szCs w:val="22"/>
          <w:lang w:val="sl-SI"/>
        </w:rPr>
      </w:pPr>
      <w:r w:rsidRPr="005970A5">
        <w:rPr>
          <w:rFonts w:ascii="Cambria" w:hAnsi="Cambria"/>
          <w:b/>
          <w:sz w:val="22"/>
          <w:szCs w:val="22"/>
          <w:lang w:val="sl-SI"/>
        </w:rPr>
        <w:t>CILJ 7: Povećanje broja mladih koji će početi sopstveni biznis</w:t>
      </w:r>
    </w:p>
    <w:p w:rsidR="0092111E" w:rsidRDefault="0092111E" w:rsidP="0092111E">
      <w:pPr>
        <w:rPr>
          <w:rFonts w:ascii="Cambria" w:hAnsi="Cambria"/>
          <w:sz w:val="22"/>
          <w:szCs w:val="22"/>
          <w:lang w:val="sl-SI"/>
        </w:rPr>
      </w:pPr>
    </w:p>
    <w:p w:rsidR="0092111E" w:rsidRPr="00275E0A" w:rsidRDefault="0092111E" w:rsidP="0092111E">
      <w:pPr>
        <w:rPr>
          <w:sz w:val="22"/>
          <w:szCs w:val="22"/>
          <w:lang w:val="sl-SI"/>
        </w:rPr>
      </w:pPr>
    </w:p>
    <w:p w:rsidR="0092111E" w:rsidRPr="00275E0A" w:rsidRDefault="0092111E" w:rsidP="0092111E">
      <w:pPr>
        <w:shd w:val="clear" w:color="auto" w:fill="FFFFFF"/>
        <w:rPr>
          <w:rFonts w:ascii="Cambria" w:hAnsi="Cambria"/>
          <w:b/>
          <w:sz w:val="22"/>
          <w:szCs w:val="22"/>
          <w:lang w:val="sr-Latn-CS"/>
        </w:rPr>
      </w:pPr>
      <w:r w:rsidRPr="00275E0A">
        <w:rPr>
          <w:rFonts w:ascii="Cambria" w:hAnsi="Cambria"/>
          <w:b/>
          <w:sz w:val="22"/>
          <w:szCs w:val="22"/>
          <w:lang w:val="sr-Latn-CS"/>
        </w:rPr>
        <w:t>ZDRAVLJE I PORODICA</w:t>
      </w:r>
    </w:p>
    <w:p w:rsidR="0092111E" w:rsidRPr="00275E0A" w:rsidRDefault="0092111E" w:rsidP="0092111E">
      <w:pPr>
        <w:shd w:val="clear" w:color="auto" w:fill="FFFFFF"/>
        <w:jc w:val="center"/>
        <w:rPr>
          <w:rFonts w:ascii="Cambria" w:hAnsi="Cambria"/>
          <w:sz w:val="22"/>
          <w:szCs w:val="22"/>
          <w:lang w:val="sr-Latn-CS"/>
        </w:rPr>
      </w:pPr>
    </w:p>
    <w:p w:rsidR="0092111E" w:rsidRPr="00815A75" w:rsidRDefault="0092111E" w:rsidP="0092111E">
      <w:pPr>
        <w:rPr>
          <w:rFonts w:ascii="Cambria" w:hAnsi="Cambria"/>
          <w:b/>
          <w:sz w:val="22"/>
          <w:szCs w:val="22"/>
          <w:lang w:val="sl-SI"/>
        </w:rPr>
      </w:pPr>
      <w:r w:rsidRPr="00815A75">
        <w:rPr>
          <w:rFonts w:ascii="Cambria" w:hAnsi="Cambria"/>
          <w:b/>
          <w:sz w:val="22"/>
          <w:szCs w:val="22"/>
          <w:lang w:val="sl-SI"/>
        </w:rPr>
        <w:t xml:space="preserve">CILJ 1: Uspostaviti servis za informisanje mladih o bolestima zavisnosti </w:t>
      </w:r>
    </w:p>
    <w:p w:rsidR="0092111E" w:rsidRPr="00815A75" w:rsidRDefault="0092111E" w:rsidP="0092111E">
      <w:pPr>
        <w:rPr>
          <w:rFonts w:ascii="Cambria" w:hAnsi="Cambria"/>
          <w:b/>
          <w:sz w:val="22"/>
          <w:szCs w:val="22"/>
          <w:lang w:val="sl-SI"/>
        </w:rPr>
      </w:pPr>
      <w:r w:rsidRPr="00815A75">
        <w:rPr>
          <w:rFonts w:ascii="Cambria" w:hAnsi="Cambria"/>
          <w:b/>
          <w:sz w:val="22"/>
          <w:szCs w:val="22"/>
          <w:lang w:val="sl-SI"/>
        </w:rPr>
        <w:t>CILJ 2: Povećanje nivoa svijesti i informisanosti mladih o bolestima zavisnosti</w:t>
      </w:r>
      <w:r w:rsidRPr="00815A75">
        <w:rPr>
          <w:rFonts w:ascii="Cambria" w:hAnsi="Cambria"/>
          <w:b/>
          <w:sz w:val="22"/>
          <w:szCs w:val="22"/>
        </w:rPr>
        <w:t xml:space="preserve"> i zdravim stilovima života</w:t>
      </w:r>
    </w:p>
    <w:p w:rsidR="0092111E" w:rsidRPr="00815A75" w:rsidRDefault="0092111E" w:rsidP="0092111E">
      <w:pPr>
        <w:rPr>
          <w:rFonts w:ascii="Cambria" w:hAnsi="Cambria"/>
          <w:b/>
          <w:sz w:val="22"/>
          <w:szCs w:val="22"/>
          <w:lang w:val="sl-SI"/>
        </w:rPr>
      </w:pPr>
      <w:r w:rsidRPr="00815A75">
        <w:rPr>
          <w:rFonts w:ascii="Cambria" w:hAnsi="Cambria"/>
          <w:b/>
          <w:sz w:val="22"/>
          <w:szCs w:val="22"/>
          <w:lang w:val="sl-SI"/>
        </w:rPr>
        <w:t>CILJ 3: Povećanje nivoa svijesti mladih ljudi o značaju planiranja porodice i odgovornom roditeljstvu</w:t>
      </w:r>
    </w:p>
    <w:p w:rsidR="0092111E" w:rsidRPr="00815A75" w:rsidRDefault="0092111E" w:rsidP="0092111E">
      <w:pPr>
        <w:rPr>
          <w:rFonts w:ascii="Cambria" w:hAnsi="Cambria"/>
          <w:b/>
          <w:sz w:val="22"/>
          <w:szCs w:val="22"/>
          <w:lang w:val="sl-SI"/>
        </w:rPr>
      </w:pPr>
      <w:r w:rsidRPr="00815A75">
        <w:rPr>
          <w:rFonts w:ascii="Cambria" w:hAnsi="Cambria"/>
          <w:b/>
          <w:sz w:val="22"/>
          <w:szCs w:val="22"/>
          <w:lang w:val="sl-SI"/>
        </w:rPr>
        <w:t>CILJ 4: Poboljšanje dostupnosti zdravstvenog sistema mladima</w:t>
      </w:r>
    </w:p>
    <w:p w:rsidR="0092111E" w:rsidRDefault="0092111E" w:rsidP="0092111E">
      <w:pPr>
        <w:rPr>
          <w:rFonts w:ascii="Cambria" w:hAnsi="Cambria"/>
          <w:sz w:val="22"/>
          <w:szCs w:val="22"/>
          <w:lang w:val="sl-SI"/>
        </w:rPr>
      </w:pPr>
      <w:r w:rsidRPr="00377238">
        <w:rPr>
          <w:rFonts w:ascii="Cambria" w:hAnsi="Cambria"/>
          <w:sz w:val="22"/>
          <w:szCs w:val="22"/>
          <w:lang w:val="sl-SI"/>
        </w:rPr>
        <w:t>CILJ 5: Uvođenje finansijskih stimulativnih mjera za mlade bračne parove</w:t>
      </w:r>
    </w:p>
    <w:p w:rsidR="0092111E" w:rsidRDefault="0092111E" w:rsidP="0092111E">
      <w:pPr>
        <w:rPr>
          <w:rFonts w:ascii="Cambria" w:hAnsi="Cambria"/>
          <w:sz w:val="22"/>
          <w:szCs w:val="22"/>
          <w:lang w:val="sl-SI"/>
        </w:rPr>
      </w:pPr>
      <w:r>
        <w:rPr>
          <w:rFonts w:ascii="Cambria" w:hAnsi="Cambria"/>
          <w:sz w:val="22"/>
          <w:szCs w:val="22"/>
          <w:lang w:val="sl-SI"/>
        </w:rPr>
        <w:t>CILJ 6: Poboljšati socijalnu politiku prema mladima</w:t>
      </w:r>
    </w:p>
    <w:p w:rsidR="0092111E" w:rsidRDefault="0092111E" w:rsidP="0092111E">
      <w:pPr>
        <w:rPr>
          <w:rFonts w:ascii="Cambria" w:hAnsi="Cambria"/>
          <w:sz w:val="22"/>
          <w:szCs w:val="22"/>
          <w:lang w:val="sl-SI"/>
        </w:rPr>
      </w:pPr>
      <w:r>
        <w:rPr>
          <w:rFonts w:ascii="Cambria" w:hAnsi="Cambria"/>
          <w:sz w:val="22"/>
          <w:szCs w:val="22"/>
          <w:lang w:val="sl-SI"/>
        </w:rPr>
        <w:t>CILJ 7: Povećati bezbjednost mladih</w:t>
      </w:r>
    </w:p>
    <w:p w:rsidR="0092111E" w:rsidRDefault="0092111E" w:rsidP="0092111E">
      <w:pPr>
        <w:rPr>
          <w:rFonts w:ascii="Cambria" w:hAnsi="Cambria"/>
          <w:sz w:val="22"/>
          <w:szCs w:val="22"/>
          <w:lang w:val="sl-SI"/>
        </w:rPr>
      </w:pPr>
      <w:r>
        <w:rPr>
          <w:rFonts w:ascii="Cambria" w:hAnsi="Cambria"/>
          <w:sz w:val="22"/>
          <w:szCs w:val="22"/>
          <w:lang w:val="sl-SI"/>
        </w:rPr>
        <w:t>CILJ 8: Smanjiti broj mladih koji dolaze u konflikte sa zakonom-unapređenjem preventivnog djelovanja</w:t>
      </w:r>
    </w:p>
    <w:p w:rsidR="0092111E" w:rsidRDefault="0092111E" w:rsidP="0092111E">
      <w:pPr>
        <w:rPr>
          <w:rFonts w:ascii="Cambria" w:hAnsi="Cambria"/>
          <w:sz w:val="22"/>
          <w:szCs w:val="22"/>
          <w:lang w:val="sl-SI"/>
        </w:rPr>
      </w:pPr>
      <w:r>
        <w:rPr>
          <w:rFonts w:ascii="Cambria" w:hAnsi="Cambria"/>
          <w:sz w:val="22"/>
          <w:szCs w:val="22"/>
          <w:lang w:val="sl-SI"/>
        </w:rPr>
        <w:t>CILJ 9: Povećanje nivoa svijesti o saobraćajnim i drugim nezgodama  i njihovoj prevenciji</w:t>
      </w:r>
    </w:p>
    <w:p w:rsidR="0092111E" w:rsidRPr="00377238" w:rsidRDefault="0092111E" w:rsidP="0092111E">
      <w:pPr>
        <w:rPr>
          <w:rFonts w:ascii="Cambria" w:hAnsi="Cambria"/>
          <w:sz w:val="22"/>
          <w:szCs w:val="22"/>
          <w:lang w:val="sl-SI"/>
        </w:rPr>
      </w:pPr>
      <w:r>
        <w:rPr>
          <w:rFonts w:ascii="Cambria" w:hAnsi="Cambria"/>
          <w:sz w:val="22"/>
          <w:szCs w:val="22"/>
          <w:lang w:val="sl-SI"/>
        </w:rPr>
        <w:t>CILJ 10: Podizanje svijesti o mentalnoj higijeni mladih</w:t>
      </w:r>
    </w:p>
    <w:p w:rsidR="0092111E" w:rsidRDefault="0092111E" w:rsidP="0092111E">
      <w:pPr>
        <w:shd w:val="clear" w:color="auto" w:fill="FFFFFF"/>
        <w:rPr>
          <w:rFonts w:ascii="Cambria" w:hAnsi="Cambria"/>
          <w:b/>
          <w:sz w:val="22"/>
          <w:szCs w:val="22"/>
          <w:lang w:val="sr-Latn-CS"/>
        </w:rPr>
      </w:pPr>
      <w:r>
        <w:rPr>
          <w:rFonts w:ascii="Cambria" w:hAnsi="Cambria"/>
          <w:b/>
          <w:sz w:val="22"/>
          <w:szCs w:val="22"/>
          <w:lang w:val="sr-Latn-CS"/>
        </w:rPr>
        <w:br/>
      </w:r>
    </w:p>
    <w:p w:rsidR="0092111E" w:rsidRDefault="0092111E" w:rsidP="0092111E">
      <w:pPr>
        <w:shd w:val="clear" w:color="auto" w:fill="FFFFFF"/>
        <w:rPr>
          <w:rFonts w:ascii="Cambria" w:hAnsi="Cambria"/>
          <w:b/>
          <w:sz w:val="22"/>
          <w:szCs w:val="22"/>
          <w:lang w:val="sr-Latn-CS"/>
        </w:rPr>
      </w:pPr>
    </w:p>
    <w:p w:rsidR="0092111E" w:rsidRDefault="0092111E" w:rsidP="0092111E">
      <w:pPr>
        <w:shd w:val="clear" w:color="auto" w:fill="FFFFFF"/>
        <w:rPr>
          <w:rFonts w:ascii="Cambria" w:hAnsi="Cambria"/>
          <w:b/>
          <w:sz w:val="22"/>
          <w:szCs w:val="22"/>
          <w:lang w:val="sr-Latn-CS"/>
        </w:rPr>
      </w:pPr>
    </w:p>
    <w:p w:rsidR="0092111E" w:rsidRDefault="0092111E" w:rsidP="0092111E">
      <w:pPr>
        <w:shd w:val="clear" w:color="auto" w:fill="FFFFFF"/>
        <w:rPr>
          <w:rFonts w:ascii="Cambria" w:hAnsi="Cambria"/>
          <w:b/>
          <w:sz w:val="22"/>
          <w:szCs w:val="22"/>
          <w:lang w:val="sr-Latn-CS"/>
        </w:rPr>
      </w:pPr>
    </w:p>
    <w:p w:rsidR="0092111E" w:rsidRPr="00275E0A" w:rsidRDefault="0092111E" w:rsidP="0092111E">
      <w:pPr>
        <w:shd w:val="clear" w:color="auto" w:fill="FFFFFF"/>
        <w:rPr>
          <w:rFonts w:ascii="Cambria" w:hAnsi="Cambria"/>
          <w:b/>
          <w:sz w:val="22"/>
          <w:szCs w:val="22"/>
          <w:lang w:val="sr-Latn-CS"/>
        </w:rPr>
      </w:pPr>
      <w:r w:rsidRPr="00275E0A">
        <w:rPr>
          <w:rFonts w:ascii="Cambria" w:hAnsi="Cambria"/>
          <w:b/>
          <w:sz w:val="22"/>
          <w:szCs w:val="22"/>
          <w:lang w:val="sr-Latn-CS"/>
        </w:rPr>
        <w:t>KULTURA</w:t>
      </w:r>
    </w:p>
    <w:p w:rsidR="0092111E" w:rsidRPr="00275E0A" w:rsidRDefault="0092111E" w:rsidP="0092111E">
      <w:pPr>
        <w:shd w:val="clear" w:color="auto" w:fill="FFFFFF"/>
        <w:rPr>
          <w:rFonts w:ascii="Cambria" w:hAnsi="Cambria"/>
          <w:sz w:val="22"/>
          <w:szCs w:val="22"/>
          <w:lang w:val="sr-Latn-CS"/>
        </w:rPr>
      </w:pPr>
    </w:p>
    <w:p w:rsidR="0092111E" w:rsidRPr="005970A5" w:rsidRDefault="0092111E" w:rsidP="0092111E">
      <w:pPr>
        <w:autoSpaceDE w:val="0"/>
        <w:autoSpaceDN w:val="0"/>
        <w:adjustRightInd w:val="0"/>
        <w:rPr>
          <w:rFonts w:ascii="Cambria" w:hAnsi="Cambria" w:cs="Cambria"/>
          <w:b/>
          <w:sz w:val="22"/>
          <w:szCs w:val="22"/>
          <w:lang w:val="sr-Latn-CS"/>
        </w:rPr>
      </w:pPr>
      <w:r w:rsidRPr="005970A5">
        <w:rPr>
          <w:rFonts w:ascii="Cambria" w:hAnsi="Cambria"/>
          <w:b/>
          <w:sz w:val="22"/>
          <w:szCs w:val="22"/>
          <w:lang w:val="sl-SI"/>
        </w:rPr>
        <w:t xml:space="preserve">CILJ 1: </w:t>
      </w:r>
      <w:r w:rsidRPr="005970A5">
        <w:rPr>
          <w:rFonts w:ascii="Cambria" w:hAnsi="Cambria" w:cs="Cambria"/>
          <w:b/>
          <w:sz w:val="22"/>
          <w:szCs w:val="22"/>
          <w:lang w:val="sr-Latn-CS"/>
        </w:rPr>
        <w:t>Promovisati mlade talente</w:t>
      </w:r>
    </w:p>
    <w:p w:rsidR="0092111E" w:rsidRPr="005970A5" w:rsidRDefault="0092111E" w:rsidP="0092111E">
      <w:pPr>
        <w:autoSpaceDE w:val="0"/>
        <w:autoSpaceDN w:val="0"/>
        <w:adjustRightInd w:val="0"/>
        <w:rPr>
          <w:rFonts w:ascii="Cambria" w:hAnsi="Cambria" w:cs="Cambria"/>
          <w:b/>
          <w:sz w:val="22"/>
          <w:szCs w:val="22"/>
          <w:lang w:val="sr-Latn-CS"/>
        </w:rPr>
      </w:pPr>
      <w:r w:rsidRPr="005970A5">
        <w:rPr>
          <w:rFonts w:ascii="Cambria" w:hAnsi="Cambria"/>
          <w:b/>
          <w:sz w:val="22"/>
          <w:szCs w:val="22"/>
          <w:lang w:val="sl-SI"/>
        </w:rPr>
        <w:t xml:space="preserve">CILJ 2: </w:t>
      </w:r>
      <w:r w:rsidRPr="005970A5">
        <w:rPr>
          <w:rFonts w:ascii="Cambria" w:hAnsi="Cambria" w:cs="Cambria"/>
          <w:b/>
          <w:sz w:val="22"/>
          <w:szCs w:val="22"/>
          <w:lang w:val="sr-Latn-CS"/>
        </w:rPr>
        <w:t>Unapređenje promocije kulturnih vrijednosti kod mladih</w:t>
      </w:r>
    </w:p>
    <w:p w:rsidR="0092111E" w:rsidRPr="005970A5" w:rsidRDefault="0092111E" w:rsidP="0092111E">
      <w:pPr>
        <w:autoSpaceDE w:val="0"/>
        <w:autoSpaceDN w:val="0"/>
        <w:adjustRightInd w:val="0"/>
        <w:rPr>
          <w:rFonts w:ascii="Cambria" w:hAnsi="Cambria" w:cs="Cambria"/>
          <w:b/>
          <w:sz w:val="22"/>
          <w:szCs w:val="22"/>
          <w:lang w:val="pl-PL"/>
        </w:rPr>
      </w:pPr>
      <w:r w:rsidRPr="005970A5">
        <w:rPr>
          <w:rFonts w:ascii="Cambria" w:hAnsi="Cambria"/>
          <w:b/>
          <w:sz w:val="22"/>
          <w:szCs w:val="22"/>
          <w:lang w:val="sl-SI"/>
        </w:rPr>
        <w:t xml:space="preserve">CILJ 3: </w:t>
      </w:r>
      <w:r w:rsidRPr="005970A5">
        <w:rPr>
          <w:rFonts w:ascii="Cambria" w:hAnsi="Cambria" w:cs="Cambria"/>
          <w:b/>
          <w:sz w:val="22"/>
          <w:szCs w:val="22"/>
          <w:lang w:val="sl-SI"/>
        </w:rPr>
        <w:t xml:space="preserve">Omogućavanje uslova za </w:t>
      </w:r>
      <w:r w:rsidRPr="005970A5">
        <w:rPr>
          <w:rFonts w:ascii="Cambria" w:hAnsi="Cambria" w:cs="Cambria"/>
          <w:b/>
          <w:sz w:val="22"/>
          <w:szCs w:val="22"/>
          <w:lang w:val="pl-PL"/>
        </w:rPr>
        <w:t>dostupnost programa za kulturu mladima iz ruralnih sredina</w:t>
      </w:r>
    </w:p>
    <w:p w:rsidR="0092111E" w:rsidRPr="005970A5" w:rsidRDefault="0092111E" w:rsidP="0092111E">
      <w:pPr>
        <w:rPr>
          <w:rFonts w:ascii="Cambria" w:hAnsi="Cambria" w:cs="ArialNarrow"/>
          <w:b/>
          <w:sz w:val="22"/>
          <w:szCs w:val="22"/>
          <w:lang w:val="pl-PL"/>
        </w:rPr>
      </w:pPr>
      <w:r w:rsidRPr="005970A5">
        <w:rPr>
          <w:rFonts w:ascii="Cambria" w:hAnsi="Cambria"/>
          <w:b/>
          <w:sz w:val="22"/>
          <w:szCs w:val="22"/>
          <w:lang w:val="sl-SI"/>
        </w:rPr>
        <w:t xml:space="preserve">CILJ 4: </w:t>
      </w:r>
      <w:r w:rsidRPr="005970A5">
        <w:rPr>
          <w:rFonts w:ascii="Cambria" w:hAnsi="Cambria" w:cs="ArialNarrow"/>
          <w:b/>
          <w:sz w:val="22"/>
          <w:szCs w:val="22"/>
          <w:lang w:val="pl-PL"/>
        </w:rPr>
        <w:t>Poboljšati opremljenost</w:t>
      </w:r>
      <w:r>
        <w:rPr>
          <w:rFonts w:ascii="Cambria" w:hAnsi="Cambria" w:cs="ArialNarrow"/>
          <w:b/>
          <w:sz w:val="22"/>
          <w:szCs w:val="22"/>
          <w:lang w:val="pl-PL"/>
        </w:rPr>
        <w:t xml:space="preserve"> Narodne i</w:t>
      </w:r>
      <w:r w:rsidRPr="005970A5">
        <w:rPr>
          <w:rFonts w:ascii="Cambria" w:hAnsi="Cambria" w:cs="ArialNarrow"/>
          <w:b/>
          <w:sz w:val="22"/>
          <w:szCs w:val="22"/>
          <w:lang w:val="pl-PL"/>
        </w:rPr>
        <w:t xml:space="preserve"> školskih biblioteka</w:t>
      </w:r>
    </w:p>
    <w:p w:rsidR="0092111E" w:rsidRPr="005970A5" w:rsidRDefault="0092111E" w:rsidP="0092111E">
      <w:pPr>
        <w:rPr>
          <w:rFonts w:ascii="Cambria" w:hAnsi="Cambria"/>
          <w:b/>
          <w:sz w:val="22"/>
          <w:szCs w:val="22"/>
          <w:lang w:val="pl-PL"/>
        </w:rPr>
      </w:pPr>
      <w:r w:rsidRPr="005970A5">
        <w:rPr>
          <w:rFonts w:ascii="Cambria" w:hAnsi="Cambria"/>
          <w:b/>
          <w:sz w:val="22"/>
          <w:szCs w:val="22"/>
          <w:lang w:val="sl-SI"/>
        </w:rPr>
        <w:t xml:space="preserve">CILJ 5: </w:t>
      </w:r>
      <w:r w:rsidRPr="005970A5">
        <w:rPr>
          <w:rFonts w:ascii="Cambria" w:hAnsi="Cambria"/>
          <w:b/>
          <w:sz w:val="22"/>
          <w:szCs w:val="22"/>
          <w:lang w:val="pl-PL"/>
        </w:rPr>
        <w:t>Istražiti potrebe mladih u oblasti kulture</w:t>
      </w:r>
    </w:p>
    <w:p w:rsidR="0092111E" w:rsidRPr="005970A5" w:rsidRDefault="0092111E" w:rsidP="0092111E">
      <w:pPr>
        <w:autoSpaceDE w:val="0"/>
        <w:autoSpaceDN w:val="0"/>
        <w:adjustRightInd w:val="0"/>
        <w:rPr>
          <w:rFonts w:ascii="Cambria" w:hAnsi="Cambria"/>
          <w:b/>
          <w:sz w:val="22"/>
          <w:szCs w:val="22"/>
          <w:lang w:val="nb-NO"/>
        </w:rPr>
      </w:pPr>
      <w:r w:rsidRPr="005970A5">
        <w:rPr>
          <w:rFonts w:ascii="Cambria" w:hAnsi="Cambria"/>
          <w:b/>
          <w:sz w:val="22"/>
          <w:szCs w:val="22"/>
          <w:lang w:val="sl-SI"/>
        </w:rPr>
        <w:t xml:space="preserve">CILJ 6: </w:t>
      </w:r>
      <w:r w:rsidRPr="005970A5">
        <w:rPr>
          <w:rFonts w:ascii="Cambria" w:hAnsi="Cambria"/>
          <w:b/>
          <w:sz w:val="22"/>
          <w:szCs w:val="22"/>
          <w:lang w:val="nb-NO"/>
        </w:rPr>
        <w:t>Podrška izdavačkoj i izlagačkoj djelatnosti mladih stvaralaca</w:t>
      </w:r>
    </w:p>
    <w:p w:rsidR="0092111E" w:rsidRPr="00815A75" w:rsidRDefault="0092111E" w:rsidP="0092111E">
      <w:pPr>
        <w:autoSpaceDE w:val="0"/>
        <w:autoSpaceDN w:val="0"/>
        <w:adjustRightInd w:val="0"/>
        <w:rPr>
          <w:rFonts w:ascii="Cambria" w:hAnsi="Cambria"/>
          <w:sz w:val="22"/>
          <w:szCs w:val="22"/>
          <w:lang w:val="nb-NO"/>
        </w:rPr>
      </w:pPr>
      <w:r w:rsidRPr="00815A75">
        <w:rPr>
          <w:rFonts w:ascii="Cambria" w:hAnsi="Cambria"/>
          <w:sz w:val="22"/>
          <w:szCs w:val="22"/>
          <w:lang w:val="nb-NO"/>
        </w:rPr>
        <w:t>CILj 7: Podrška i promocija starih zanata</w:t>
      </w:r>
    </w:p>
    <w:p w:rsidR="0092111E" w:rsidRPr="00815A75" w:rsidRDefault="0092111E" w:rsidP="0092111E">
      <w:pPr>
        <w:autoSpaceDE w:val="0"/>
        <w:autoSpaceDN w:val="0"/>
        <w:adjustRightInd w:val="0"/>
        <w:rPr>
          <w:rFonts w:ascii="Cambria" w:hAnsi="Cambria"/>
          <w:sz w:val="22"/>
          <w:szCs w:val="22"/>
          <w:lang w:val="nb-NO"/>
        </w:rPr>
      </w:pPr>
      <w:r w:rsidRPr="00815A75">
        <w:rPr>
          <w:rFonts w:ascii="Cambria" w:hAnsi="Cambria"/>
          <w:sz w:val="22"/>
          <w:szCs w:val="22"/>
          <w:lang w:val="nb-NO"/>
        </w:rPr>
        <w:t>CILj 8: Obezbjeđivanje uslova za rad amaterskih omladinskih ansambala i pozorišta</w:t>
      </w:r>
    </w:p>
    <w:p w:rsidR="0092111E" w:rsidRDefault="0092111E" w:rsidP="0092111E">
      <w:pPr>
        <w:autoSpaceDE w:val="0"/>
        <w:autoSpaceDN w:val="0"/>
        <w:adjustRightInd w:val="0"/>
        <w:rPr>
          <w:rFonts w:ascii="Cambria" w:hAnsi="Cambria"/>
          <w:sz w:val="22"/>
          <w:szCs w:val="22"/>
          <w:lang w:val="nb-NO"/>
        </w:rPr>
      </w:pPr>
      <w:r>
        <w:rPr>
          <w:rFonts w:ascii="Cambria" w:hAnsi="Cambria"/>
          <w:sz w:val="22"/>
          <w:szCs w:val="22"/>
          <w:lang w:val="nb-NO"/>
        </w:rPr>
        <w:t>CILJ 9: Stvoriti društveni ambijent koji će uticati na unapređenje odnosa mladih prema kulturnom i prirodnom nasljeđu</w:t>
      </w:r>
    </w:p>
    <w:p w:rsidR="0092111E" w:rsidRPr="005970A5" w:rsidRDefault="0092111E" w:rsidP="0092111E">
      <w:pPr>
        <w:autoSpaceDE w:val="0"/>
        <w:autoSpaceDN w:val="0"/>
        <w:adjustRightInd w:val="0"/>
        <w:rPr>
          <w:rFonts w:ascii="Cambria" w:hAnsi="Cambria"/>
          <w:sz w:val="22"/>
          <w:szCs w:val="22"/>
          <w:lang w:val="nb-NO"/>
        </w:rPr>
      </w:pPr>
    </w:p>
    <w:p w:rsidR="0092111E" w:rsidRPr="00B70342" w:rsidRDefault="0092111E" w:rsidP="0092111E">
      <w:pPr>
        <w:autoSpaceDE w:val="0"/>
        <w:autoSpaceDN w:val="0"/>
        <w:adjustRightInd w:val="0"/>
        <w:rPr>
          <w:rFonts w:ascii="Cambria" w:hAnsi="Cambria"/>
          <w:b/>
          <w:sz w:val="22"/>
          <w:szCs w:val="22"/>
          <w:lang w:val="nb-NO"/>
        </w:rPr>
      </w:pPr>
    </w:p>
    <w:p w:rsidR="0092111E" w:rsidRPr="000B7CC7" w:rsidRDefault="0092111E" w:rsidP="0092111E">
      <w:pPr>
        <w:rPr>
          <w:rFonts w:ascii="Cambria" w:hAnsi="Cambria"/>
          <w:b/>
          <w:sz w:val="22"/>
          <w:szCs w:val="22"/>
          <w:lang w:val="sr-Latn-CS"/>
        </w:rPr>
      </w:pPr>
      <w:r w:rsidRPr="000B7CC7">
        <w:rPr>
          <w:rFonts w:ascii="Cambria" w:hAnsi="Cambria"/>
          <w:b/>
          <w:sz w:val="22"/>
          <w:szCs w:val="22"/>
          <w:lang w:val="sr-Latn-CS"/>
        </w:rPr>
        <w:t>SLOBODNO VRIJEME</w:t>
      </w:r>
    </w:p>
    <w:p w:rsidR="0092111E" w:rsidRPr="00275E0A" w:rsidRDefault="0092111E" w:rsidP="0092111E">
      <w:pPr>
        <w:jc w:val="center"/>
        <w:rPr>
          <w:rFonts w:ascii="Sylfaen" w:hAnsi="Sylfaen"/>
          <w:sz w:val="22"/>
          <w:szCs w:val="22"/>
          <w:lang w:val="sr-Latn-CS"/>
        </w:rPr>
      </w:pPr>
    </w:p>
    <w:p w:rsidR="0092111E" w:rsidRPr="005970A5" w:rsidRDefault="0092111E" w:rsidP="0092111E">
      <w:pPr>
        <w:autoSpaceDE w:val="0"/>
        <w:autoSpaceDN w:val="0"/>
        <w:adjustRightInd w:val="0"/>
        <w:rPr>
          <w:rFonts w:ascii="Cambria" w:hAnsi="Cambria"/>
          <w:b/>
          <w:sz w:val="22"/>
          <w:szCs w:val="22"/>
          <w:lang w:val="sl-SI"/>
        </w:rPr>
      </w:pPr>
      <w:r w:rsidRPr="005970A5">
        <w:rPr>
          <w:rFonts w:ascii="Cambria" w:hAnsi="Cambria"/>
          <w:b/>
          <w:sz w:val="22"/>
          <w:szCs w:val="22"/>
          <w:lang w:val="sl-SI"/>
        </w:rPr>
        <w:t>CILJ 1: Uspostaviti funkcionalan način informisanja o mogućnostima za kvalitetnije provođenje slobodnog vremena</w:t>
      </w:r>
    </w:p>
    <w:p w:rsidR="0092111E" w:rsidRPr="005970A5" w:rsidRDefault="0092111E" w:rsidP="0092111E">
      <w:pPr>
        <w:rPr>
          <w:rFonts w:ascii="Cambria" w:hAnsi="Cambria"/>
          <w:b/>
          <w:sz w:val="22"/>
          <w:szCs w:val="22"/>
          <w:lang w:val="sl-SI"/>
        </w:rPr>
      </w:pPr>
      <w:r w:rsidRPr="005970A5">
        <w:rPr>
          <w:rFonts w:ascii="Cambria" w:hAnsi="Cambria"/>
          <w:b/>
          <w:sz w:val="22"/>
          <w:szCs w:val="22"/>
          <w:lang w:val="sl-SI"/>
        </w:rPr>
        <w:t xml:space="preserve">CILJ 2: Povećanje broja mladih ljudi i osoba sa invaliditetom koji se bave sportsko - rekreativnim aktivnostima </w:t>
      </w:r>
    </w:p>
    <w:p w:rsidR="0092111E" w:rsidRPr="005970A5" w:rsidRDefault="0092111E" w:rsidP="0092111E">
      <w:pPr>
        <w:autoSpaceDE w:val="0"/>
        <w:autoSpaceDN w:val="0"/>
        <w:adjustRightInd w:val="0"/>
        <w:rPr>
          <w:rFonts w:ascii="Cambria" w:hAnsi="Cambria"/>
          <w:b/>
          <w:sz w:val="22"/>
          <w:szCs w:val="22"/>
          <w:lang w:val="sl-SI"/>
        </w:rPr>
      </w:pPr>
      <w:r w:rsidRPr="005970A5">
        <w:rPr>
          <w:rFonts w:ascii="Cambria" w:hAnsi="Cambria"/>
          <w:b/>
          <w:sz w:val="22"/>
          <w:szCs w:val="22"/>
          <w:lang w:val="sl-SI"/>
        </w:rPr>
        <w:t xml:space="preserve">CILJ 3: Razvoj kulture volontiranja i </w:t>
      </w:r>
      <w:r w:rsidRPr="005970A5">
        <w:rPr>
          <w:rFonts w:ascii="Cambria" w:hAnsi="Cambria"/>
          <w:b/>
          <w:color w:val="000000"/>
          <w:sz w:val="22"/>
          <w:szCs w:val="22"/>
          <w:lang w:val="sl-SI"/>
        </w:rPr>
        <w:t>povećanje broja mladih ljudi koji se bave volonterizmom</w:t>
      </w:r>
    </w:p>
    <w:p w:rsidR="0092111E" w:rsidRPr="008D436A" w:rsidRDefault="0092111E" w:rsidP="0092111E">
      <w:pPr>
        <w:autoSpaceDE w:val="0"/>
        <w:autoSpaceDN w:val="0"/>
        <w:adjustRightInd w:val="0"/>
        <w:rPr>
          <w:rFonts w:ascii="Cambria" w:hAnsi="Cambria"/>
          <w:b/>
          <w:color w:val="000000"/>
          <w:sz w:val="22"/>
          <w:szCs w:val="22"/>
          <w:lang w:val="sl-SI"/>
        </w:rPr>
      </w:pPr>
      <w:r w:rsidRPr="005970A5">
        <w:rPr>
          <w:rFonts w:ascii="Cambria" w:hAnsi="Cambria"/>
          <w:b/>
          <w:sz w:val="22"/>
          <w:szCs w:val="22"/>
          <w:lang w:val="sl-SI"/>
        </w:rPr>
        <w:t>CILJ 4</w:t>
      </w:r>
      <w:r>
        <w:rPr>
          <w:rFonts w:ascii="Cambria" w:hAnsi="Cambria"/>
          <w:b/>
          <w:sz w:val="22"/>
          <w:szCs w:val="22"/>
          <w:lang w:val="sl-SI"/>
        </w:rPr>
        <w:t xml:space="preserve">: </w:t>
      </w:r>
      <w:r w:rsidRPr="008D436A">
        <w:rPr>
          <w:rFonts w:ascii="Cambria" w:hAnsi="Cambria"/>
          <w:b/>
          <w:color w:val="000000"/>
          <w:sz w:val="22"/>
          <w:szCs w:val="22"/>
          <w:lang w:val="sl-SI"/>
        </w:rPr>
        <w:t>Stvoriti uslove za kvalitetnije i sadržajnije provođenje slobodnog vremena</w:t>
      </w:r>
    </w:p>
    <w:p w:rsidR="0092111E" w:rsidRPr="008D436A" w:rsidRDefault="0092111E" w:rsidP="0092111E">
      <w:pPr>
        <w:autoSpaceDE w:val="0"/>
        <w:autoSpaceDN w:val="0"/>
        <w:adjustRightInd w:val="0"/>
        <w:rPr>
          <w:rFonts w:ascii="Cambria" w:hAnsi="Cambria"/>
          <w:color w:val="000000"/>
          <w:sz w:val="22"/>
          <w:szCs w:val="22"/>
          <w:lang w:val="sl-SI"/>
        </w:rPr>
      </w:pPr>
      <w:r w:rsidRPr="008D436A">
        <w:rPr>
          <w:rFonts w:ascii="Cambria" w:hAnsi="Cambria"/>
          <w:color w:val="000000"/>
          <w:sz w:val="22"/>
          <w:szCs w:val="22"/>
          <w:lang w:val="sl-SI"/>
        </w:rPr>
        <w:t>CILj 5: Obezbjeđivanje uslova i unapređenje programa sportskih i rekreativnih aktivnosti mladih na gradskom i seoskom području</w:t>
      </w:r>
    </w:p>
    <w:p w:rsidR="0092111E" w:rsidRDefault="0092111E" w:rsidP="0092111E">
      <w:pPr>
        <w:autoSpaceDE w:val="0"/>
        <w:autoSpaceDN w:val="0"/>
        <w:adjustRightInd w:val="0"/>
        <w:rPr>
          <w:rFonts w:ascii="Cambria" w:hAnsi="Cambria"/>
          <w:color w:val="000000"/>
          <w:sz w:val="22"/>
          <w:szCs w:val="22"/>
          <w:lang w:val="sl-SI"/>
        </w:rPr>
      </w:pPr>
      <w:r w:rsidRPr="008D436A">
        <w:rPr>
          <w:rFonts w:ascii="Cambria" w:hAnsi="Cambria"/>
          <w:color w:val="000000"/>
          <w:sz w:val="22"/>
          <w:szCs w:val="22"/>
          <w:lang w:val="sl-SI"/>
        </w:rPr>
        <w:t>CILJ 6: Afirmisanje društveno korisnog rada</w:t>
      </w:r>
    </w:p>
    <w:p w:rsidR="0092111E" w:rsidRDefault="0092111E" w:rsidP="0092111E">
      <w:pPr>
        <w:autoSpaceDE w:val="0"/>
        <w:autoSpaceDN w:val="0"/>
        <w:adjustRightInd w:val="0"/>
        <w:rPr>
          <w:rFonts w:ascii="Cambria" w:hAnsi="Cambria"/>
          <w:color w:val="000000"/>
          <w:sz w:val="22"/>
          <w:szCs w:val="22"/>
          <w:lang w:val="sl-SI"/>
        </w:rPr>
      </w:pPr>
    </w:p>
    <w:p w:rsidR="0092111E" w:rsidRPr="00275E0A" w:rsidRDefault="0092111E" w:rsidP="0092111E">
      <w:pPr>
        <w:autoSpaceDE w:val="0"/>
        <w:autoSpaceDN w:val="0"/>
        <w:adjustRightInd w:val="0"/>
        <w:rPr>
          <w:rFonts w:ascii="Cambria" w:hAnsi="Cambria"/>
          <w:color w:val="000000"/>
          <w:sz w:val="22"/>
          <w:szCs w:val="22"/>
          <w:lang w:val="sl-SI"/>
        </w:rPr>
      </w:pPr>
    </w:p>
    <w:p w:rsidR="0092111E" w:rsidRPr="00275E0A" w:rsidRDefault="0092111E" w:rsidP="0092111E">
      <w:pPr>
        <w:shd w:val="clear" w:color="auto" w:fill="FFFFFF"/>
        <w:rPr>
          <w:rFonts w:ascii="Cambria" w:hAnsi="Cambria"/>
          <w:b/>
          <w:sz w:val="22"/>
          <w:szCs w:val="22"/>
          <w:lang w:val="sr-Latn-CS"/>
        </w:rPr>
      </w:pPr>
      <w:r w:rsidRPr="00275E0A">
        <w:rPr>
          <w:rFonts w:ascii="Cambria" w:hAnsi="Cambria"/>
          <w:b/>
          <w:sz w:val="22"/>
          <w:szCs w:val="22"/>
          <w:lang w:val="sr-Latn-CS"/>
        </w:rPr>
        <w:t>LJUDSKA PRAVA</w:t>
      </w:r>
    </w:p>
    <w:p w:rsidR="0092111E" w:rsidRPr="00275E0A" w:rsidRDefault="0092111E" w:rsidP="0092111E">
      <w:pPr>
        <w:shd w:val="clear" w:color="auto" w:fill="FFFFFF"/>
        <w:jc w:val="center"/>
        <w:rPr>
          <w:rFonts w:ascii="Cambria" w:hAnsi="Cambria"/>
          <w:sz w:val="22"/>
          <w:szCs w:val="22"/>
          <w:lang w:val="sr-Latn-CS"/>
        </w:rPr>
      </w:pPr>
    </w:p>
    <w:p w:rsidR="0092111E" w:rsidRPr="005970A5" w:rsidRDefault="0092111E" w:rsidP="0092111E">
      <w:pPr>
        <w:shd w:val="clear" w:color="auto" w:fill="FFFFFF"/>
        <w:rPr>
          <w:rFonts w:ascii="Cambria" w:hAnsi="Cambria"/>
          <w:b/>
          <w:sz w:val="22"/>
          <w:szCs w:val="22"/>
          <w:lang w:val="sl-SI"/>
        </w:rPr>
      </w:pPr>
      <w:r w:rsidRPr="005970A5">
        <w:rPr>
          <w:rFonts w:ascii="Cambria" w:hAnsi="Cambria"/>
          <w:b/>
          <w:sz w:val="22"/>
          <w:szCs w:val="22"/>
          <w:lang w:val="sl-SI"/>
        </w:rPr>
        <w:t xml:space="preserve">CILJ 1: </w:t>
      </w:r>
      <w:r w:rsidRPr="005970A5">
        <w:rPr>
          <w:rFonts w:ascii="Cambria" w:hAnsi="Cambria"/>
          <w:b/>
          <w:sz w:val="22"/>
          <w:szCs w:val="22"/>
          <w:lang w:val="sr-Latn-CS"/>
        </w:rPr>
        <w:t>Povećanje informisanosti mladih o njihovim pravima</w:t>
      </w:r>
      <w:r w:rsidRPr="005970A5">
        <w:rPr>
          <w:rFonts w:ascii="Cambria" w:hAnsi="Cambria"/>
          <w:b/>
          <w:sz w:val="22"/>
          <w:szCs w:val="22"/>
          <w:lang w:val="sl-SI"/>
        </w:rPr>
        <w:t xml:space="preserve"> </w:t>
      </w:r>
    </w:p>
    <w:p w:rsidR="0092111E" w:rsidRPr="005970A5" w:rsidRDefault="0092111E" w:rsidP="0092111E">
      <w:pPr>
        <w:shd w:val="clear" w:color="auto" w:fill="FFFFFF"/>
        <w:rPr>
          <w:rFonts w:ascii="Cambria" w:hAnsi="Cambria"/>
          <w:b/>
          <w:sz w:val="22"/>
          <w:szCs w:val="22"/>
          <w:lang w:val="sr-Latn-CS"/>
        </w:rPr>
      </w:pPr>
      <w:r w:rsidRPr="005970A5">
        <w:rPr>
          <w:rFonts w:ascii="Cambria" w:hAnsi="Cambria"/>
          <w:b/>
          <w:sz w:val="22"/>
          <w:szCs w:val="22"/>
          <w:lang w:val="sl-SI"/>
        </w:rPr>
        <w:t>CILJ 2: Povećanje aktivnog ućešća mladih ljudi na polju zaštite i unapređenja ljudskih prava i sloboda</w:t>
      </w:r>
      <w:r w:rsidRPr="005970A5">
        <w:rPr>
          <w:rFonts w:ascii="Cambria" w:hAnsi="Cambria"/>
          <w:b/>
          <w:sz w:val="22"/>
          <w:szCs w:val="22"/>
          <w:lang w:val="sr-Latn-CS"/>
        </w:rPr>
        <w:t xml:space="preserve"> </w:t>
      </w:r>
    </w:p>
    <w:p w:rsidR="0092111E" w:rsidRPr="005970A5" w:rsidRDefault="0092111E" w:rsidP="0092111E">
      <w:pPr>
        <w:shd w:val="clear" w:color="auto" w:fill="FFFFFF"/>
        <w:rPr>
          <w:rFonts w:ascii="Cambria" w:hAnsi="Cambria"/>
          <w:b/>
          <w:sz w:val="22"/>
          <w:szCs w:val="22"/>
          <w:lang w:val="sr-Latn-CS"/>
        </w:rPr>
      </w:pPr>
      <w:r w:rsidRPr="005970A5">
        <w:rPr>
          <w:rFonts w:ascii="Cambria" w:hAnsi="Cambria"/>
          <w:b/>
          <w:sz w:val="22"/>
          <w:szCs w:val="22"/>
          <w:lang w:val="sl-SI"/>
        </w:rPr>
        <w:t xml:space="preserve">CILJ 3: </w:t>
      </w:r>
      <w:r w:rsidRPr="005970A5">
        <w:rPr>
          <w:rFonts w:ascii="Cambria" w:hAnsi="Cambria"/>
          <w:b/>
          <w:sz w:val="22"/>
          <w:szCs w:val="22"/>
          <w:lang w:val="sr-Latn-CS"/>
        </w:rPr>
        <w:t>Promocija različitosti i smanjenja predrasuda</w:t>
      </w:r>
    </w:p>
    <w:p w:rsidR="0092111E" w:rsidRPr="008D436A" w:rsidRDefault="0092111E" w:rsidP="0092111E">
      <w:pPr>
        <w:shd w:val="clear" w:color="auto" w:fill="FFFFFF"/>
        <w:rPr>
          <w:rFonts w:ascii="Cambria" w:hAnsi="Cambria"/>
          <w:sz w:val="22"/>
          <w:szCs w:val="22"/>
          <w:lang w:val="sr-Latn-CS"/>
        </w:rPr>
      </w:pPr>
      <w:r w:rsidRPr="008D436A">
        <w:rPr>
          <w:rFonts w:ascii="Cambria" w:hAnsi="Cambria"/>
          <w:sz w:val="22"/>
          <w:szCs w:val="22"/>
          <w:lang w:val="sr-Latn-CS"/>
        </w:rPr>
        <w:t>CILJ 4: Povećanje nivoa svijesti o rodnoj ravnopravnosti</w:t>
      </w:r>
    </w:p>
    <w:p w:rsidR="0092111E" w:rsidRPr="008D436A" w:rsidRDefault="0092111E" w:rsidP="0092111E">
      <w:pPr>
        <w:shd w:val="clear" w:color="auto" w:fill="FFFFFF"/>
        <w:rPr>
          <w:rFonts w:ascii="Cambria" w:hAnsi="Cambria"/>
          <w:sz w:val="22"/>
          <w:szCs w:val="22"/>
          <w:lang w:val="sr-Latn-CS"/>
        </w:rPr>
      </w:pPr>
      <w:r w:rsidRPr="008D436A">
        <w:rPr>
          <w:rFonts w:ascii="Cambria" w:hAnsi="Cambria"/>
          <w:sz w:val="22"/>
          <w:szCs w:val="22"/>
          <w:lang w:val="sr-Latn-CS"/>
        </w:rPr>
        <w:t>CILJ 5: Podsticanje mladih da koriste svoje pravo u donošenju odluka</w:t>
      </w:r>
    </w:p>
    <w:p w:rsidR="0092111E" w:rsidRDefault="0092111E" w:rsidP="0092111E">
      <w:pPr>
        <w:shd w:val="clear" w:color="auto" w:fill="FFFFFF"/>
        <w:rPr>
          <w:rFonts w:ascii="Cambria" w:hAnsi="Cambria"/>
          <w:sz w:val="22"/>
          <w:szCs w:val="22"/>
          <w:lang w:val="sr-Latn-CS"/>
        </w:rPr>
      </w:pPr>
      <w:r>
        <w:rPr>
          <w:rFonts w:ascii="Cambria" w:hAnsi="Cambria"/>
          <w:sz w:val="22"/>
          <w:szCs w:val="22"/>
          <w:lang w:val="sr-Latn-CS"/>
        </w:rPr>
        <w:t>CILJ 6: Promovisati, podsticati toleranciju, razumijevanje i poštovanje između mladih različitih identiteta</w:t>
      </w:r>
    </w:p>
    <w:p w:rsidR="0092111E" w:rsidRDefault="0092111E" w:rsidP="0092111E">
      <w:pPr>
        <w:shd w:val="clear" w:color="auto" w:fill="FFFFFF"/>
        <w:rPr>
          <w:rFonts w:ascii="Cambria" w:hAnsi="Cambria"/>
          <w:sz w:val="22"/>
          <w:szCs w:val="22"/>
          <w:lang w:val="sr-Latn-CS"/>
        </w:rPr>
      </w:pPr>
    </w:p>
    <w:p w:rsidR="0092111E" w:rsidRDefault="0092111E" w:rsidP="0092111E">
      <w:pPr>
        <w:shd w:val="clear" w:color="auto" w:fill="FFFFFF"/>
        <w:rPr>
          <w:rFonts w:ascii="Cambria" w:hAnsi="Cambria"/>
          <w:sz w:val="22"/>
          <w:szCs w:val="22"/>
          <w:lang w:val="sr-Latn-CS"/>
        </w:rPr>
      </w:pPr>
    </w:p>
    <w:p w:rsidR="0092111E" w:rsidRDefault="0092111E" w:rsidP="0092111E">
      <w:pPr>
        <w:shd w:val="clear" w:color="auto" w:fill="FFFFFF"/>
        <w:rPr>
          <w:rFonts w:ascii="Cambria" w:hAnsi="Cambria"/>
          <w:sz w:val="22"/>
          <w:szCs w:val="22"/>
          <w:lang w:val="sr-Latn-CS"/>
        </w:rPr>
      </w:pPr>
    </w:p>
    <w:p w:rsidR="0092111E" w:rsidRDefault="0092111E" w:rsidP="0092111E">
      <w:pPr>
        <w:shd w:val="clear" w:color="auto" w:fill="FFFFFF"/>
        <w:rPr>
          <w:rFonts w:ascii="Cambria" w:hAnsi="Cambria"/>
          <w:sz w:val="22"/>
          <w:szCs w:val="22"/>
          <w:lang w:val="sr-Latn-CS"/>
        </w:rPr>
      </w:pPr>
    </w:p>
    <w:p w:rsidR="0092111E" w:rsidRDefault="0092111E" w:rsidP="0092111E">
      <w:pPr>
        <w:shd w:val="clear" w:color="auto" w:fill="FFFFFF"/>
        <w:rPr>
          <w:rFonts w:ascii="Cambria" w:hAnsi="Cambria"/>
          <w:sz w:val="22"/>
          <w:szCs w:val="22"/>
          <w:lang w:val="sr-Latn-CS"/>
        </w:rPr>
      </w:pPr>
    </w:p>
    <w:p w:rsidR="0092111E" w:rsidRDefault="0092111E" w:rsidP="0092111E">
      <w:pPr>
        <w:shd w:val="clear" w:color="auto" w:fill="FFFFFF"/>
        <w:rPr>
          <w:rFonts w:ascii="Cambria" w:hAnsi="Cambria"/>
          <w:sz w:val="22"/>
          <w:szCs w:val="22"/>
          <w:lang w:val="sr-Latn-CS"/>
        </w:rPr>
      </w:pPr>
    </w:p>
    <w:p w:rsidR="0092111E" w:rsidRDefault="0092111E" w:rsidP="0092111E">
      <w:pPr>
        <w:shd w:val="clear" w:color="auto" w:fill="FFFFFF"/>
        <w:rPr>
          <w:rFonts w:ascii="Cambria" w:hAnsi="Cambria"/>
          <w:sz w:val="22"/>
          <w:szCs w:val="22"/>
          <w:lang w:val="sr-Latn-CS"/>
        </w:rPr>
      </w:pPr>
    </w:p>
    <w:p w:rsidR="0092111E" w:rsidRPr="00377238" w:rsidRDefault="0092111E" w:rsidP="0092111E">
      <w:pPr>
        <w:shd w:val="clear" w:color="auto" w:fill="FFFFFF"/>
        <w:rPr>
          <w:rFonts w:ascii="Cambria" w:hAnsi="Cambria"/>
          <w:sz w:val="22"/>
          <w:szCs w:val="22"/>
          <w:lang w:val="sr-Latn-CS"/>
        </w:rPr>
      </w:pPr>
    </w:p>
    <w:p w:rsidR="0092111E" w:rsidRPr="00275E0A" w:rsidRDefault="0092111E" w:rsidP="0092111E">
      <w:pPr>
        <w:shd w:val="clear" w:color="auto" w:fill="FFFFFF"/>
        <w:rPr>
          <w:rFonts w:ascii="Cambria" w:hAnsi="Cambria"/>
          <w:b/>
          <w:sz w:val="22"/>
          <w:szCs w:val="22"/>
          <w:lang w:val="sr-Latn-CS"/>
        </w:rPr>
      </w:pPr>
      <w:r w:rsidRPr="00275E0A">
        <w:rPr>
          <w:rFonts w:ascii="Cambria" w:hAnsi="Cambria"/>
          <w:b/>
          <w:sz w:val="22"/>
          <w:szCs w:val="22"/>
          <w:lang w:val="sr-Latn-CS"/>
        </w:rPr>
        <w:t>UČEŠĆE MLADIH U ŽIVOTU DRUŠTVA</w:t>
      </w:r>
    </w:p>
    <w:p w:rsidR="0092111E" w:rsidRPr="00275E0A" w:rsidRDefault="0092111E" w:rsidP="0092111E">
      <w:pPr>
        <w:shd w:val="clear" w:color="auto" w:fill="FFFFFF"/>
        <w:jc w:val="center"/>
        <w:rPr>
          <w:rFonts w:ascii="Cambria" w:hAnsi="Cambria"/>
          <w:sz w:val="22"/>
          <w:szCs w:val="22"/>
          <w:lang w:val="sr-Latn-CS"/>
        </w:rPr>
      </w:pPr>
    </w:p>
    <w:p w:rsidR="0092111E" w:rsidRPr="005970A5" w:rsidRDefault="0092111E" w:rsidP="0092111E">
      <w:pPr>
        <w:shd w:val="clear" w:color="auto" w:fill="FFFFFF"/>
        <w:rPr>
          <w:rFonts w:ascii="Cambria" w:hAnsi="Cambria"/>
          <w:b/>
          <w:sz w:val="22"/>
          <w:szCs w:val="22"/>
          <w:lang w:val="sr-Latn-CS"/>
        </w:rPr>
      </w:pPr>
      <w:r w:rsidRPr="005970A5">
        <w:rPr>
          <w:rFonts w:ascii="Cambria" w:hAnsi="Cambria"/>
          <w:b/>
          <w:sz w:val="22"/>
          <w:szCs w:val="22"/>
          <w:lang w:val="sl-SI"/>
        </w:rPr>
        <w:t xml:space="preserve">CILJ 1: </w:t>
      </w:r>
      <w:r w:rsidRPr="005970A5">
        <w:rPr>
          <w:rFonts w:ascii="Cambria" w:hAnsi="Cambria" w:cs="Calibri"/>
          <w:b/>
          <w:color w:val="000000"/>
          <w:sz w:val="22"/>
          <w:szCs w:val="22"/>
          <w:lang w:val="sr-Latn-CS"/>
        </w:rPr>
        <w:t>Formiranje baze podataka o organizacijama koje se bave mladima</w:t>
      </w:r>
    </w:p>
    <w:p w:rsidR="0092111E" w:rsidRPr="005970A5" w:rsidRDefault="0092111E" w:rsidP="0092111E">
      <w:pPr>
        <w:autoSpaceDE w:val="0"/>
        <w:autoSpaceDN w:val="0"/>
        <w:adjustRightInd w:val="0"/>
        <w:rPr>
          <w:rFonts w:ascii="Cambria" w:hAnsi="Cambria" w:cs="Calibri"/>
          <w:b/>
          <w:color w:val="000000"/>
          <w:sz w:val="22"/>
          <w:szCs w:val="22"/>
          <w:lang w:val="sr-Latn-CS"/>
        </w:rPr>
      </w:pPr>
      <w:r w:rsidRPr="005970A5">
        <w:rPr>
          <w:rFonts w:ascii="Cambria" w:hAnsi="Cambria"/>
          <w:b/>
          <w:sz w:val="22"/>
          <w:szCs w:val="22"/>
          <w:lang w:val="sl-SI"/>
        </w:rPr>
        <w:t xml:space="preserve">CILJ 2: </w:t>
      </w:r>
      <w:r w:rsidRPr="005970A5">
        <w:rPr>
          <w:rFonts w:ascii="Cambria" w:hAnsi="Cambria" w:cs="Calibri"/>
          <w:b/>
          <w:color w:val="000000"/>
          <w:sz w:val="22"/>
          <w:szCs w:val="22"/>
          <w:lang w:val="sr-Latn-CS"/>
        </w:rPr>
        <w:t>Unaprijediti saradnju između nevladinih organizacija</w:t>
      </w:r>
    </w:p>
    <w:p w:rsidR="0092111E" w:rsidRPr="005970A5" w:rsidRDefault="0092111E" w:rsidP="0092111E">
      <w:pPr>
        <w:autoSpaceDE w:val="0"/>
        <w:autoSpaceDN w:val="0"/>
        <w:adjustRightInd w:val="0"/>
        <w:rPr>
          <w:rFonts w:ascii="Cambria" w:hAnsi="Cambria" w:cs="Calibri"/>
          <w:b/>
          <w:color w:val="000000"/>
          <w:sz w:val="22"/>
          <w:szCs w:val="22"/>
          <w:lang w:val="sr-Latn-CS"/>
        </w:rPr>
      </w:pPr>
      <w:r w:rsidRPr="005970A5">
        <w:rPr>
          <w:rFonts w:ascii="Cambria" w:hAnsi="Cambria"/>
          <w:b/>
          <w:sz w:val="22"/>
          <w:szCs w:val="22"/>
          <w:lang w:val="sl-SI"/>
        </w:rPr>
        <w:t xml:space="preserve">CILJ 3: </w:t>
      </w:r>
      <w:r w:rsidRPr="005970A5">
        <w:rPr>
          <w:rFonts w:ascii="Cambria" w:hAnsi="Cambria" w:cs="Calibri"/>
          <w:b/>
          <w:sz w:val="22"/>
          <w:szCs w:val="22"/>
          <w:lang w:val="sl-SI"/>
        </w:rPr>
        <w:t>Podizanje nivoa svijesti kod mladih ljudi o aktivnijem uključivanju u život zajednice</w:t>
      </w:r>
    </w:p>
    <w:p w:rsidR="0092111E" w:rsidRPr="005970A5" w:rsidRDefault="0092111E" w:rsidP="0092111E">
      <w:pPr>
        <w:rPr>
          <w:rFonts w:ascii="Cambria" w:hAnsi="Cambria" w:cs="Calibri"/>
          <w:b/>
          <w:color w:val="000000"/>
          <w:sz w:val="22"/>
          <w:szCs w:val="22"/>
          <w:lang w:val="sr-Latn-CS"/>
        </w:rPr>
      </w:pPr>
      <w:r w:rsidRPr="005970A5">
        <w:rPr>
          <w:rFonts w:ascii="Cambria" w:hAnsi="Cambria"/>
          <w:b/>
          <w:sz w:val="22"/>
          <w:szCs w:val="22"/>
          <w:lang w:val="sl-SI"/>
        </w:rPr>
        <w:t xml:space="preserve">CILJ 4: </w:t>
      </w:r>
      <w:r w:rsidRPr="005970A5">
        <w:rPr>
          <w:rFonts w:ascii="Cambria" w:hAnsi="Cambria" w:cs="Calibri"/>
          <w:b/>
          <w:color w:val="000000"/>
          <w:sz w:val="22"/>
          <w:szCs w:val="22"/>
          <w:lang w:val="sr-Latn-CS"/>
        </w:rPr>
        <w:t xml:space="preserve">Povećanje broja omladinskih organizacija u Opštini  osnaživanjem neformalnih grupa mladih </w:t>
      </w:r>
    </w:p>
    <w:p w:rsidR="0092111E" w:rsidRPr="005970A5" w:rsidRDefault="0092111E" w:rsidP="0092111E">
      <w:pPr>
        <w:autoSpaceDE w:val="0"/>
        <w:autoSpaceDN w:val="0"/>
        <w:adjustRightInd w:val="0"/>
        <w:rPr>
          <w:rFonts w:ascii="Cambria" w:hAnsi="Cambria" w:cs="Calibri"/>
          <w:b/>
          <w:color w:val="000000"/>
          <w:sz w:val="22"/>
          <w:szCs w:val="22"/>
          <w:lang w:val="sr-Latn-CS"/>
        </w:rPr>
      </w:pPr>
      <w:r w:rsidRPr="005970A5">
        <w:rPr>
          <w:rFonts w:ascii="Cambria" w:hAnsi="Cambria"/>
          <w:b/>
          <w:sz w:val="22"/>
          <w:szCs w:val="22"/>
          <w:lang w:val="sl-SI"/>
        </w:rPr>
        <w:t xml:space="preserve">CILJ 5: </w:t>
      </w:r>
      <w:r w:rsidRPr="005970A5">
        <w:rPr>
          <w:rFonts w:ascii="Cambria" w:hAnsi="Cambria" w:cs="Calibri"/>
          <w:b/>
          <w:color w:val="000000"/>
          <w:sz w:val="22"/>
          <w:szCs w:val="22"/>
          <w:lang w:val="sr-Latn-CS"/>
        </w:rPr>
        <w:t>Povećati nivo znanja mladih o radu institucija</w:t>
      </w:r>
    </w:p>
    <w:p w:rsidR="0092111E" w:rsidRDefault="0092111E" w:rsidP="0092111E">
      <w:pPr>
        <w:shd w:val="clear" w:color="auto" w:fill="FFFFFF"/>
        <w:rPr>
          <w:rFonts w:ascii="Cambria" w:hAnsi="Cambria"/>
          <w:sz w:val="22"/>
          <w:szCs w:val="22"/>
          <w:lang w:val="sr-Latn-CS"/>
        </w:rPr>
      </w:pPr>
      <w:r>
        <w:rPr>
          <w:rFonts w:ascii="Cambria" w:hAnsi="Cambria"/>
          <w:sz w:val="22"/>
          <w:szCs w:val="22"/>
          <w:lang w:val="sr-Latn-CS"/>
        </w:rPr>
        <w:t>CILJ 6: Povećati broj i unaprijediti naučna učešća mladih u procesima odlučivanja</w:t>
      </w:r>
    </w:p>
    <w:p w:rsidR="0092111E" w:rsidRDefault="0092111E" w:rsidP="0092111E">
      <w:pPr>
        <w:shd w:val="clear" w:color="auto" w:fill="FFFFFF"/>
        <w:rPr>
          <w:rFonts w:ascii="Cambria" w:hAnsi="Cambria"/>
          <w:sz w:val="22"/>
          <w:szCs w:val="22"/>
          <w:lang w:val="sr-Latn-CS"/>
        </w:rPr>
      </w:pPr>
      <w:r>
        <w:rPr>
          <w:rFonts w:ascii="Cambria" w:hAnsi="Cambria"/>
          <w:sz w:val="22"/>
          <w:szCs w:val="22"/>
          <w:lang w:val="sr-Latn-CS"/>
        </w:rPr>
        <w:t>CILJ 7: Povećati informisanost i razumijevanje mladih o vrijednostima civilnog društva</w:t>
      </w:r>
    </w:p>
    <w:p w:rsidR="0092111E" w:rsidRDefault="0092111E" w:rsidP="0092111E">
      <w:pPr>
        <w:shd w:val="clear" w:color="auto" w:fill="FFFFFF"/>
        <w:rPr>
          <w:rFonts w:ascii="Cambria" w:hAnsi="Cambria"/>
          <w:sz w:val="22"/>
          <w:szCs w:val="22"/>
          <w:lang w:val="sr-Latn-CS"/>
        </w:rPr>
      </w:pPr>
      <w:r>
        <w:rPr>
          <w:rFonts w:ascii="Cambria" w:hAnsi="Cambria"/>
          <w:sz w:val="22"/>
          <w:szCs w:val="22"/>
          <w:lang w:val="sr-Latn-CS"/>
        </w:rPr>
        <w:t>CILJ 8: Ostvariti viši nivo saradnje  i razumijevanja između NVO,lokalne zajednice i građana</w:t>
      </w:r>
    </w:p>
    <w:p w:rsidR="0092111E" w:rsidRPr="00377238" w:rsidRDefault="0092111E" w:rsidP="0092111E">
      <w:pPr>
        <w:shd w:val="clear" w:color="auto" w:fill="FFFFFF"/>
        <w:rPr>
          <w:rFonts w:ascii="Cambria" w:hAnsi="Cambria"/>
          <w:sz w:val="22"/>
          <w:szCs w:val="22"/>
          <w:lang w:val="sr-Latn-CS"/>
        </w:rPr>
      </w:pPr>
      <w:r>
        <w:rPr>
          <w:rFonts w:ascii="Cambria" w:hAnsi="Cambria"/>
          <w:sz w:val="22"/>
          <w:szCs w:val="22"/>
          <w:lang w:val="sr-Latn-CS"/>
        </w:rPr>
        <w:t>CILJ 9: Uticati na otvaranje političkog  prostora za uključivanje mladih</w:t>
      </w:r>
    </w:p>
    <w:p w:rsidR="0092111E" w:rsidRPr="00377238" w:rsidRDefault="0092111E" w:rsidP="0092111E">
      <w:pPr>
        <w:autoSpaceDE w:val="0"/>
        <w:autoSpaceDN w:val="0"/>
        <w:adjustRightInd w:val="0"/>
        <w:rPr>
          <w:rFonts w:ascii="Cambria" w:hAnsi="Cambria" w:cs="Calibri"/>
          <w:color w:val="000000"/>
          <w:sz w:val="22"/>
          <w:szCs w:val="22"/>
          <w:lang w:val="sr-Latn-CS"/>
        </w:rPr>
      </w:pPr>
    </w:p>
    <w:p w:rsidR="0092111E" w:rsidRPr="00377238" w:rsidRDefault="0092111E" w:rsidP="0092111E">
      <w:pPr>
        <w:autoSpaceDE w:val="0"/>
        <w:autoSpaceDN w:val="0"/>
        <w:adjustRightInd w:val="0"/>
        <w:rPr>
          <w:rFonts w:ascii="Cambria" w:hAnsi="Cambria" w:cs="Calibri"/>
          <w:b/>
          <w:color w:val="000000"/>
          <w:sz w:val="22"/>
          <w:szCs w:val="22"/>
          <w:lang w:val="sr-Latn-CS"/>
        </w:rPr>
      </w:pPr>
    </w:p>
    <w:p w:rsidR="0092111E" w:rsidRPr="00275E0A" w:rsidRDefault="0092111E" w:rsidP="0092111E">
      <w:pPr>
        <w:shd w:val="clear" w:color="auto" w:fill="FFFFFF"/>
        <w:rPr>
          <w:rFonts w:ascii="Cambria" w:hAnsi="Cambria"/>
          <w:b/>
          <w:sz w:val="22"/>
          <w:szCs w:val="22"/>
          <w:lang w:val="sr-Latn-CS"/>
        </w:rPr>
      </w:pPr>
      <w:r w:rsidRPr="00275E0A">
        <w:rPr>
          <w:rFonts w:ascii="Cambria" w:hAnsi="Cambria"/>
          <w:b/>
          <w:sz w:val="22"/>
          <w:szCs w:val="22"/>
          <w:lang w:val="sr-Latn-CS"/>
        </w:rPr>
        <w:t>INFORMISANOST I MOBILNOST</w:t>
      </w:r>
    </w:p>
    <w:p w:rsidR="0092111E" w:rsidRPr="00275E0A" w:rsidRDefault="0092111E" w:rsidP="0092111E">
      <w:pPr>
        <w:shd w:val="clear" w:color="auto" w:fill="FFFFFF"/>
        <w:jc w:val="center"/>
        <w:rPr>
          <w:rFonts w:ascii="Cambria" w:hAnsi="Cambria"/>
          <w:sz w:val="22"/>
          <w:szCs w:val="22"/>
          <w:lang w:val="sr-Latn-CS"/>
        </w:rPr>
      </w:pPr>
    </w:p>
    <w:p w:rsidR="0092111E" w:rsidRPr="005970A5" w:rsidRDefault="0092111E" w:rsidP="0092111E">
      <w:pPr>
        <w:autoSpaceDE w:val="0"/>
        <w:autoSpaceDN w:val="0"/>
        <w:adjustRightInd w:val="0"/>
        <w:rPr>
          <w:rFonts w:ascii="Cambria" w:hAnsi="Cambria"/>
          <w:b/>
          <w:sz w:val="22"/>
          <w:szCs w:val="22"/>
          <w:lang w:val="sl-SI"/>
        </w:rPr>
      </w:pPr>
      <w:r w:rsidRPr="005970A5">
        <w:rPr>
          <w:rFonts w:ascii="Cambria" w:hAnsi="Cambria"/>
          <w:b/>
          <w:sz w:val="22"/>
          <w:szCs w:val="22"/>
          <w:lang w:val="sl-SI"/>
        </w:rPr>
        <w:t>CILJ 1: Uspostaviti servise za informisanje mladih</w:t>
      </w:r>
    </w:p>
    <w:p w:rsidR="0092111E" w:rsidRPr="005970A5" w:rsidRDefault="0092111E" w:rsidP="0092111E">
      <w:pPr>
        <w:autoSpaceDE w:val="0"/>
        <w:autoSpaceDN w:val="0"/>
        <w:adjustRightInd w:val="0"/>
        <w:rPr>
          <w:rFonts w:ascii="Cambria" w:hAnsi="Cambria" w:cs="ArialMT"/>
          <w:b/>
          <w:sz w:val="22"/>
          <w:szCs w:val="22"/>
          <w:lang w:val="sl-SI"/>
        </w:rPr>
      </w:pPr>
      <w:r w:rsidRPr="005970A5">
        <w:rPr>
          <w:rFonts w:ascii="Cambria" w:hAnsi="Cambria"/>
          <w:b/>
          <w:sz w:val="22"/>
          <w:szCs w:val="22"/>
          <w:lang w:val="sl-SI"/>
        </w:rPr>
        <w:t xml:space="preserve">CILJ 2: </w:t>
      </w:r>
      <w:r w:rsidRPr="005970A5">
        <w:rPr>
          <w:rFonts w:ascii="Cambria" w:hAnsi="Cambria" w:cs="ArialMT"/>
          <w:b/>
          <w:sz w:val="22"/>
          <w:szCs w:val="22"/>
          <w:lang w:val="sl-SI"/>
        </w:rPr>
        <w:t>Razvijati kvalitetne medijske sadržaje koji su mladima prilagođeni i zadovoljavaju njihove potrebe</w:t>
      </w:r>
    </w:p>
    <w:p w:rsidR="0092111E" w:rsidRPr="005970A5" w:rsidRDefault="0092111E" w:rsidP="0092111E">
      <w:pPr>
        <w:autoSpaceDE w:val="0"/>
        <w:autoSpaceDN w:val="0"/>
        <w:adjustRightInd w:val="0"/>
        <w:rPr>
          <w:rFonts w:ascii="Cambria" w:hAnsi="Cambria" w:cs="ArialMT"/>
          <w:b/>
          <w:sz w:val="22"/>
          <w:szCs w:val="22"/>
          <w:lang w:val="sl-SI"/>
        </w:rPr>
      </w:pPr>
      <w:r w:rsidRPr="005970A5">
        <w:rPr>
          <w:rFonts w:ascii="Cambria" w:hAnsi="Cambria"/>
          <w:b/>
          <w:sz w:val="22"/>
          <w:szCs w:val="22"/>
          <w:lang w:val="sl-SI"/>
        </w:rPr>
        <w:t xml:space="preserve">CILJ 3: </w:t>
      </w:r>
      <w:r w:rsidRPr="005970A5">
        <w:rPr>
          <w:rFonts w:ascii="Cambria" w:hAnsi="Cambria" w:cs="TimesNewRomanPSMT"/>
          <w:b/>
          <w:sz w:val="22"/>
          <w:szCs w:val="22"/>
          <w:lang w:val="pl-PL"/>
        </w:rPr>
        <w:t>Podsticanje omladinskih organizacija na aktivizam i učešće</w:t>
      </w:r>
    </w:p>
    <w:p w:rsidR="0092111E" w:rsidRPr="005970A5" w:rsidRDefault="0092111E" w:rsidP="0092111E">
      <w:pPr>
        <w:shd w:val="clear" w:color="auto" w:fill="FFFFFF"/>
        <w:rPr>
          <w:rFonts w:ascii="Cambria" w:hAnsi="Cambria"/>
          <w:b/>
          <w:sz w:val="22"/>
          <w:szCs w:val="22"/>
          <w:lang w:val="sl-SI"/>
        </w:rPr>
      </w:pPr>
      <w:r w:rsidRPr="005970A5">
        <w:rPr>
          <w:rFonts w:ascii="Cambria" w:hAnsi="Cambria"/>
          <w:b/>
          <w:sz w:val="22"/>
          <w:szCs w:val="22"/>
          <w:lang w:val="sl-SI"/>
        </w:rPr>
        <w:t xml:space="preserve">CILJ 4: Povećanje mobilnosti mladih </w:t>
      </w:r>
    </w:p>
    <w:p w:rsidR="0092111E" w:rsidRPr="005970A5" w:rsidRDefault="0092111E" w:rsidP="0092111E">
      <w:pPr>
        <w:shd w:val="clear" w:color="auto" w:fill="FFFFFF"/>
        <w:rPr>
          <w:rFonts w:ascii="Cambria" w:hAnsi="Cambria"/>
          <w:b/>
          <w:sz w:val="22"/>
          <w:szCs w:val="22"/>
          <w:lang w:val="sl-SI"/>
        </w:rPr>
      </w:pPr>
      <w:r w:rsidRPr="005970A5">
        <w:rPr>
          <w:rFonts w:ascii="Cambria" w:hAnsi="Cambria"/>
          <w:b/>
          <w:sz w:val="22"/>
          <w:szCs w:val="22"/>
          <w:lang w:val="sl-SI"/>
        </w:rPr>
        <w:t>CILJ 5: Uklanjanje arhitektonskih barijera</w:t>
      </w:r>
    </w:p>
    <w:p w:rsidR="0092111E" w:rsidRDefault="0092111E" w:rsidP="0092111E">
      <w:pPr>
        <w:shd w:val="clear" w:color="auto" w:fill="FFFFFF"/>
        <w:rPr>
          <w:rFonts w:ascii="Cambria" w:hAnsi="Cambria"/>
          <w:sz w:val="22"/>
          <w:szCs w:val="22"/>
          <w:lang w:val="sr-Latn-CS"/>
        </w:rPr>
      </w:pPr>
      <w:r>
        <w:rPr>
          <w:rFonts w:ascii="Cambria" w:hAnsi="Cambria"/>
          <w:sz w:val="22"/>
          <w:szCs w:val="22"/>
          <w:lang w:val="sr-Latn-CS"/>
        </w:rPr>
        <w:t>CILJ 6: Prilagoditi izvore informisanja mladim  OSI/OSH</w:t>
      </w:r>
    </w:p>
    <w:p w:rsidR="0092111E" w:rsidRDefault="0092111E" w:rsidP="0092111E">
      <w:pPr>
        <w:shd w:val="clear" w:color="auto" w:fill="FFFFFF"/>
        <w:rPr>
          <w:rFonts w:ascii="Cambria" w:hAnsi="Cambria"/>
          <w:sz w:val="22"/>
          <w:szCs w:val="22"/>
          <w:lang w:val="sr-Latn-CS"/>
        </w:rPr>
      </w:pPr>
    </w:p>
    <w:p w:rsidR="0092111E" w:rsidRDefault="0092111E" w:rsidP="0092111E">
      <w:pPr>
        <w:shd w:val="clear" w:color="auto" w:fill="FFFFFF"/>
        <w:rPr>
          <w:rFonts w:ascii="Cambria" w:hAnsi="Cambria"/>
          <w:sz w:val="22"/>
          <w:szCs w:val="22"/>
          <w:lang w:val="sr-Latn-CS"/>
        </w:rPr>
      </w:pPr>
    </w:p>
    <w:p w:rsidR="0092111E" w:rsidRDefault="0092111E" w:rsidP="0092111E">
      <w:pPr>
        <w:shd w:val="clear" w:color="auto" w:fill="FFFFFF"/>
        <w:rPr>
          <w:rFonts w:ascii="Cambria" w:hAnsi="Cambria"/>
          <w:sz w:val="22"/>
          <w:szCs w:val="22"/>
          <w:lang w:val="sr-Latn-CS"/>
        </w:rPr>
      </w:pPr>
    </w:p>
    <w:p w:rsidR="0092111E" w:rsidRPr="00867777" w:rsidRDefault="0092111E" w:rsidP="0092111E">
      <w:pPr>
        <w:shd w:val="clear" w:color="auto" w:fill="FFFFFF"/>
        <w:rPr>
          <w:rFonts w:ascii="Cambria" w:hAnsi="Cambria"/>
          <w:sz w:val="22"/>
          <w:szCs w:val="22"/>
          <w:lang w:val="sr-Latn-CS"/>
        </w:rPr>
        <w:sectPr w:rsidR="0092111E" w:rsidRPr="00867777" w:rsidSect="006F4967">
          <w:footerReference w:type="even" r:id="rId11"/>
          <w:footerReference w:type="default" r:id="rId12"/>
          <w:headerReference w:type="first" r:id="rId13"/>
          <w:pgSz w:w="15840" w:h="12240" w:orient="landscape" w:code="1"/>
          <w:pgMar w:top="652" w:right="1440" w:bottom="1440" w:left="1979" w:header="357" w:footer="720" w:gutter="0"/>
          <w:cols w:space="720"/>
          <w:titlePg/>
          <w:docGrid w:linePitch="360"/>
        </w:sectPr>
      </w:pPr>
    </w:p>
    <w:p w:rsidR="0092111E" w:rsidRDefault="0092111E" w:rsidP="0092111E">
      <w:pPr>
        <w:rPr>
          <w:rFonts w:ascii="Cambria" w:hAnsi="Cambria" w:cs="Cambria-Bold"/>
          <w:b/>
          <w:bCs/>
          <w:sz w:val="28"/>
          <w:szCs w:val="28"/>
          <w:lang w:val="sr-Latn-CS"/>
        </w:rPr>
      </w:pPr>
    </w:p>
    <w:p w:rsidR="0092111E" w:rsidRDefault="0092111E" w:rsidP="0092111E">
      <w:pPr>
        <w:rPr>
          <w:rFonts w:ascii="Cambria" w:hAnsi="Cambria" w:cs="Cambria-Bold"/>
          <w:b/>
          <w:bCs/>
          <w:sz w:val="28"/>
          <w:szCs w:val="28"/>
          <w:lang w:val="sr-Latn-CS"/>
        </w:rPr>
      </w:pPr>
    </w:p>
    <w:p w:rsidR="0092111E" w:rsidRDefault="0092111E" w:rsidP="0092111E">
      <w:pPr>
        <w:ind w:left="360"/>
        <w:rPr>
          <w:rFonts w:ascii="Cambria" w:hAnsi="Cambria" w:cs="Cambria-Bold"/>
          <w:b/>
          <w:bCs/>
          <w:sz w:val="28"/>
          <w:szCs w:val="28"/>
          <w:lang w:val="sr-Latn-CS"/>
        </w:rPr>
      </w:pPr>
    </w:p>
    <w:p w:rsidR="0092111E" w:rsidRDefault="0092111E" w:rsidP="0092111E">
      <w:pPr>
        <w:ind w:left="360"/>
        <w:rPr>
          <w:rFonts w:ascii="Cambria" w:hAnsi="Cambria" w:cs="Cambria-Bold"/>
          <w:b/>
          <w:bCs/>
          <w:sz w:val="28"/>
          <w:szCs w:val="28"/>
          <w:lang w:val="sr-Latn-CS"/>
        </w:rPr>
      </w:pPr>
    </w:p>
    <w:p w:rsidR="0092111E" w:rsidRDefault="0092111E" w:rsidP="0092111E">
      <w:pPr>
        <w:ind w:left="360"/>
        <w:rPr>
          <w:rFonts w:ascii="Cambria" w:hAnsi="Cambria" w:cs="Cambria-Bold"/>
          <w:b/>
          <w:bCs/>
          <w:sz w:val="28"/>
          <w:szCs w:val="28"/>
          <w:lang w:val="sr-Latn-CS"/>
        </w:rPr>
      </w:pPr>
    </w:p>
    <w:p w:rsidR="0092111E" w:rsidRDefault="0092111E" w:rsidP="0092111E">
      <w:pPr>
        <w:ind w:left="360"/>
        <w:rPr>
          <w:rFonts w:ascii="Cambria" w:hAnsi="Cambria" w:cs="Cambria-Bold"/>
          <w:b/>
          <w:bCs/>
          <w:sz w:val="28"/>
          <w:szCs w:val="28"/>
          <w:lang w:val="sr-Latn-CS"/>
        </w:rPr>
      </w:pPr>
    </w:p>
    <w:p w:rsidR="0092111E" w:rsidRDefault="0092111E" w:rsidP="0092111E">
      <w:pPr>
        <w:ind w:left="360"/>
        <w:rPr>
          <w:rFonts w:ascii="Cambria" w:hAnsi="Cambria" w:cs="Cambria-Bold"/>
          <w:b/>
          <w:bCs/>
          <w:sz w:val="28"/>
          <w:szCs w:val="28"/>
          <w:lang w:val="sr-Latn-CS"/>
        </w:rPr>
      </w:pPr>
    </w:p>
    <w:p w:rsidR="0092111E" w:rsidRDefault="0092111E" w:rsidP="0092111E">
      <w:pPr>
        <w:ind w:left="360"/>
        <w:rPr>
          <w:rFonts w:ascii="Cambria" w:hAnsi="Cambria" w:cs="Cambria-Bold"/>
          <w:b/>
          <w:bCs/>
          <w:sz w:val="28"/>
          <w:szCs w:val="28"/>
          <w:lang w:val="sr-Latn-CS"/>
        </w:rPr>
      </w:pPr>
    </w:p>
    <w:p w:rsidR="0092111E" w:rsidRDefault="0092111E" w:rsidP="0092111E">
      <w:pPr>
        <w:ind w:left="360"/>
        <w:rPr>
          <w:rFonts w:ascii="Cambria" w:hAnsi="Cambria" w:cs="Cambria-Bold"/>
          <w:b/>
          <w:bCs/>
          <w:sz w:val="28"/>
          <w:szCs w:val="28"/>
          <w:lang w:val="sr-Latn-CS"/>
        </w:rPr>
      </w:pPr>
    </w:p>
    <w:p w:rsidR="0092111E" w:rsidRDefault="0092111E" w:rsidP="0092111E">
      <w:pPr>
        <w:ind w:left="360"/>
        <w:rPr>
          <w:rFonts w:ascii="Cambria" w:hAnsi="Cambria" w:cs="Cambria-Bold"/>
          <w:b/>
          <w:bCs/>
          <w:sz w:val="28"/>
          <w:szCs w:val="28"/>
          <w:lang w:val="sr-Latn-CS"/>
        </w:rPr>
      </w:pPr>
    </w:p>
    <w:p w:rsidR="0092111E" w:rsidRDefault="0092111E" w:rsidP="0092111E">
      <w:pPr>
        <w:ind w:left="360"/>
        <w:rPr>
          <w:rFonts w:ascii="Cambria" w:hAnsi="Cambria" w:cs="Cambria-Bold"/>
          <w:b/>
          <w:bCs/>
          <w:sz w:val="28"/>
          <w:szCs w:val="28"/>
          <w:lang w:val="sr-Latn-CS"/>
        </w:rPr>
      </w:pPr>
    </w:p>
    <w:p w:rsidR="0092111E" w:rsidRDefault="0092111E" w:rsidP="0092111E">
      <w:pPr>
        <w:ind w:left="360"/>
        <w:rPr>
          <w:rFonts w:ascii="Cambria" w:hAnsi="Cambria" w:cs="Cambria-Bold"/>
          <w:b/>
          <w:bCs/>
          <w:sz w:val="28"/>
          <w:szCs w:val="28"/>
          <w:lang w:val="sr-Latn-CS"/>
        </w:rPr>
      </w:pPr>
    </w:p>
    <w:p w:rsidR="0092111E" w:rsidRDefault="0092111E" w:rsidP="0092111E">
      <w:pPr>
        <w:ind w:left="360"/>
        <w:rPr>
          <w:rFonts w:ascii="Cambria" w:hAnsi="Cambria" w:cs="Cambria-Bold"/>
          <w:b/>
          <w:bCs/>
          <w:sz w:val="28"/>
          <w:szCs w:val="28"/>
          <w:lang w:val="sr-Latn-CS"/>
        </w:rPr>
        <w:sectPr w:rsidR="0092111E" w:rsidSect="006C30CB">
          <w:type w:val="continuous"/>
          <w:pgSz w:w="15840" w:h="12240" w:orient="landscape" w:code="1"/>
          <w:pgMar w:top="902" w:right="1259" w:bottom="1259" w:left="902" w:header="357" w:footer="720" w:gutter="0"/>
          <w:cols w:space="720"/>
          <w:docGrid w:linePitch="360"/>
        </w:sectPr>
      </w:pPr>
    </w:p>
    <w:p w:rsidR="0092111E" w:rsidRDefault="0092111E" w:rsidP="0092111E">
      <w:pPr>
        <w:ind w:left="360"/>
        <w:rPr>
          <w:rFonts w:ascii="Cambria" w:hAnsi="Cambria" w:cs="Cambria-Bold"/>
          <w:b/>
          <w:bCs/>
          <w:sz w:val="28"/>
          <w:szCs w:val="28"/>
          <w:lang w:val="sr-Latn-CS"/>
        </w:rPr>
      </w:pPr>
      <w:r>
        <w:rPr>
          <w:rFonts w:ascii="Cambria" w:hAnsi="Cambria" w:cs="Cambria-Bold"/>
          <w:b/>
          <w:bCs/>
          <w:sz w:val="28"/>
          <w:szCs w:val="28"/>
          <w:lang w:val="sr-Latn-CS"/>
        </w:rPr>
        <w:lastRenderedPageBreak/>
        <w:t>12. AKCIONI PLAN  2016</w:t>
      </w:r>
    </w:p>
    <w:p w:rsidR="0092111E" w:rsidRPr="00BB5A7C" w:rsidRDefault="0092111E" w:rsidP="0092111E">
      <w:pPr>
        <w:shd w:val="clear" w:color="auto" w:fill="FFFFFF"/>
        <w:jc w:val="center"/>
        <w:rPr>
          <w:rFonts w:ascii="Cambria" w:hAnsi="Cambria"/>
          <w:b/>
          <w:sz w:val="20"/>
          <w:szCs w:val="20"/>
          <w:lang w:val="sr-Latn-CS"/>
        </w:rPr>
      </w:pPr>
      <w:r w:rsidRPr="00BB5A7C">
        <w:rPr>
          <w:rFonts w:ascii="Cambria" w:hAnsi="Cambria"/>
          <w:b/>
          <w:sz w:val="20"/>
          <w:szCs w:val="20"/>
          <w:lang w:val="sr-Latn-CS"/>
        </w:rPr>
        <w:t xml:space="preserve">OBRAZOVANJE </w:t>
      </w:r>
    </w:p>
    <w:p w:rsidR="0092111E" w:rsidRPr="00A6248E" w:rsidRDefault="0092111E" w:rsidP="0092111E">
      <w:pPr>
        <w:jc w:val="center"/>
        <w:rPr>
          <w:rFonts w:ascii="Cambria" w:hAnsi="Cambria"/>
          <w:b/>
          <w:sz w:val="18"/>
          <w:szCs w:val="18"/>
          <w:lang w:val="sr-Latn-CS"/>
        </w:rPr>
      </w:pPr>
    </w:p>
    <w:tbl>
      <w:tblPr>
        <w:tblW w:w="13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2160"/>
        <w:gridCol w:w="3240"/>
        <w:gridCol w:w="2340"/>
        <w:gridCol w:w="1620"/>
        <w:gridCol w:w="2520"/>
      </w:tblGrid>
      <w:tr w:rsidR="0092111E" w:rsidRPr="00EE31A2" w:rsidTr="0002696C">
        <w:tc>
          <w:tcPr>
            <w:tcW w:w="1800" w:type="dxa"/>
            <w:tcBorders>
              <w:top w:val="single" w:sz="12" w:space="0" w:color="auto"/>
              <w:left w:val="single" w:sz="12" w:space="0" w:color="auto"/>
              <w:bottom w:val="single" w:sz="12" w:space="0" w:color="auto"/>
              <w:right w:val="single" w:sz="4" w:space="0" w:color="auto"/>
            </w:tcBorders>
            <w:shd w:val="clear" w:color="auto" w:fill="99CCFF"/>
          </w:tcPr>
          <w:p w:rsidR="0092111E" w:rsidRPr="00EE31A2" w:rsidRDefault="0092111E" w:rsidP="0002696C">
            <w:pPr>
              <w:shd w:val="clear" w:color="auto" w:fill="99CCFF"/>
              <w:jc w:val="center"/>
              <w:rPr>
                <w:rFonts w:ascii="Cambria" w:hAnsi="Cambria"/>
                <w:b/>
                <w:sz w:val="20"/>
                <w:szCs w:val="20"/>
              </w:rPr>
            </w:pPr>
            <w:r w:rsidRPr="00EE31A2">
              <w:rPr>
                <w:rFonts w:ascii="Cambria" w:hAnsi="Cambria"/>
                <w:b/>
                <w:sz w:val="20"/>
                <w:szCs w:val="20"/>
              </w:rPr>
              <w:t>PROBLEM</w:t>
            </w:r>
          </w:p>
        </w:tc>
        <w:tc>
          <w:tcPr>
            <w:tcW w:w="2160" w:type="dxa"/>
            <w:tcBorders>
              <w:top w:val="single" w:sz="12" w:space="0" w:color="auto"/>
              <w:left w:val="single" w:sz="4" w:space="0" w:color="auto"/>
              <w:bottom w:val="single" w:sz="12" w:space="0" w:color="auto"/>
              <w:right w:val="single" w:sz="4" w:space="0" w:color="auto"/>
            </w:tcBorders>
            <w:shd w:val="clear" w:color="auto" w:fill="99CCFF"/>
          </w:tcPr>
          <w:p w:rsidR="0092111E" w:rsidRPr="00EE31A2" w:rsidRDefault="0092111E" w:rsidP="0002696C">
            <w:pPr>
              <w:shd w:val="clear" w:color="auto" w:fill="99CCFF"/>
              <w:jc w:val="center"/>
              <w:rPr>
                <w:rFonts w:ascii="Cambria" w:hAnsi="Cambria"/>
                <w:b/>
                <w:sz w:val="20"/>
                <w:szCs w:val="20"/>
              </w:rPr>
            </w:pPr>
            <w:r w:rsidRPr="00EE31A2">
              <w:rPr>
                <w:rFonts w:ascii="Cambria" w:hAnsi="Cambria"/>
                <w:b/>
                <w:sz w:val="20"/>
                <w:szCs w:val="20"/>
              </w:rPr>
              <w:t>CILJ</w:t>
            </w:r>
          </w:p>
        </w:tc>
        <w:tc>
          <w:tcPr>
            <w:tcW w:w="3240" w:type="dxa"/>
            <w:tcBorders>
              <w:top w:val="single" w:sz="12" w:space="0" w:color="auto"/>
              <w:left w:val="single" w:sz="4" w:space="0" w:color="auto"/>
              <w:bottom w:val="single" w:sz="12" w:space="0" w:color="auto"/>
              <w:right w:val="single" w:sz="4" w:space="0" w:color="auto"/>
            </w:tcBorders>
            <w:shd w:val="clear" w:color="auto" w:fill="99CCFF"/>
          </w:tcPr>
          <w:p w:rsidR="0092111E" w:rsidRPr="00EE31A2" w:rsidRDefault="0092111E" w:rsidP="0002696C">
            <w:pPr>
              <w:shd w:val="clear" w:color="auto" w:fill="99CCFF"/>
              <w:jc w:val="center"/>
              <w:rPr>
                <w:rFonts w:ascii="Cambria" w:hAnsi="Cambria"/>
                <w:b/>
                <w:sz w:val="20"/>
                <w:szCs w:val="20"/>
              </w:rPr>
            </w:pPr>
            <w:r w:rsidRPr="00EE31A2">
              <w:rPr>
                <w:rFonts w:ascii="Cambria" w:hAnsi="Cambria"/>
                <w:b/>
                <w:sz w:val="20"/>
                <w:szCs w:val="20"/>
              </w:rPr>
              <w:t>AKTIVNOSTI</w:t>
            </w:r>
          </w:p>
        </w:tc>
        <w:tc>
          <w:tcPr>
            <w:tcW w:w="2340" w:type="dxa"/>
            <w:tcBorders>
              <w:top w:val="single" w:sz="12" w:space="0" w:color="auto"/>
              <w:left w:val="single" w:sz="4" w:space="0" w:color="auto"/>
              <w:bottom w:val="single" w:sz="12" w:space="0" w:color="auto"/>
              <w:right w:val="single" w:sz="4" w:space="0" w:color="auto"/>
            </w:tcBorders>
            <w:shd w:val="clear" w:color="auto" w:fill="99CCFF"/>
          </w:tcPr>
          <w:p w:rsidR="0092111E" w:rsidRPr="00EE31A2" w:rsidRDefault="0092111E" w:rsidP="0002696C">
            <w:pPr>
              <w:shd w:val="clear" w:color="auto" w:fill="99CCFF"/>
              <w:jc w:val="center"/>
              <w:rPr>
                <w:rFonts w:ascii="Cambria" w:hAnsi="Cambria"/>
                <w:b/>
                <w:sz w:val="20"/>
                <w:szCs w:val="20"/>
              </w:rPr>
            </w:pPr>
            <w:r w:rsidRPr="00EE31A2">
              <w:rPr>
                <w:rFonts w:ascii="Cambria" w:hAnsi="Cambria"/>
                <w:b/>
                <w:sz w:val="20"/>
                <w:szCs w:val="20"/>
              </w:rPr>
              <w:t>NOSIOCI AKTIVNOSTI</w:t>
            </w:r>
          </w:p>
        </w:tc>
        <w:tc>
          <w:tcPr>
            <w:tcW w:w="1620" w:type="dxa"/>
            <w:tcBorders>
              <w:top w:val="single" w:sz="12" w:space="0" w:color="auto"/>
              <w:left w:val="single" w:sz="4" w:space="0" w:color="auto"/>
              <w:bottom w:val="single" w:sz="12" w:space="0" w:color="auto"/>
              <w:right w:val="single" w:sz="4" w:space="0" w:color="auto"/>
            </w:tcBorders>
            <w:shd w:val="clear" w:color="auto" w:fill="99CCFF"/>
          </w:tcPr>
          <w:p w:rsidR="0092111E" w:rsidRPr="00EE31A2" w:rsidRDefault="0092111E" w:rsidP="0002696C">
            <w:pPr>
              <w:shd w:val="clear" w:color="auto" w:fill="99CCFF"/>
              <w:jc w:val="center"/>
              <w:rPr>
                <w:rFonts w:ascii="Cambria" w:hAnsi="Cambria"/>
                <w:b/>
                <w:sz w:val="20"/>
                <w:szCs w:val="20"/>
              </w:rPr>
            </w:pPr>
            <w:r w:rsidRPr="00EE31A2">
              <w:rPr>
                <w:rFonts w:ascii="Cambria" w:hAnsi="Cambria"/>
                <w:b/>
                <w:sz w:val="20"/>
                <w:szCs w:val="20"/>
              </w:rPr>
              <w:t>VREMENSKI OKVIR</w:t>
            </w:r>
          </w:p>
        </w:tc>
        <w:tc>
          <w:tcPr>
            <w:tcW w:w="2520" w:type="dxa"/>
            <w:tcBorders>
              <w:top w:val="single" w:sz="12" w:space="0" w:color="auto"/>
              <w:left w:val="single" w:sz="4" w:space="0" w:color="auto"/>
              <w:bottom w:val="single" w:sz="12" w:space="0" w:color="auto"/>
              <w:right w:val="single" w:sz="12" w:space="0" w:color="auto"/>
            </w:tcBorders>
            <w:shd w:val="clear" w:color="auto" w:fill="99CCFF"/>
          </w:tcPr>
          <w:p w:rsidR="0092111E" w:rsidRPr="00EE31A2" w:rsidRDefault="0092111E" w:rsidP="0002696C">
            <w:pPr>
              <w:shd w:val="clear" w:color="auto" w:fill="99CCFF"/>
              <w:rPr>
                <w:rFonts w:ascii="Cambria" w:hAnsi="Cambria"/>
                <w:b/>
                <w:sz w:val="20"/>
                <w:szCs w:val="20"/>
              </w:rPr>
            </w:pPr>
            <w:r w:rsidRPr="00EE31A2">
              <w:rPr>
                <w:rFonts w:ascii="Cambria" w:hAnsi="Cambria"/>
                <w:b/>
                <w:sz w:val="20"/>
                <w:szCs w:val="20"/>
              </w:rPr>
              <w:t>INDIKATORI</w:t>
            </w:r>
          </w:p>
        </w:tc>
      </w:tr>
      <w:tr w:rsidR="0092111E" w:rsidRPr="00EE31A2" w:rsidTr="0002696C">
        <w:trPr>
          <w:trHeight w:val="776"/>
        </w:trPr>
        <w:tc>
          <w:tcPr>
            <w:tcW w:w="1800" w:type="dxa"/>
            <w:vMerge w:val="restart"/>
            <w:tcBorders>
              <w:top w:val="single" w:sz="12" w:space="0" w:color="auto"/>
              <w:left w:val="single" w:sz="12" w:space="0" w:color="auto"/>
              <w:right w:val="single" w:sz="4" w:space="0" w:color="auto"/>
            </w:tcBorders>
            <w:shd w:val="clear" w:color="auto" w:fill="auto"/>
          </w:tcPr>
          <w:p w:rsidR="0092111E" w:rsidRPr="00EE31A2" w:rsidRDefault="0092111E" w:rsidP="0002696C">
            <w:pPr>
              <w:jc w:val="center"/>
              <w:rPr>
                <w:rFonts w:ascii="Cambria" w:hAnsi="Cambria"/>
                <w:b/>
                <w:sz w:val="18"/>
                <w:szCs w:val="18"/>
                <w:lang w:val="sl-SI"/>
              </w:rPr>
            </w:pPr>
          </w:p>
          <w:p w:rsidR="0092111E" w:rsidRPr="00EE31A2" w:rsidRDefault="0092111E" w:rsidP="0002696C">
            <w:pPr>
              <w:jc w:val="center"/>
              <w:rPr>
                <w:rFonts w:ascii="Cambria" w:hAnsi="Cambria"/>
                <w:b/>
                <w:sz w:val="18"/>
                <w:szCs w:val="18"/>
                <w:lang w:val="sl-SI"/>
              </w:rPr>
            </w:pPr>
          </w:p>
          <w:p w:rsidR="0092111E" w:rsidRPr="00EE31A2" w:rsidRDefault="0092111E" w:rsidP="0002696C">
            <w:pPr>
              <w:jc w:val="center"/>
              <w:rPr>
                <w:rFonts w:ascii="Cambria" w:hAnsi="Cambria"/>
                <w:b/>
                <w:sz w:val="18"/>
                <w:szCs w:val="18"/>
                <w:lang w:val="sl-SI"/>
              </w:rPr>
            </w:pPr>
          </w:p>
          <w:p w:rsidR="0092111E" w:rsidRPr="00EE31A2" w:rsidRDefault="0092111E" w:rsidP="0002696C">
            <w:pPr>
              <w:jc w:val="center"/>
              <w:rPr>
                <w:rFonts w:ascii="Cambria" w:hAnsi="Cambria"/>
                <w:b/>
                <w:sz w:val="18"/>
                <w:szCs w:val="18"/>
                <w:lang w:val="sl-SI"/>
              </w:rPr>
            </w:pPr>
          </w:p>
          <w:p w:rsidR="0092111E" w:rsidRPr="00EE31A2" w:rsidRDefault="0092111E" w:rsidP="0002696C">
            <w:pPr>
              <w:jc w:val="center"/>
              <w:rPr>
                <w:rFonts w:ascii="Cambria" w:hAnsi="Cambria"/>
                <w:b/>
                <w:sz w:val="18"/>
                <w:szCs w:val="18"/>
                <w:lang w:val="sl-SI"/>
              </w:rPr>
            </w:pPr>
            <w:r w:rsidRPr="00EE31A2">
              <w:rPr>
                <w:rFonts w:ascii="Cambria" w:hAnsi="Cambria"/>
                <w:b/>
                <w:sz w:val="18"/>
                <w:szCs w:val="18"/>
                <w:lang w:val="sl-SI"/>
              </w:rPr>
              <w:t>Nedovoljan broj vannastavnih</w:t>
            </w:r>
          </w:p>
          <w:p w:rsidR="0092111E" w:rsidRPr="00EE31A2" w:rsidRDefault="0092111E" w:rsidP="0002696C">
            <w:pPr>
              <w:jc w:val="center"/>
              <w:rPr>
                <w:rFonts w:ascii="Cambria" w:hAnsi="Cambria"/>
                <w:b/>
                <w:sz w:val="18"/>
                <w:szCs w:val="18"/>
                <w:lang w:val="sl-SI"/>
              </w:rPr>
            </w:pPr>
            <w:r w:rsidRPr="00EE31A2">
              <w:rPr>
                <w:rFonts w:ascii="Cambria" w:hAnsi="Cambria"/>
                <w:b/>
                <w:sz w:val="18"/>
                <w:szCs w:val="18"/>
                <w:lang w:val="sl-SI"/>
              </w:rPr>
              <w:t>aktivnosti  u skladu</w:t>
            </w:r>
          </w:p>
          <w:p w:rsidR="0092111E" w:rsidRPr="00EE31A2" w:rsidRDefault="0092111E" w:rsidP="0002696C">
            <w:pPr>
              <w:jc w:val="center"/>
              <w:rPr>
                <w:rFonts w:ascii="Cambria" w:hAnsi="Cambria"/>
                <w:b/>
                <w:sz w:val="18"/>
                <w:szCs w:val="18"/>
                <w:lang w:val="sl-SI"/>
              </w:rPr>
            </w:pPr>
            <w:r w:rsidRPr="00EE31A2">
              <w:rPr>
                <w:rFonts w:ascii="Cambria" w:hAnsi="Cambria"/>
                <w:b/>
                <w:sz w:val="18"/>
                <w:szCs w:val="18"/>
                <w:lang w:val="sl-SI"/>
              </w:rPr>
              <w:t>sa potrebama mladih</w:t>
            </w:r>
          </w:p>
          <w:p w:rsidR="0092111E" w:rsidRPr="00EE31A2" w:rsidRDefault="0092111E" w:rsidP="0002696C">
            <w:pPr>
              <w:jc w:val="center"/>
              <w:rPr>
                <w:rFonts w:ascii="Cambria" w:hAnsi="Cambria"/>
                <w:b/>
                <w:sz w:val="18"/>
                <w:szCs w:val="18"/>
                <w:lang w:val="sl-SI"/>
              </w:rPr>
            </w:pPr>
          </w:p>
        </w:tc>
        <w:tc>
          <w:tcPr>
            <w:tcW w:w="2160" w:type="dxa"/>
            <w:vMerge w:val="restart"/>
            <w:tcBorders>
              <w:top w:val="single" w:sz="12" w:space="0" w:color="auto"/>
              <w:left w:val="single" w:sz="4" w:space="0" w:color="auto"/>
              <w:right w:val="single" w:sz="4" w:space="0" w:color="auto"/>
            </w:tcBorders>
          </w:tcPr>
          <w:p w:rsidR="0092111E" w:rsidRPr="00EE31A2" w:rsidRDefault="0092111E" w:rsidP="0002696C">
            <w:pPr>
              <w:jc w:val="center"/>
              <w:rPr>
                <w:rFonts w:ascii="Cambria" w:hAnsi="Cambria"/>
                <w:b/>
                <w:sz w:val="18"/>
                <w:szCs w:val="18"/>
                <w:lang w:val="sl-SI"/>
              </w:rPr>
            </w:pPr>
          </w:p>
          <w:p w:rsidR="0092111E" w:rsidRPr="00EE31A2" w:rsidRDefault="0092111E" w:rsidP="0002696C">
            <w:pPr>
              <w:jc w:val="center"/>
              <w:rPr>
                <w:rFonts w:ascii="Cambria" w:hAnsi="Cambria"/>
                <w:b/>
                <w:sz w:val="18"/>
                <w:szCs w:val="18"/>
                <w:lang w:val="sl-SI"/>
              </w:rPr>
            </w:pPr>
          </w:p>
          <w:p w:rsidR="0092111E" w:rsidRPr="00EE31A2" w:rsidRDefault="0092111E" w:rsidP="0002696C">
            <w:pPr>
              <w:jc w:val="center"/>
              <w:rPr>
                <w:rFonts w:ascii="Cambria" w:hAnsi="Cambria"/>
                <w:b/>
                <w:sz w:val="18"/>
                <w:szCs w:val="18"/>
                <w:lang w:val="sl-SI"/>
              </w:rPr>
            </w:pPr>
          </w:p>
          <w:p w:rsidR="0092111E" w:rsidRPr="00EE31A2" w:rsidRDefault="0092111E" w:rsidP="0002696C">
            <w:pPr>
              <w:jc w:val="center"/>
              <w:rPr>
                <w:rFonts w:ascii="Cambria" w:hAnsi="Cambria"/>
                <w:b/>
                <w:sz w:val="18"/>
                <w:szCs w:val="18"/>
                <w:lang w:val="sl-SI"/>
              </w:rPr>
            </w:pPr>
          </w:p>
          <w:p w:rsidR="0092111E" w:rsidRPr="00EE31A2" w:rsidRDefault="0092111E" w:rsidP="0002696C">
            <w:pPr>
              <w:jc w:val="center"/>
              <w:rPr>
                <w:rFonts w:ascii="Cambria" w:hAnsi="Cambria"/>
                <w:b/>
                <w:sz w:val="18"/>
                <w:szCs w:val="18"/>
                <w:lang w:val="sl-SI"/>
              </w:rPr>
            </w:pPr>
          </w:p>
          <w:p w:rsidR="0092111E" w:rsidRPr="00EE31A2" w:rsidRDefault="0092111E" w:rsidP="0002696C">
            <w:pPr>
              <w:jc w:val="center"/>
              <w:rPr>
                <w:rFonts w:ascii="Cambria" w:hAnsi="Cambria"/>
                <w:b/>
                <w:sz w:val="18"/>
                <w:szCs w:val="18"/>
                <w:lang w:val="sl-SI"/>
              </w:rPr>
            </w:pPr>
            <w:r w:rsidRPr="00EE31A2">
              <w:rPr>
                <w:rFonts w:ascii="Cambria" w:hAnsi="Cambria"/>
                <w:b/>
                <w:sz w:val="18"/>
                <w:szCs w:val="18"/>
                <w:lang w:val="sl-SI"/>
              </w:rPr>
              <w:t>Unapređenje i razvoj vannastavnih aktivnosti zasnovanih na potrebama mladih</w:t>
            </w:r>
          </w:p>
        </w:tc>
        <w:tc>
          <w:tcPr>
            <w:tcW w:w="3240" w:type="dxa"/>
            <w:tcBorders>
              <w:top w:val="single" w:sz="12" w:space="0" w:color="auto"/>
              <w:left w:val="single" w:sz="4" w:space="0" w:color="auto"/>
              <w:bottom w:val="dotted" w:sz="4" w:space="0" w:color="auto"/>
              <w:right w:val="single" w:sz="4" w:space="0" w:color="auto"/>
            </w:tcBorders>
          </w:tcPr>
          <w:p w:rsidR="0092111E" w:rsidRPr="00EE31A2" w:rsidRDefault="0092111E" w:rsidP="0002696C">
            <w:pPr>
              <w:rPr>
                <w:rFonts w:ascii="Cambria" w:hAnsi="Cambria"/>
                <w:sz w:val="18"/>
                <w:szCs w:val="18"/>
                <w:lang w:val="pl-PL"/>
              </w:rPr>
            </w:pPr>
            <w:r w:rsidRPr="00EE31A2">
              <w:rPr>
                <w:rFonts w:ascii="Cambria" w:hAnsi="Cambria"/>
                <w:sz w:val="18"/>
                <w:szCs w:val="18"/>
                <w:lang w:val="pl-PL"/>
              </w:rPr>
              <w:t>Organizovanje radionica</w:t>
            </w:r>
          </w:p>
          <w:p w:rsidR="0092111E" w:rsidRPr="00EE31A2" w:rsidRDefault="0092111E" w:rsidP="0002696C">
            <w:pPr>
              <w:rPr>
                <w:rFonts w:ascii="Cambria" w:hAnsi="Cambria"/>
                <w:sz w:val="18"/>
                <w:szCs w:val="18"/>
                <w:lang w:val="pl-PL"/>
              </w:rPr>
            </w:pPr>
            <w:r w:rsidRPr="00EE31A2">
              <w:rPr>
                <w:rFonts w:ascii="Cambria" w:hAnsi="Cambria"/>
                <w:sz w:val="18"/>
                <w:szCs w:val="18"/>
                <w:lang w:val="pl-PL"/>
              </w:rPr>
              <w:t>i kviza znanja o poznavanju svoje opštine ( jednom godišnje )</w:t>
            </w:r>
          </w:p>
        </w:tc>
        <w:tc>
          <w:tcPr>
            <w:tcW w:w="2340" w:type="dxa"/>
            <w:vMerge w:val="restart"/>
            <w:tcBorders>
              <w:top w:val="single" w:sz="12" w:space="0" w:color="auto"/>
              <w:left w:val="single" w:sz="4" w:space="0" w:color="auto"/>
              <w:right w:val="single" w:sz="4" w:space="0" w:color="auto"/>
            </w:tcBorders>
          </w:tcPr>
          <w:p w:rsidR="0092111E" w:rsidRDefault="0092111E" w:rsidP="0002696C">
            <w:pPr>
              <w:rPr>
                <w:rFonts w:ascii="Cambria" w:hAnsi="Cambria"/>
                <w:sz w:val="18"/>
                <w:szCs w:val="18"/>
                <w:lang w:val="pl-PL"/>
              </w:rPr>
            </w:pPr>
          </w:p>
          <w:p w:rsidR="0092111E" w:rsidRDefault="0092111E" w:rsidP="0002696C">
            <w:pPr>
              <w:rPr>
                <w:rFonts w:ascii="Cambria" w:hAnsi="Cambria"/>
                <w:sz w:val="18"/>
                <w:szCs w:val="18"/>
                <w:lang w:val="pl-PL"/>
              </w:rPr>
            </w:pPr>
          </w:p>
          <w:p w:rsidR="0092111E" w:rsidRDefault="0092111E" w:rsidP="0002696C">
            <w:pPr>
              <w:rPr>
                <w:rFonts w:ascii="Cambria" w:hAnsi="Cambria"/>
                <w:sz w:val="18"/>
                <w:szCs w:val="18"/>
                <w:lang w:val="pl-PL"/>
              </w:rPr>
            </w:pPr>
          </w:p>
          <w:p w:rsidR="0092111E" w:rsidRDefault="0092111E" w:rsidP="0002696C">
            <w:pPr>
              <w:rPr>
                <w:rFonts w:ascii="Cambria" w:hAnsi="Cambria"/>
                <w:sz w:val="18"/>
                <w:szCs w:val="18"/>
                <w:lang w:val="pl-PL"/>
              </w:rPr>
            </w:pPr>
          </w:p>
          <w:p w:rsidR="0092111E" w:rsidRDefault="0092111E" w:rsidP="0002696C">
            <w:pPr>
              <w:rPr>
                <w:rFonts w:ascii="Cambria" w:hAnsi="Cambria"/>
                <w:sz w:val="18"/>
                <w:szCs w:val="18"/>
                <w:lang w:val="pl-PL"/>
              </w:rPr>
            </w:pPr>
          </w:p>
          <w:p w:rsidR="0092111E" w:rsidRPr="00EE31A2" w:rsidRDefault="0092111E" w:rsidP="0002696C">
            <w:pPr>
              <w:rPr>
                <w:rFonts w:ascii="Cambria" w:hAnsi="Cambria"/>
                <w:sz w:val="18"/>
                <w:szCs w:val="18"/>
                <w:lang w:val="pl-PL"/>
              </w:rPr>
            </w:pPr>
            <w:r w:rsidRPr="00EE31A2">
              <w:rPr>
                <w:rFonts w:ascii="Cambria" w:hAnsi="Cambria"/>
                <w:sz w:val="18"/>
                <w:szCs w:val="18"/>
                <w:lang w:val="pl-PL"/>
              </w:rPr>
              <w:t>Kancelarija za mlade</w:t>
            </w:r>
          </w:p>
          <w:p w:rsidR="0092111E" w:rsidRPr="00EE31A2" w:rsidRDefault="0092111E" w:rsidP="0002696C">
            <w:pPr>
              <w:rPr>
                <w:rFonts w:ascii="Cambria" w:hAnsi="Cambria"/>
                <w:sz w:val="18"/>
                <w:szCs w:val="18"/>
                <w:lang w:val="pl-PL"/>
              </w:rPr>
            </w:pPr>
            <w:r w:rsidRPr="00EE31A2">
              <w:rPr>
                <w:rFonts w:ascii="Cambria" w:hAnsi="Cambria"/>
                <w:sz w:val="18"/>
                <w:szCs w:val="18"/>
                <w:lang w:val="pl-PL"/>
              </w:rPr>
              <w:t>Škole</w:t>
            </w:r>
          </w:p>
          <w:p w:rsidR="0092111E" w:rsidRPr="00EE31A2" w:rsidRDefault="0092111E" w:rsidP="0002696C">
            <w:pPr>
              <w:rPr>
                <w:rFonts w:ascii="Cambria" w:hAnsi="Cambria"/>
                <w:sz w:val="18"/>
                <w:szCs w:val="18"/>
                <w:lang w:val="pl-PL"/>
              </w:rPr>
            </w:pPr>
            <w:r w:rsidRPr="00EE31A2">
              <w:rPr>
                <w:rFonts w:ascii="Cambria" w:hAnsi="Cambria"/>
                <w:sz w:val="18"/>
                <w:szCs w:val="18"/>
                <w:lang w:val="pl-PL"/>
              </w:rPr>
              <w:t>NVO</w:t>
            </w:r>
          </w:p>
          <w:p w:rsidR="0092111E" w:rsidRPr="00EE31A2" w:rsidRDefault="0092111E" w:rsidP="0002696C">
            <w:pPr>
              <w:rPr>
                <w:rFonts w:ascii="Cambria" w:hAnsi="Cambria"/>
                <w:sz w:val="18"/>
                <w:szCs w:val="18"/>
                <w:lang w:val="pl-PL"/>
              </w:rPr>
            </w:pPr>
          </w:p>
        </w:tc>
        <w:tc>
          <w:tcPr>
            <w:tcW w:w="1620" w:type="dxa"/>
            <w:vMerge w:val="restart"/>
            <w:tcBorders>
              <w:top w:val="single" w:sz="12" w:space="0" w:color="auto"/>
              <w:left w:val="single" w:sz="4" w:space="0" w:color="auto"/>
              <w:right w:val="single" w:sz="4" w:space="0" w:color="auto"/>
            </w:tcBorders>
          </w:tcPr>
          <w:p w:rsidR="0092111E" w:rsidRPr="00EE31A2" w:rsidRDefault="0092111E" w:rsidP="0002696C">
            <w:pPr>
              <w:rPr>
                <w:rFonts w:ascii="Cambria" w:hAnsi="Cambria"/>
                <w:sz w:val="18"/>
                <w:szCs w:val="18"/>
                <w:lang w:val="pl-PL"/>
              </w:rPr>
            </w:pPr>
          </w:p>
          <w:p w:rsidR="0092111E" w:rsidRDefault="0092111E" w:rsidP="0002696C">
            <w:pPr>
              <w:jc w:val="center"/>
              <w:rPr>
                <w:rFonts w:ascii="Cambria" w:hAnsi="Cambria"/>
                <w:sz w:val="18"/>
                <w:szCs w:val="18"/>
              </w:rPr>
            </w:pPr>
          </w:p>
          <w:p w:rsidR="0092111E" w:rsidRDefault="0092111E" w:rsidP="0002696C">
            <w:pPr>
              <w:jc w:val="center"/>
              <w:rPr>
                <w:rFonts w:ascii="Cambria" w:hAnsi="Cambria"/>
                <w:sz w:val="18"/>
                <w:szCs w:val="18"/>
              </w:rPr>
            </w:pPr>
          </w:p>
          <w:p w:rsidR="0092111E" w:rsidRDefault="0092111E" w:rsidP="0002696C">
            <w:pPr>
              <w:jc w:val="center"/>
              <w:rPr>
                <w:rFonts w:ascii="Cambria" w:hAnsi="Cambria"/>
                <w:sz w:val="18"/>
                <w:szCs w:val="18"/>
              </w:rPr>
            </w:pPr>
          </w:p>
          <w:p w:rsidR="0092111E" w:rsidRDefault="0092111E" w:rsidP="0002696C">
            <w:pPr>
              <w:jc w:val="center"/>
              <w:rPr>
                <w:rFonts w:ascii="Cambria" w:hAnsi="Cambria"/>
                <w:sz w:val="18"/>
                <w:szCs w:val="18"/>
              </w:rPr>
            </w:pPr>
          </w:p>
          <w:p w:rsidR="0092111E" w:rsidRPr="00EE31A2" w:rsidRDefault="0092111E" w:rsidP="0002696C">
            <w:pPr>
              <w:jc w:val="center"/>
              <w:rPr>
                <w:rFonts w:ascii="Cambria" w:hAnsi="Cambria"/>
                <w:sz w:val="18"/>
                <w:szCs w:val="18"/>
              </w:rPr>
            </w:pPr>
            <w:r>
              <w:rPr>
                <w:rFonts w:ascii="Cambria" w:hAnsi="Cambria"/>
                <w:sz w:val="18"/>
                <w:szCs w:val="18"/>
              </w:rPr>
              <w:t>2016</w:t>
            </w:r>
          </w:p>
          <w:p w:rsidR="0092111E" w:rsidRPr="00EE31A2" w:rsidRDefault="0092111E" w:rsidP="0002696C">
            <w:pPr>
              <w:jc w:val="center"/>
              <w:rPr>
                <w:rFonts w:ascii="Cambria" w:hAnsi="Cambria"/>
                <w:sz w:val="18"/>
                <w:szCs w:val="18"/>
                <w:lang w:val="sl-SI"/>
              </w:rPr>
            </w:pPr>
          </w:p>
          <w:p w:rsidR="0092111E" w:rsidRPr="00954312" w:rsidRDefault="0092111E" w:rsidP="0002696C">
            <w:pPr>
              <w:jc w:val="center"/>
              <w:rPr>
                <w:rFonts w:ascii="Cambria" w:hAnsi="Cambria"/>
                <w:sz w:val="18"/>
                <w:szCs w:val="18"/>
                <w:lang w:val="pl-PL"/>
              </w:rPr>
            </w:pPr>
          </w:p>
          <w:p w:rsidR="0092111E" w:rsidRPr="00EE31A2" w:rsidRDefault="0092111E" w:rsidP="0002696C">
            <w:pPr>
              <w:jc w:val="center"/>
              <w:rPr>
                <w:rFonts w:ascii="Cambria" w:hAnsi="Cambria"/>
                <w:sz w:val="18"/>
                <w:szCs w:val="18"/>
              </w:rPr>
            </w:pPr>
          </w:p>
        </w:tc>
        <w:tc>
          <w:tcPr>
            <w:tcW w:w="2520" w:type="dxa"/>
            <w:tcBorders>
              <w:top w:val="single" w:sz="12" w:space="0" w:color="auto"/>
              <w:left w:val="single" w:sz="4" w:space="0" w:color="auto"/>
              <w:bottom w:val="dotted" w:sz="4" w:space="0" w:color="auto"/>
              <w:right w:val="single" w:sz="12" w:space="0" w:color="auto"/>
            </w:tcBorders>
          </w:tcPr>
          <w:p w:rsidR="0092111E" w:rsidRPr="00EE31A2" w:rsidRDefault="0092111E" w:rsidP="0002696C">
            <w:pPr>
              <w:rPr>
                <w:rFonts w:ascii="Cambria" w:hAnsi="Cambria"/>
                <w:sz w:val="18"/>
                <w:szCs w:val="18"/>
              </w:rPr>
            </w:pPr>
          </w:p>
          <w:p w:rsidR="0092111E" w:rsidRPr="00EE31A2" w:rsidRDefault="0092111E" w:rsidP="0002696C">
            <w:pPr>
              <w:rPr>
                <w:rFonts w:ascii="Cambria" w:hAnsi="Cambria"/>
                <w:sz w:val="18"/>
                <w:szCs w:val="18"/>
              </w:rPr>
            </w:pPr>
            <w:r w:rsidRPr="00EE31A2">
              <w:rPr>
                <w:rFonts w:ascii="Cambria" w:hAnsi="Cambria"/>
                <w:sz w:val="18"/>
                <w:szCs w:val="18"/>
              </w:rPr>
              <w:t>Održano 10  radionice  i 2 kviza</w:t>
            </w:r>
          </w:p>
        </w:tc>
      </w:tr>
      <w:tr w:rsidR="0092111E" w:rsidRPr="00EE31A2" w:rsidTr="0002696C">
        <w:trPr>
          <w:trHeight w:val="1095"/>
        </w:trPr>
        <w:tc>
          <w:tcPr>
            <w:tcW w:w="1800" w:type="dxa"/>
            <w:vMerge/>
            <w:tcBorders>
              <w:left w:val="single" w:sz="12" w:space="0" w:color="auto"/>
              <w:right w:val="single" w:sz="4" w:space="0" w:color="auto"/>
            </w:tcBorders>
            <w:shd w:val="clear" w:color="auto" w:fill="auto"/>
          </w:tcPr>
          <w:p w:rsidR="0092111E" w:rsidRPr="00EE31A2" w:rsidRDefault="0092111E" w:rsidP="0002696C">
            <w:pPr>
              <w:jc w:val="center"/>
              <w:rPr>
                <w:rFonts w:ascii="Cambria" w:hAnsi="Cambria"/>
                <w:b/>
                <w:sz w:val="18"/>
                <w:szCs w:val="18"/>
                <w:lang w:val="sl-SI"/>
              </w:rPr>
            </w:pPr>
          </w:p>
        </w:tc>
        <w:tc>
          <w:tcPr>
            <w:tcW w:w="2160" w:type="dxa"/>
            <w:vMerge/>
            <w:tcBorders>
              <w:left w:val="single" w:sz="4" w:space="0" w:color="auto"/>
              <w:right w:val="single" w:sz="4" w:space="0" w:color="auto"/>
            </w:tcBorders>
          </w:tcPr>
          <w:p w:rsidR="0092111E" w:rsidRPr="00EE31A2" w:rsidRDefault="0092111E" w:rsidP="0002696C">
            <w:pPr>
              <w:jc w:val="center"/>
              <w:rPr>
                <w:rFonts w:ascii="Cambria" w:hAnsi="Cambria"/>
                <w:b/>
                <w:sz w:val="18"/>
                <w:szCs w:val="18"/>
                <w:lang w:val="sl-SI"/>
              </w:rPr>
            </w:pPr>
          </w:p>
        </w:tc>
        <w:tc>
          <w:tcPr>
            <w:tcW w:w="3240" w:type="dxa"/>
            <w:tcBorders>
              <w:top w:val="dotted" w:sz="4" w:space="0" w:color="auto"/>
              <w:left w:val="single" w:sz="4" w:space="0" w:color="auto"/>
              <w:bottom w:val="dotted" w:sz="4" w:space="0" w:color="auto"/>
              <w:right w:val="single" w:sz="4" w:space="0" w:color="auto"/>
            </w:tcBorders>
          </w:tcPr>
          <w:p w:rsidR="0092111E" w:rsidRPr="00EE31A2" w:rsidRDefault="0092111E" w:rsidP="0002696C">
            <w:pPr>
              <w:rPr>
                <w:rFonts w:ascii="Cambria" w:hAnsi="Cambria"/>
                <w:sz w:val="18"/>
                <w:szCs w:val="18"/>
                <w:lang w:val="sl-SI"/>
              </w:rPr>
            </w:pPr>
            <w:r w:rsidRPr="00EE31A2">
              <w:rPr>
                <w:rFonts w:ascii="Cambria" w:hAnsi="Cambria"/>
                <w:sz w:val="18"/>
                <w:szCs w:val="18"/>
                <w:lang w:val="sr-Latn-CS"/>
              </w:rPr>
              <w:t>Saradnja škola sa NVO sektorom  na polju inte</w:t>
            </w:r>
            <w:r>
              <w:rPr>
                <w:rFonts w:ascii="Cambria" w:hAnsi="Cambria"/>
                <w:sz w:val="18"/>
                <w:szCs w:val="18"/>
                <w:lang w:val="sr-Latn-CS"/>
              </w:rPr>
              <w:t>n</w:t>
            </w:r>
            <w:r w:rsidRPr="00EE31A2">
              <w:rPr>
                <w:rFonts w:ascii="Cambria" w:hAnsi="Cambria"/>
                <w:sz w:val="18"/>
                <w:szCs w:val="18"/>
                <w:lang w:val="sr-Latn-CS"/>
              </w:rPr>
              <w:t>ziviranja vannastavnih aktivnosti kroz organizovanje 5 edukativnih  izleta na području naše opštine</w:t>
            </w:r>
          </w:p>
        </w:tc>
        <w:tc>
          <w:tcPr>
            <w:tcW w:w="2340" w:type="dxa"/>
            <w:vMerge/>
            <w:tcBorders>
              <w:left w:val="single" w:sz="4" w:space="0" w:color="auto"/>
              <w:right w:val="single" w:sz="4" w:space="0" w:color="auto"/>
            </w:tcBorders>
          </w:tcPr>
          <w:p w:rsidR="0092111E" w:rsidRPr="00EE31A2" w:rsidRDefault="0092111E" w:rsidP="0002696C">
            <w:pPr>
              <w:rPr>
                <w:rFonts w:ascii="Cambria" w:hAnsi="Cambria"/>
                <w:sz w:val="18"/>
                <w:szCs w:val="18"/>
                <w:lang w:val="sl-SI"/>
              </w:rPr>
            </w:pPr>
          </w:p>
        </w:tc>
        <w:tc>
          <w:tcPr>
            <w:tcW w:w="1620" w:type="dxa"/>
            <w:vMerge/>
            <w:tcBorders>
              <w:left w:val="single" w:sz="4" w:space="0" w:color="auto"/>
              <w:right w:val="single" w:sz="4" w:space="0" w:color="auto"/>
            </w:tcBorders>
          </w:tcPr>
          <w:p w:rsidR="0092111E" w:rsidRPr="00EE31A2" w:rsidRDefault="0092111E" w:rsidP="0002696C">
            <w:pPr>
              <w:jc w:val="center"/>
              <w:rPr>
                <w:rFonts w:ascii="Cambria" w:hAnsi="Cambria"/>
                <w:sz w:val="18"/>
                <w:szCs w:val="18"/>
                <w:lang w:val="sl-SI"/>
              </w:rPr>
            </w:pPr>
          </w:p>
        </w:tc>
        <w:tc>
          <w:tcPr>
            <w:tcW w:w="2520" w:type="dxa"/>
            <w:tcBorders>
              <w:top w:val="dotted" w:sz="4" w:space="0" w:color="auto"/>
              <w:left w:val="single" w:sz="4" w:space="0" w:color="auto"/>
              <w:bottom w:val="dotted" w:sz="4" w:space="0" w:color="auto"/>
              <w:right w:val="single" w:sz="12" w:space="0" w:color="auto"/>
            </w:tcBorders>
          </w:tcPr>
          <w:p w:rsidR="0092111E" w:rsidRPr="00EE31A2" w:rsidRDefault="0092111E" w:rsidP="0002696C">
            <w:pPr>
              <w:rPr>
                <w:rFonts w:ascii="Cambria" w:hAnsi="Cambria"/>
                <w:sz w:val="18"/>
                <w:szCs w:val="18"/>
                <w:lang w:val="sl-SI"/>
              </w:rPr>
            </w:pPr>
          </w:p>
          <w:p w:rsidR="0092111E" w:rsidRPr="00EE31A2" w:rsidRDefault="0092111E" w:rsidP="0002696C">
            <w:pPr>
              <w:rPr>
                <w:rFonts w:ascii="Cambria" w:hAnsi="Cambria"/>
                <w:sz w:val="18"/>
                <w:szCs w:val="18"/>
                <w:lang w:val="sl-SI"/>
              </w:rPr>
            </w:pPr>
          </w:p>
          <w:p w:rsidR="0092111E" w:rsidRPr="00EE31A2" w:rsidRDefault="0092111E" w:rsidP="0002696C">
            <w:pPr>
              <w:rPr>
                <w:rFonts w:ascii="Cambria" w:hAnsi="Cambria"/>
                <w:sz w:val="18"/>
                <w:szCs w:val="18"/>
                <w:lang w:val="sl-SI"/>
              </w:rPr>
            </w:pPr>
            <w:r w:rsidRPr="00EE31A2">
              <w:rPr>
                <w:rFonts w:ascii="Cambria" w:hAnsi="Cambria"/>
                <w:sz w:val="18"/>
                <w:szCs w:val="18"/>
                <w:lang w:val="sl-SI"/>
              </w:rPr>
              <w:t>Organizovano 5  izleta</w:t>
            </w:r>
          </w:p>
        </w:tc>
      </w:tr>
      <w:tr w:rsidR="0092111E" w:rsidRPr="00EE31A2" w:rsidTr="0002696C">
        <w:trPr>
          <w:trHeight w:val="818"/>
        </w:trPr>
        <w:tc>
          <w:tcPr>
            <w:tcW w:w="1800" w:type="dxa"/>
            <w:vMerge/>
            <w:tcBorders>
              <w:left w:val="single" w:sz="12" w:space="0" w:color="auto"/>
              <w:right w:val="single" w:sz="4" w:space="0" w:color="auto"/>
            </w:tcBorders>
            <w:shd w:val="clear" w:color="auto" w:fill="auto"/>
          </w:tcPr>
          <w:p w:rsidR="0092111E" w:rsidRPr="00EE31A2" w:rsidRDefault="0092111E" w:rsidP="0002696C">
            <w:pPr>
              <w:jc w:val="center"/>
              <w:rPr>
                <w:rFonts w:ascii="Cambria" w:hAnsi="Cambria"/>
                <w:b/>
                <w:sz w:val="18"/>
                <w:szCs w:val="18"/>
                <w:lang w:val="sl-SI"/>
              </w:rPr>
            </w:pPr>
          </w:p>
        </w:tc>
        <w:tc>
          <w:tcPr>
            <w:tcW w:w="2160" w:type="dxa"/>
            <w:vMerge/>
            <w:tcBorders>
              <w:left w:val="single" w:sz="4" w:space="0" w:color="auto"/>
              <w:right w:val="single" w:sz="4" w:space="0" w:color="auto"/>
            </w:tcBorders>
            <w:vAlign w:val="center"/>
          </w:tcPr>
          <w:p w:rsidR="0092111E" w:rsidRPr="00EE31A2" w:rsidRDefault="0092111E" w:rsidP="0002696C">
            <w:pPr>
              <w:jc w:val="center"/>
              <w:rPr>
                <w:rFonts w:ascii="Cambria" w:hAnsi="Cambria"/>
                <w:b/>
                <w:sz w:val="18"/>
                <w:szCs w:val="18"/>
                <w:lang w:val="sl-SI"/>
              </w:rPr>
            </w:pPr>
          </w:p>
        </w:tc>
        <w:tc>
          <w:tcPr>
            <w:tcW w:w="3240" w:type="dxa"/>
            <w:tcBorders>
              <w:top w:val="dotted" w:sz="4" w:space="0" w:color="auto"/>
              <w:left w:val="single" w:sz="4" w:space="0" w:color="auto"/>
              <w:bottom w:val="single" w:sz="4" w:space="0" w:color="auto"/>
              <w:right w:val="single" w:sz="4" w:space="0" w:color="auto"/>
            </w:tcBorders>
          </w:tcPr>
          <w:p w:rsidR="0092111E" w:rsidRPr="00EE31A2" w:rsidRDefault="0092111E" w:rsidP="0002696C">
            <w:pPr>
              <w:rPr>
                <w:rFonts w:ascii="Cambria" w:hAnsi="Cambria" w:cs="TimesNewRomanPSMT"/>
                <w:sz w:val="18"/>
                <w:szCs w:val="18"/>
                <w:lang w:val="sl-SI"/>
              </w:rPr>
            </w:pPr>
            <w:r>
              <w:rPr>
                <w:rFonts w:ascii="Cambria" w:hAnsi="Cambria"/>
                <w:sz w:val="18"/>
                <w:szCs w:val="18"/>
                <w:lang w:val="sr-Latn-CS"/>
              </w:rPr>
              <w:t>Organizovanje</w:t>
            </w:r>
            <w:r w:rsidRPr="00EE31A2">
              <w:rPr>
                <w:rFonts w:ascii="Cambria" w:hAnsi="Cambria"/>
                <w:sz w:val="18"/>
                <w:szCs w:val="18"/>
                <w:lang w:val="sr-Latn-CS"/>
              </w:rPr>
              <w:t xml:space="preserve"> predavanja o zdravim stilovima života, ekologiji i biodiverzitetu, i dr. u zavisnosti od potreba mladih</w:t>
            </w:r>
          </w:p>
        </w:tc>
        <w:tc>
          <w:tcPr>
            <w:tcW w:w="2340" w:type="dxa"/>
            <w:vMerge/>
            <w:tcBorders>
              <w:left w:val="single" w:sz="4" w:space="0" w:color="auto"/>
              <w:bottom w:val="single" w:sz="4" w:space="0" w:color="auto"/>
              <w:right w:val="single" w:sz="4" w:space="0" w:color="auto"/>
            </w:tcBorders>
          </w:tcPr>
          <w:p w:rsidR="0092111E" w:rsidRPr="00EE31A2" w:rsidRDefault="0092111E" w:rsidP="0002696C">
            <w:pPr>
              <w:rPr>
                <w:rFonts w:ascii="Cambria" w:hAnsi="Cambria"/>
                <w:sz w:val="18"/>
                <w:szCs w:val="18"/>
                <w:lang w:val="sl-SI"/>
              </w:rPr>
            </w:pPr>
          </w:p>
        </w:tc>
        <w:tc>
          <w:tcPr>
            <w:tcW w:w="1620" w:type="dxa"/>
            <w:vMerge/>
            <w:tcBorders>
              <w:left w:val="single" w:sz="4" w:space="0" w:color="auto"/>
              <w:bottom w:val="single" w:sz="4" w:space="0" w:color="auto"/>
              <w:right w:val="single" w:sz="4" w:space="0" w:color="auto"/>
            </w:tcBorders>
          </w:tcPr>
          <w:p w:rsidR="0092111E" w:rsidRPr="00EE31A2" w:rsidRDefault="0092111E" w:rsidP="0002696C">
            <w:pPr>
              <w:jc w:val="center"/>
              <w:rPr>
                <w:rFonts w:ascii="Cambria" w:hAnsi="Cambria"/>
                <w:sz w:val="18"/>
                <w:szCs w:val="18"/>
                <w:lang w:val="sl-SI"/>
              </w:rPr>
            </w:pPr>
          </w:p>
        </w:tc>
        <w:tc>
          <w:tcPr>
            <w:tcW w:w="2520" w:type="dxa"/>
            <w:tcBorders>
              <w:top w:val="dotted" w:sz="4" w:space="0" w:color="auto"/>
              <w:left w:val="single" w:sz="4" w:space="0" w:color="auto"/>
              <w:bottom w:val="single" w:sz="4" w:space="0" w:color="auto"/>
              <w:right w:val="single" w:sz="12" w:space="0" w:color="auto"/>
            </w:tcBorders>
          </w:tcPr>
          <w:p w:rsidR="0092111E" w:rsidRPr="00EE31A2" w:rsidRDefault="0092111E" w:rsidP="0002696C">
            <w:pPr>
              <w:rPr>
                <w:rFonts w:ascii="Cambria" w:hAnsi="Cambria"/>
                <w:sz w:val="18"/>
                <w:szCs w:val="18"/>
                <w:lang w:val="sl-SI"/>
              </w:rPr>
            </w:pPr>
          </w:p>
          <w:p w:rsidR="0092111E" w:rsidRPr="00EE31A2" w:rsidRDefault="0092111E" w:rsidP="0002696C">
            <w:pPr>
              <w:rPr>
                <w:rFonts w:ascii="Cambria" w:hAnsi="Cambria"/>
                <w:sz w:val="18"/>
                <w:szCs w:val="18"/>
                <w:lang w:val="sl-SI"/>
              </w:rPr>
            </w:pPr>
            <w:r w:rsidRPr="00EE31A2">
              <w:rPr>
                <w:rFonts w:ascii="Cambria" w:hAnsi="Cambria"/>
                <w:sz w:val="18"/>
                <w:szCs w:val="18"/>
                <w:lang w:val="sl-SI"/>
              </w:rPr>
              <w:t>Održano 5 predavanja</w:t>
            </w:r>
          </w:p>
        </w:tc>
      </w:tr>
      <w:tr w:rsidR="0092111E" w:rsidRPr="00EE31A2" w:rsidTr="0002696C">
        <w:trPr>
          <w:trHeight w:val="576"/>
        </w:trPr>
        <w:tc>
          <w:tcPr>
            <w:tcW w:w="1800" w:type="dxa"/>
            <w:vMerge w:val="restart"/>
            <w:tcBorders>
              <w:left w:val="single" w:sz="12" w:space="0" w:color="auto"/>
              <w:right w:val="single" w:sz="4" w:space="0" w:color="auto"/>
            </w:tcBorders>
            <w:shd w:val="clear" w:color="auto" w:fill="auto"/>
          </w:tcPr>
          <w:p w:rsidR="0092111E" w:rsidRPr="00EE31A2" w:rsidRDefault="0092111E" w:rsidP="0002696C">
            <w:pPr>
              <w:rPr>
                <w:rFonts w:ascii="Cambria" w:hAnsi="Cambria"/>
                <w:b/>
                <w:sz w:val="18"/>
                <w:szCs w:val="18"/>
                <w:lang w:val="sl-SI"/>
              </w:rPr>
            </w:pPr>
          </w:p>
          <w:p w:rsidR="0092111E" w:rsidRPr="00EE31A2" w:rsidRDefault="0092111E" w:rsidP="0002696C">
            <w:pPr>
              <w:jc w:val="center"/>
              <w:rPr>
                <w:rFonts w:ascii="Cambria" w:hAnsi="Cambria"/>
                <w:b/>
                <w:sz w:val="18"/>
                <w:szCs w:val="18"/>
                <w:lang w:val="sl-SI"/>
              </w:rPr>
            </w:pPr>
          </w:p>
          <w:p w:rsidR="0092111E" w:rsidRPr="00EE31A2" w:rsidRDefault="0092111E" w:rsidP="0002696C">
            <w:pPr>
              <w:jc w:val="center"/>
              <w:rPr>
                <w:rFonts w:ascii="Cambria" w:hAnsi="Cambria"/>
                <w:b/>
                <w:sz w:val="18"/>
                <w:szCs w:val="18"/>
                <w:lang w:val="sl-SI"/>
              </w:rPr>
            </w:pPr>
            <w:r w:rsidRPr="00EE31A2">
              <w:rPr>
                <w:rFonts w:ascii="Cambria" w:hAnsi="Cambria"/>
                <w:b/>
                <w:sz w:val="18"/>
                <w:szCs w:val="18"/>
                <w:lang w:val="sl-SI"/>
              </w:rPr>
              <w:t xml:space="preserve">Nepostojanje </w:t>
            </w:r>
            <w:r>
              <w:rPr>
                <w:rFonts w:ascii="Cambria" w:hAnsi="Cambria"/>
                <w:b/>
                <w:sz w:val="18"/>
                <w:szCs w:val="18"/>
                <w:lang w:val="sl-SI"/>
              </w:rPr>
              <w:t>novih smjerova u SSŠ i nepostojanje fakulteta</w:t>
            </w:r>
          </w:p>
        </w:tc>
        <w:tc>
          <w:tcPr>
            <w:tcW w:w="2160" w:type="dxa"/>
            <w:vMerge w:val="restart"/>
            <w:tcBorders>
              <w:left w:val="single" w:sz="4" w:space="0" w:color="auto"/>
              <w:right w:val="single" w:sz="4" w:space="0" w:color="auto"/>
            </w:tcBorders>
            <w:vAlign w:val="center"/>
          </w:tcPr>
          <w:p w:rsidR="0092111E" w:rsidRPr="00EE31A2" w:rsidRDefault="0092111E" w:rsidP="0002696C">
            <w:pPr>
              <w:jc w:val="center"/>
              <w:rPr>
                <w:rFonts w:ascii="Cambria" w:hAnsi="Cambria"/>
                <w:b/>
                <w:sz w:val="18"/>
                <w:szCs w:val="18"/>
                <w:lang w:val="sl-SI"/>
              </w:rPr>
            </w:pPr>
          </w:p>
          <w:p w:rsidR="0092111E" w:rsidRPr="00EE31A2" w:rsidRDefault="0092111E" w:rsidP="0002696C">
            <w:pPr>
              <w:jc w:val="center"/>
              <w:rPr>
                <w:rFonts w:ascii="Cambria" w:hAnsi="Cambria"/>
                <w:b/>
                <w:sz w:val="18"/>
                <w:szCs w:val="18"/>
                <w:lang w:val="sl-SI"/>
              </w:rPr>
            </w:pPr>
            <w:r>
              <w:rPr>
                <w:rFonts w:ascii="Cambria" w:hAnsi="Cambria"/>
                <w:b/>
                <w:sz w:val="18"/>
                <w:szCs w:val="18"/>
                <w:lang w:val="sl-SI"/>
              </w:rPr>
              <w:t>Unapređenje uslova za formalno obrazovanje</w:t>
            </w:r>
          </w:p>
          <w:p w:rsidR="0092111E" w:rsidRPr="00EE31A2" w:rsidRDefault="0092111E" w:rsidP="0002696C">
            <w:pPr>
              <w:rPr>
                <w:rFonts w:ascii="Cambria" w:hAnsi="Cambria"/>
                <w:b/>
                <w:sz w:val="18"/>
                <w:szCs w:val="18"/>
                <w:lang w:val="sl-SI"/>
              </w:rPr>
            </w:pPr>
          </w:p>
        </w:tc>
        <w:tc>
          <w:tcPr>
            <w:tcW w:w="3240" w:type="dxa"/>
            <w:tcBorders>
              <w:top w:val="single" w:sz="4" w:space="0" w:color="auto"/>
              <w:left w:val="single" w:sz="4" w:space="0" w:color="auto"/>
              <w:bottom w:val="dotted" w:sz="4" w:space="0" w:color="auto"/>
              <w:right w:val="single" w:sz="4" w:space="0" w:color="auto"/>
            </w:tcBorders>
          </w:tcPr>
          <w:p w:rsidR="0092111E" w:rsidRPr="00EE31A2" w:rsidRDefault="0092111E" w:rsidP="0002696C">
            <w:pPr>
              <w:rPr>
                <w:rFonts w:ascii="Cambria" w:hAnsi="Cambria" w:cs="TimesNewRomanPSMT"/>
                <w:sz w:val="18"/>
                <w:szCs w:val="18"/>
                <w:lang w:val="pl-PL"/>
              </w:rPr>
            </w:pPr>
            <w:r w:rsidRPr="00EE31A2">
              <w:rPr>
                <w:rFonts w:ascii="Cambria" w:hAnsi="Cambria"/>
                <w:sz w:val="18"/>
                <w:szCs w:val="18"/>
                <w:lang w:val="sr-Latn-CS"/>
              </w:rPr>
              <w:t>I</w:t>
            </w:r>
            <w:r>
              <w:rPr>
                <w:rFonts w:ascii="Cambria" w:hAnsi="Cambria"/>
                <w:sz w:val="18"/>
                <w:szCs w:val="18"/>
                <w:lang w:val="sr-Latn-CS"/>
              </w:rPr>
              <w:t>spitati tržisnu opravdanost iskazane želje mladih za otvaranjem novih smjerova u SSŠ: autolakirer/autolimar; medicinska sestra/tehničar-negovateljica/negovatelja</w:t>
            </w:r>
          </w:p>
        </w:tc>
        <w:tc>
          <w:tcPr>
            <w:tcW w:w="2340" w:type="dxa"/>
            <w:tcBorders>
              <w:top w:val="single" w:sz="4" w:space="0" w:color="auto"/>
              <w:left w:val="single" w:sz="4" w:space="0" w:color="auto"/>
              <w:bottom w:val="dotted" w:sz="4" w:space="0" w:color="auto"/>
              <w:right w:val="single" w:sz="4" w:space="0" w:color="auto"/>
            </w:tcBorders>
          </w:tcPr>
          <w:p w:rsidR="0092111E" w:rsidRPr="00EE31A2" w:rsidRDefault="0092111E" w:rsidP="0002696C">
            <w:pPr>
              <w:rPr>
                <w:rFonts w:ascii="Cambria" w:hAnsi="Cambria"/>
                <w:sz w:val="18"/>
                <w:szCs w:val="18"/>
                <w:lang w:val="sl-SI"/>
              </w:rPr>
            </w:pPr>
            <w:r w:rsidRPr="00EE31A2">
              <w:rPr>
                <w:rFonts w:ascii="Cambria" w:hAnsi="Cambria"/>
                <w:sz w:val="18"/>
                <w:szCs w:val="18"/>
                <w:lang w:val="sl-SI"/>
              </w:rPr>
              <w:t>Kancelarija za mlade</w:t>
            </w:r>
          </w:p>
          <w:p w:rsidR="0092111E" w:rsidRPr="00EE31A2" w:rsidRDefault="0092111E" w:rsidP="0002696C">
            <w:pPr>
              <w:rPr>
                <w:rFonts w:ascii="Cambria" w:hAnsi="Cambria"/>
                <w:sz w:val="18"/>
                <w:szCs w:val="18"/>
                <w:lang w:val="sl-SI"/>
              </w:rPr>
            </w:pPr>
            <w:r w:rsidRPr="00EE31A2">
              <w:rPr>
                <w:rFonts w:ascii="Cambria" w:hAnsi="Cambria"/>
                <w:sz w:val="18"/>
                <w:szCs w:val="18"/>
                <w:lang w:val="sl-SI"/>
              </w:rPr>
              <w:t>NVO</w:t>
            </w:r>
          </w:p>
          <w:p w:rsidR="0092111E" w:rsidRPr="00EE31A2" w:rsidRDefault="0092111E" w:rsidP="0002696C">
            <w:pPr>
              <w:rPr>
                <w:rFonts w:ascii="Cambria" w:hAnsi="Cambria"/>
                <w:sz w:val="18"/>
                <w:szCs w:val="18"/>
                <w:lang w:val="sl-SI"/>
              </w:rPr>
            </w:pPr>
            <w:r>
              <w:rPr>
                <w:rFonts w:ascii="Cambria" w:hAnsi="Cambria"/>
                <w:sz w:val="18"/>
                <w:szCs w:val="18"/>
                <w:lang w:val="sl-SI"/>
              </w:rPr>
              <w:t>Škole</w:t>
            </w:r>
          </w:p>
        </w:tc>
        <w:tc>
          <w:tcPr>
            <w:tcW w:w="1620" w:type="dxa"/>
            <w:vMerge w:val="restart"/>
            <w:tcBorders>
              <w:top w:val="single" w:sz="4" w:space="0" w:color="auto"/>
              <w:left w:val="single" w:sz="4" w:space="0" w:color="auto"/>
              <w:right w:val="single" w:sz="4" w:space="0" w:color="auto"/>
            </w:tcBorders>
          </w:tcPr>
          <w:p w:rsidR="0092111E" w:rsidRPr="00954312" w:rsidRDefault="0092111E" w:rsidP="0002696C">
            <w:pPr>
              <w:jc w:val="center"/>
              <w:rPr>
                <w:rFonts w:ascii="Cambria" w:hAnsi="Cambria"/>
                <w:sz w:val="18"/>
                <w:szCs w:val="18"/>
                <w:lang w:val="pl-PL"/>
              </w:rPr>
            </w:pPr>
          </w:p>
          <w:p w:rsidR="0092111E" w:rsidRPr="00954312" w:rsidRDefault="0092111E" w:rsidP="0002696C">
            <w:pPr>
              <w:jc w:val="center"/>
              <w:rPr>
                <w:rFonts w:ascii="Cambria" w:hAnsi="Cambria"/>
                <w:sz w:val="18"/>
                <w:szCs w:val="18"/>
                <w:lang w:val="pl-PL"/>
              </w:rPr>
            </w:pPr>
          </w:p>
          <w:p w:rsidR="0092111E" w:rsidRDefault="0092111E" w:rsidP="0002696C">
            <w:pPr>
              <w:jc w:val="center"/>
              <w:rPr>
                <w:rFonts w:ascii="Cambria" w:hAnsi="Cambria"/>
                <w:sz w:val="18"/>
                <w:szCs w:val="18"/>
              </w:rPr>
            </w:pPr>
          </w:p>
          <w:p w:rsidR="0092111E" w:rsidRPr="00EE31A2" w:rsidRDefault="0092111E" w:rsidP="0002696C">
            <w:pPr>
              <w:jc w:val="center"/>
              <w:rPr>
                <w:rFonts w:ascii="Cambria" w:hAnsi="Cambria"/>
                <w:sz w:val="18"/>
                <w:szCs w:val="18"/>
                <w:lang w:val="pl-PL"/>
              </w:rPr>
            </w:pPr>
            <w:r>
              <w:rPr>
                <w:rFonts w:ascii="Cambria" w:hAnsi="Cambria"/>
                <w:sz w:val="18"/>
                <w:szCs w:val="18"/>
              </w:rPr>
              <w:t>2016</w:t>
            </w:r>
          </w:p>
          <w:p w:rsidR="0092111E" w:rsidRPr="00EE31A2" w:rsidRDefault="0092111E" w:rsidP="0002696C">
            <w:pPr>
              <w:jc w:val="center"/>
              <w:rPr>
                <w:rFonts w:ascii="Cambria" w:hAnsi="Cambria"/>
                <w:sz w:val="18"/>
                <w:szCs w:val="18"/>
              </w:rPr>
            </w:pPr>
          </w:p>
          <w:p w:rsidR="0092111E" w:rsidRPr="00EE31A2" w:rsidRDefault="0092111E" w:rsidP="0002696C">
            <w:pPr>
              <w:jc w:val="center"/>
              <w:rPr>
                <w:rFonts w:ascii="Cambria" w:hAnsi="Cambria"/>
                <w:sz w:val="18"/>
                <w:szCs w:val="18"/>
                <w:lang w:val="pl-PL"/>
              </w:rPr>
            </w:pPr>
          </w:p>
        </w:tc>
        <w:tc>
          <w:tcPr>
            <w:tcW w:w="2520" w:type="dxa"/>
            <w:tcBorders>
              <w:top w:val="single" w:sz="4" w:space="0" w:color="auto"/>
              <w:left w:val="single" w:sz="4" w:space="0" w:color="auto"/>
              <w:bottom w:val="dotted" w:sz="4" w:space="0" w:color="auto"/>
              <w:right w:val="single" w:sz="12" w:space="0" w:color="auto"/>
            </w:tcBorders>
          </w:tcPr>
          <w:p w:rsidR="0092111E" w:rsidRPr="00EE31A2" w:rsidRDefault="0092111E" w:rsidP="0002696C">
            <w:pPr>
              <w:rPr>
                <w:rFonts w:ascii="Cambria" w:hAnsi="Cambria"/>
                <w:sz w:val="18"/>
                <w:szCs w:val="18"/>
                <w:lang w:val="pl-PL"/>
              </w:rPr>
            </w:pPr>
          </w:p>
          <w:p w:rsidR="0092111E" w:rsidRPr="00EE31A2" w:rsidRDefault="0092111E" w:rsidP="0002696C">
            <w:pPr>
              <w:rPr>
                <w:rFonts w:ascii="Cambria" w:hAnsi="Cambria"/>
                <w:sz w:val="18"/>
                <w:szCs w:val="18"/>
                <w:lang w:val="pl-PL"/>
              </w:rPr>
            </w:pPr>
            <w:r w:rsidRPr="00EE31A2">
              <w:rPr>
                <w:rFonts w:ascii="Cambria" w:hAnsi="Cambria"/>
                <w:sz w:val="18"/>
                <w:szCs w:val="18"/>
                <w:lang w:val="pl-PL"/>
              </w:rPr>
              <w:t>I</w:t>
            </w:r>
            <w:r>
              <w:rPr>
                <w:rFonts w:ascii="Cambria" w:hAnsi="Cambria"/>
                <w:sz w:val="18"/>
                <w:szCs w:val="18"/>
                <w:lang w:val="pl-PL"/>
              </w:rPr>
              <w:t>zvršeno istraživanje tržišta rada i opravdanosti pokretanja inicijative</w:t>
            </w:r>
          </w:p>
        </w:tc>
      </w:tr>
      <w:tr w:rsidR="0092111E" w:rsidRPr="00EE31A2" w:rsidTr="0002696C">
        <w:trPr>
          <w:trHeight w:val="578"/>
        </w:trPr>
        <w:tc>
          <w:tcPr>
            <w:tcW w:w="1800" w:type="dxa"/>
            <w:vMerge/>
            <w:tcBorders>
              <w:left w:val="single" w:sz="12" w:space="0" w:color="auto"/>
              <w:right w:val="single" w:sz="4" w:space="0" w:color="auto"/>
            </w:tcBorders>
            <w:shd w:val="clear" w:color="auto" w:fill="auto"/>
          </w:tcPr>
          <w:p w:rsidR="0092111E" w:rsidRPr="00EE31A2" w:rsidRDefault="0092111E" w:rsidP="0002696C">
            <w:pPr>
              <w:jc w:val="center"/>
              <w:rPr>
                <w:rFonts w:ascii="Cambria" w:hAnsi="Cambria"/>
                <w:b/>
                <w:sz w:val="18"/>
                <w:szCs w:val="18"/>
                <w:lang w:val="sl-SI"/>
              </w:rPr>
            </w:pPr>
          </w:p>
        </w:tc>
        <w:tc>
          <w:tcPr>
            <w:tcW w:w="2160" w:type="dxa"/>
            <w:vMerge/>
            <w:tcBorders>
              <w:left w:val="single" w:sz="4" w:space="0" w:color="auto"/>
              <w:right w:val="single" w:sz="4" w:space="0" w:color="auto"/>
            </w:tcBorders>
            <w:vAlign w:val="center"/>
          </w:tcPr>
          <w:p w:rsidR="0092111E" w:rsidRPr="00EE31A2" w:rsidRDefault="0092111E" w:rsidP="0002696C">
            <w:pPr>
              <w:jc w:val="center"/>
              <w:rPr>
                <w:rFonts w:ascii="Cambria" w:hAnsi="Cambria"/>
                <w:b/>
                <w:color w:val="008080"/>
                <w:sz w:val="18"/>
                <w:szCs w:val="18"/>
                <w:lang w:val="sl-SI"/>
              </w:rPr>
            </w:pPr>
          </w:p>
        </w:tc>
        <w:tc>
          <w:tcPr>
            <w:tcW w:w="3240" w:type="dxa"/>
            <w:tcBorders>
              <w:top w:val="dotted" w:sz="4" w:space="0" w:color="auto"/>
              <w:left w:val="single" w:sz="4" w:space="0" w:color="auto"/>
              <w:bottom w:val="single" w:sz="4" w:space="0" w:color="auto"/>
              <w:right w:val="single" w:sz="4" w:space="0" w:color="auto"/>
            </w:tcBorders>
          </w:tcPr>
          <w:p w:rsidR="0092111E" w:rsidRPr="00EE31A2" w:rsidRDefault="0092111E" w:rsidP="0002696C">
            <w:pPr>
              <w:rPr>
                <w:rFonts w:ascii="Cambria" w:hAnsi="Cambria"/>
                <w:sz w:val="18"/>
                <w:szCs w:val="18"/>
                <w:lang w:val="sr-Latn-CS"/>
              </w:rPr>
            </w:pPr>
            <w:r w:rsidRPr="00EE31A2">
              <w:rPr>
                <w:rFonts w:ascii="Cambria" w:hAnsi="Cambria"/>
                <w:sz w:val="18"/>
                <w:szCs w:val="18"/>
                <w:lang w:val="sr-Latn-CS"/>
              </w:rPr>
              <w:t>I</w:t>
            </w:r>
            <w:r>
              <w:rPr>
                <w:rFonts w:ascii="Cambria" w:hAnsi="Cambria"/>
                <w:sz w:val="18"/>
                <w:szCs w:val="18"/>
                <w:lang w:val="sr-Latn-CS"/>
              </w:rPr>
              <w:t>spitati tržišnu opravdanost iskazane želje mladih za otvaranje Šumarskog fakulteta</w:t>
            </w:r>
          </w:p>
        </w:tc>
        <w:tc>
          <w:tcPr>
            <w:tcW w:w="2340" w:type="dxa"/>
            <w:tcBorders>
              <w:top w:val="dotted" w:sz="4" w:space="0" w:color="auto"/>
              <w:left w:val="single" w:sz="4" w:space="0" w:color="auto"/>
              <w:bottom w:val="single" w:sz="4" w:space="0" w:color="auto"/>
              <w:right w:val="single" w:sz="4" w:space="0" w:color="auto"/>
            </w:tcBorders>
          </w:tcPr>
          <w:p w:rsidR="0092111E" w:rsidRPr="00EE31A2" w:rsidRDefault="0092111E" w:rsidP="0002696C">
            <w:pPr>
              <w:rPr>
                <w:rFonts w:ascii="Cambria" w:hAnsi="Cambria"/>
                <w:sz w:val="18"/>
                <w:szCs w:val="18"/>
                <w:lang w:val="sl-SI"/>
              </w:rPr>
            </w:pPr>
            <w:r w:rsidRPr="00EE31A2">
              <w:rPr>
                <w:rFonts w:ascii="Cambria" w:hAnsi="Cambria"/>
                <w:sz w:val="18"/>
                <w:szCs w:val="18"/>
                <w:lang w:val="sl-SI"/>
              </w:rPr>
              <w:t>Kancelarija za mlade</w:t>
            </w:r>
          </w:p>
          <w:p w:rsidR="0092111E" w:rsidRDefault="0092111E" w:rsidP="0002696C">
            <w:pPr>
              <w:rPr>
                <w:rFonts w:ascii="Cambria" w:hAnsi="Cambria"/>
                <w:sz w:val="18"/>
                <w:szCs w:val="18"/>
                <w:lang w:val="pl-PL"/>
              </w:rPr>
            </w:pPr>
            <w:r w:rsidRPr="00EE31A2">
              <w:rPr>
                <w:rFonts w:ascii="Cambria" w:hAnsi="Cambria"/>
                <w:sz w:val="18"/>
                <w:szCs w:val="18"/>
                <w:lang w:val="pl-PL"/>
              </w:rPr>
              <w:t>NVO</w:t>
            </w:r>
          </w:p>
          <w:p w:rsidR="0092111E" w:rsidRPr="00EE31A2" w:rsidRDefault="0092111E" w:rsidP="0002696C">
            <w:pPr>
              <w:rPr>
                <w:rFonts w:ascii="Cambria" w:hAnsi="Cambria"/>
                <w:sz w:val="18"/>
                <w:szCs w:val="18"/>
                <w:lang w:val="pl-PL"/>
              </w:rPr>
            </w:pPr>
            <w:r>
              <w:rPr>
                <w:rFonts w:ascii="Cambria" w:hAnsi="Cambria"/>
                <w:sz w:val="18"/>
                <w:szCs w:val="18"/>
                <w:lang w:val="pl-PL"/>
              </w:rPr>
              <w:t>Škole</w:t>
            </w:r>
          </w:p>
        </w:tc>
        <w:tc>
          <w:tcPr>
            <w:tcW w:w="1620" w:type="dxa"/>
            <w:vMerge/>
            <w:tcBorders>
              <w:left w:val="single" w:sz="4" w:space="0" w:color="auto"/>
              <w:bottom w:val="single" w:sz="4" w:space="0" w:color="auto"/>
              <w:right w:val="single" w:sz="4" w:space="0" w:color="auto"/>
            </w:tcBorders>
          </w:tcPr>
          <w:p w:rsidR="0092111E" w:rsidRPr="00EE31A2" w:rsidRDefault="0092111E" w:rsidP="0002696C">
            <w:pPr>
              <w:jc w:val="center"/>
              <w:rPr>
                <w:rFonts w:ascii="Cambria" w:hAnsi="Cambria"/>
                <w:sz w:val="18"/>
                <w:szCs w:val="18"/>
                <w:lang w:val="pl-PL"/>
              </w:rPr>
            </w:pPr>
          </w:p>
        </w:tc>
        <w:tc>
          <w:tcPr>
            <w:tcW w:w="2520" w:type="dxa"/>
            <w:tcBorders>
              <w:top w:val="dotted" w:sz="4" w:space="0" w:color="auto"/>
              <w:left w:val="single" w:sz="4" w:space="0" w:color="auto"/>
              <w:bottom w:val="single" w:sz="4" w:space="0" w:color="auto"/>
              <w:right w:val="single" w:sz="12" w:space="0" w:color="auto"/>
            </w:tcBorders>
          </w:tcPr>
          <w:p w:rsidR="0092111E" w:rsidRPr="00EE31A2" w:rsidRDefault="0092111E" w:rsidP="0002696C">
            <w:pPr>
              <w:rPr>
                <w:rFonts w:ascii="Cambria" w:hAnsi="Cambria"/>
                <w:sz w:val="18"/>
                <w:szCs w:val="18"/>
                <w:lang w:val="pl-PL"/>
              </w:rPr>
            </w:pPr>
          </w:p>
          <w:p w:rsidR="0092111E" w:rsidRPr="00EE31A2" w:rsidRDefault="0092111E" w:rsidP="0002696C">
            <w:pPr>
              <w:rPr>
                <w:rFonts w:ascii="Cambria" w:hAnsi="Cambria"/>
                <w:sz w:val="18"/>
                <w:szCs w:val="18"/>
                <w:lang w:val="pl-PL"/>
              </w:rPr>
            </w:pPr>
            <w:r w:rsidRPr="00EE31A2">
              <w:rPr>
                <w:rFonts w:ascii="Cambria" w:hAnsi="Cambria"/>
                <w:sz w:val="18"/>
                <w:szCs w:val="18"/>
                <w:lang w:val="pl-PL"/>
              </w:rPr>
              <w:t>I</w:t>
            </w:r>
            <w:r>
              <w:rPr>
                <w:rFonts w:ascii="Cambria" w:hAnsi="Cambria"/>
                <w:sz w:val="18"/>
                <w:szCs w:val="18"/>
                <w:lang w:val="pl-PL"/>
              </w:rPr>
              <w:t>zvršeno istraživanje tržišta rada i opravdanosti pokretanja inicijative</w:t>
            </w:r>
          </w:p>
        </w:tc>
      </w:tr>
      <w:tr w:rsidR="0092111E" w:rsidRPr="00EE31A2" w:rsidTr="0002696C">
        <w:trPr>
          <w:trHeight w:val="710"/>
        </w:trPr>
        <w:tc>
          <w:tcPr>
            <w:tcW w:w="1800" w:type="dxa"/>
            <w:vMerge w:val="restart"/>
            <w:tcBorders>
              <w:left w:val="single" w:sz="12" w:space="0" w:color="auto"/>
              <w:right w:val="single" w:sz="4" w:space="0" w:color="auto"/>
            </w:tcBorders>
            <w:shd w:val="clear" w:color="auto" w:fill="auto"/>
          </w:tcPr>
          <w:p w:rsidR="0092111E" w:rsidRPr="00EE31A2" w:rsidRDefault="0092111E" w:rsidP="0002696C">
            <w:pPr>
              <w:jc w:val="center"/>
              <w:rPr>
                <w:rFonts w:ascii="Cambria" w:hAnsi="Cambria"/>
                <w:b/>
                <w:sz w:val="18"/>
                <w:szCs w:val="18"/>
                <w:lang w:val="sl-SI"/>
              </w:rPr>
            </w:pPr>
          </w:p>
          <w:p w:rsidR="0092111E" w:rsidRPr="00EE31A2" w:rsidRDefault="0092111E" w:rsidP="0002696C">
            <w:pPr>
              <w:jc w:val="center"/>
              <w:rPr>
                <w:rFonts w:ascii="Cambria" w:hAnsi="Cambria"/>
                <w:b/>
                <w:sz w:val="18"/>
                <w:szCs w:val="18"/>
                <w:lang w:val="sl-SI"/>
              </w:rPr>
            </w:pPr>
          </w:p>
          <w:p w:rsidR="0092111E" w:rsidRPr="00EE31A2" w:rsidRDefault="0092111E" w:rsidP="0002696C">
            <w:pPr>
              <w:jc w:val="center"/>
              <w:rPr>
                <w:rFonts w:ascii="Cambria" w:hAnsi="Cambria"/>
                <w:b/>
                <w:sz w:val="18"/>
                <w:szCs w:val="18"/>
                <w:lang w:val="sl-SI"/>
              </w:rPr>
            </w:pPr>
          </w:p>
          <w:p w:rsidR="0092111E" w:rsidRPr="00EE31A2" w:rsidRDefault="0092111E" w:rsidP="0002696C">
            <w:pPr>
              <w:jc w:val="center"/>
              <w:rPr>
                <w:rFonts w:ascii="Cambria" w:hAnsi="Cambria"/>
                <w:b/>
                <w:sz w:val="18"/>
                <w:szCs w:val="18"/>
                <w:lang w:val="sl-SI"/>
              </w:rPr>
            </w:pPr>
          </w:p>
          <w:p w:rsidR="0092111E" w:rsidRPr="00EE31A2" w:rsidRDefault="0092111E" w:rsidP="0002696C">
            <w:pPr>
              <w:jc w:val="center"/>
              <w:rPr>
                <w:rFonts w:ascii="Cambria" w:hAnsi="Cambria"/>
                <w:b/>
                <w:sz w:val="18"/>
                <w:szCs w:val="18"/>
                <w:lang w:val="sl-SI"/>
              </w:rPr>
            </w:pPr>
            <w:r w:rsidRPr="00EE31A2">
              <w:rPr>
                <w:rFonts w:ascii="Cambria" w:hAnsi="Cambria"/>
                <w:b/>
                <w:sz w:val="18"/>
                <w:szCs w:val="18"/>
                <w:lang w:val="sl-SI"/>
              </w:rPr>
              <w:t>Slab nivo profesionalnog usavršavanja</w:t>
            </w:r>
          </w:p>
        </w:tc>
        <w:tc>
          <w:tcPr>
            <w:tcW w:w="2160" w:type="dxa"/>
            <w:vMerge w:val="restart"/>
            <w:tcBorders>
              <w:left w:val="single" w:sz="4" w:space="0" w:color="auto"/>
              <w:right w:val="single" w:sz="4" w:space="0" w:color="auto"/>
            </w:tcBorders>
            <w:vAlign w:val="center"/>
          </w:tcPr>
          <w:p w:rsidR="0092111E" w:rsidRPr="00EE31A2" w:rsidRDefault="0092111E" w:rsidP="0002696C">
            <w:pPr>
              <w:jc w:val="center"/>
              <w:rPr>
                <w:rFonts w:ascii="Cambria" w:hAnsi="Cambria"/>
                <w:b/>
                <w:sz w:val="18"/>
                <w:szCs w:val="18"/>
                <w:lang w:val="sl-SI"/>
              </w:rPr>
            </w:pPr>
            <w:r w:rsidRPr="00EE31A2">
              <w:rPr>
                <w:rFonts w:ascii="Cambria" w:hAnsi="Cambria"/>
                <w:b/>
                <w:sz w:val="18"/>
                <w:szCs w:val="18"/>
                <w:lang w:val="sl-SI"/>
              </w:rPr>
              <w:t>Obezbijediti uslove za profesionalno usavršavanje</w:t>
            </w:r>
          </w:p>
        </w:tc>
        <w:tc>
          <w:tcPr>
            <w:tcW w:w="3240" w:type="dxa"/>
            <w:tcBorders>
              <w:top w:val="single" w:sz="4" w:space="0" w:color="auto"/>
              <w:left w:val="single" w:sz="4" w:space="0" w:color="auto"/>
              <w:bottom w:val="dotted" w:sz="4" w:space="0" w:color="auto"/>
              <w:right w:val="single" w:sz="4" w:space="0" w:color="auto"/>
            </w:tcBorders>
          </w:tcPr>
          <w:p w:rsidR="0092111E" w:rsidRPr="00EE31A2" w:rsidRDefault="0092111E" w:rsidP="0002696C">
            <w:pPr>
              <w:rPr>
                <w:rFonts w:ascii="Cambria" w:hAnsi="Cambria"/>
                <w:sz w:val="18"/>
                <w:szCs w:val="18"/>
                <w:lang w:val="pl-PL"/>
              </w:rPr>
            </w:pPr>
          </w:p>
          <w:p w:rsidR="0092111E" w:rsidRPr="00EE31A2" w:rsidRDefault="0092111E" w:rsidP="0002696C">
            <w:pPr>
              <w:rPr>
                <w:rFonts w:ascii="Cambria" w:hAnsi="Cambria"/>
                <w:sz w:val="18"/>
                <w:szCs w:val="18"/>
                <w:lang w:val="sr-Latn-CS"/>
              </w:rPr>
            </w:pPr>
            <w:r w:rsidRPr="00EE31A2">
              <w:rPr>
                <w:rFonts w:ascii="Cambria" w:hAnsi="Cambria"/>
                <w:sz w:val="18"/>
                <w:szCs w:val="18"/>
                <w:lang w:val="sr-Latn-CS"/>
              </w:rPr>
              <w:t>Pokretanje inicijative za stipendije za profesionalno usavršavanje</w:t>
            </w:r>
          </w:p>
        </w:tc>
        <w:tc>
          <w:tcPr>
            <w:tcW w:w="2340" w:type="dxa"/>
            <w:tcBorders>
              <w:top w:val="single" w:sz="4" w:space="0" w:color="auto"/>
              <w:left w:val="single" w:sz="4" w:space="0" w:color="auto"/>
              <w:bottom w:val="dotted" w:sz="4" w:space="0" w:color="auto"/>
              <w:right w:val="single" w:sz="4" w:space="0" w:color="auto"/>
            </w:tcBorders>
          </w:tcPr>
          <w:p w:rsidR="0092111E" w:rsidRPr="00EE31A2" w:rsidRDefault="0092111E" w:rsidP="0002696C">
            <w:pPr>
              <w:rPr>
                <w:rFonts w:ascii="Cambria" w:hAnsi="Cambria"/>
                <w:sz w:val="18"/>
                <w:szCs w:val="18"/>
                <w:lang w:val="sl-SI"/>
              </w:rPr>
            </w:pPr>
          </w:p>
          <w:p w:rsidR="0092111E" w:rsidRPr="00EE31A2" w:rsidRDefault="0092111E" w:rsidP="0002696C">
            <w:pPr>
              <w:rPr>
                <w:rFonts w:ascii="Cambria" w:hAnsi="Cambria"/>
                <w:sz w:val="18"/>
                <w:szCs w:val="18"/>
                <w:lang w:val="sl-SI"/>
              </w:rPr>
            </w:pPr>
            <w:r w:rsidRPr="00EE31A2">
              <w:rPr>
                <w:rFonts w:ascii="Cambria" w:hAnsi="Cambria"/>
                <w:sz w:val="18"/>
                <w:szCs w:val="18"/>
                <w:lang w:val="sl-SI"/>
              </w:rPr>
              <w:t>Kancelarija za mlade</w:t>
            </w:r>
          </w:p>
          <w:p w:rsidR="0092111E" w:rsidRPr="00EE31A2" w:rsidRDefault="0092111E" w:rsidP="0002696C">
            <w:pPr>
              <w:rPr>
                <w:rFonts w:ascii="Cambria" w:hAnsi="Cambria"/>
                <w:sz w:val="18"/>
                <w:szCs w:val="18"/>
                <w:lang w:val="pl-PL"/>
              </w:rPr>
            </w:pPr>
          </w:p>
        </w:tc>
        <w:tc>
          <w:tcPr>
            <w:tcW w:w="1620" w:type="dxa"/>
            <w:vMerge w:val="restart"/>
            <w:tcBorders>
              <w:top w:val="single" w:sz="4" w:space="0" w:color="auto"/>
              <w:left w:val="single" w:sz="4" w:space="0" w:color="auto"/>
              <w:right w:val="single" w:sz="4" w:space="0" w:color="auto"/>
            </w:tcBorders>
          </w:tcPr>
          <w:p w:rsidR="0092111E" w:rsidRPr="00EE31A2" w:rsidRDefault="0092111E" w:rsidP="0002696C">
            <w:pPr>
              <w:jc w:val="center"/>
              <w:rPr>
                <w:rFonts w:ascii="Cambria" w:hAnsi="Cambria"/>
                <w:sz w:val="18"/>
                <w:szCs w:val="18"/>
              </w:rPr>
            </w:pPr>
          </w:p>
          <w:p w:rsidR="0092111E" w:rsidRDefault="0092111E" w:rsidP="0002696C">
            <w:pPr>
              <w:jc w:val="center"/>
              <w:rPr>
                <w:rFonts w:ascii="Cambria" w:hAnsi="Cambria"/>
                <w:sz w:val="18"/>
                <w:szCs w:val="18"/>
              </w:rPr>
            </w:pPr>
          </w:p>
          <w:p w:rsidR="0092111E" w:rsidRDefault="0092111E" w:rsidP="0002696C">
            <w:pPr>
              <w:jc w:val="center"/>
              <w:rPr>
                <w:rFonts w:ascii="Cambria" w:hAnsi="Cambria"/>
                <w:sz w:val="18"/>
                <w:szCs w:val="18"/>
              </w:rPr>
            </w:pPr>
          </w:p>
          <w:p w:rsidR="0092111E" w:rsidRDefault="0092111E" w:rsidP="0002696C">
            <w:pPr>
              <w:jc w:val="center"/>
              <w:rPr>
                <w:rFonts w:ascii="Cambria" w:hAnsi="Cambria"/>
                <w:sz w:val="18"/>
                <w:szCs w:val="18"/>
              </w:rPr>
            </w:pPr>
          </w:p>
          <w:p w:rsidR="0092111E" w:rsidRDefault="0092111E" w:rsidP="0002696C">
            <w:pPr>
              <w:jc w:val="center"/>
              <w:rPr>
                <w:rFonts w:ascii="Cambria" w:hAnsi="Cambria"/>
                <w:sz w:val="18"/>
                <w:szCs w:val="18"/>
              </w:rPr>
            </w:pPr>
          </w:p>
          <w:p w:rsidR="0092111E" w:rsidRPr="00EE31A2" w:rsidRDefault="0092111E" w:rsidP="0002696C">
            <w:pPr>
              <w:jc w:val="center"/>
              <w:rPr>
                <w:rFonts w:ascii="Cambria" w:hAnsi="Cambria"/>
                <w:sz w:val="18"/>
                <w:szCs w:val="18"/>
                <w:lang w:val="pl-PL"/>
              </w:rPr>
            </w:pPr>
            <w:r>
              <w:rPr>
                <w:rFonts w:ascii="Cambria" w:hAnsi="Cambria"/>
                <w:sz w:val="18"/>
                <w:szCs w:val="18"/>
              </w:rPr>
              <w:t>2016</w:t>
            </w:r>
          </w:p>
          <w:p w:rsidR="0092111E" w:rsidRPr="00EE31A2" w:rsidRDefault="0092111E" w:rsidP="0002696C">
            <w:pPr>
              <w:jc w:val="center"/>
              <w:rPr>
                <w:rFonts w:ascii="Cambria" w:hAnsi="Cambria"/>
                <w:sz w:val="18"/>
                <w:szCs w:val="18"/>
              </w:rPr>
            </w:pPr>
          </w:p>
          <w:p w:rsidR="0092111E" w:rsidRPr="00EE31A2" w:rsidRDefault="0092111E" w:rsidP="0002696C">
            <w:pPr>
              <w:jc w:val="center"/>
              <w:rPr>
                <w:rFonts w:ascii="Cambria" w:hAnsi="Cambria"/>
                <w:sz w:val="18"/>
                <w:szCs w:val="18"/>
              </w:rPr>
            </w:pPr>
          </w:p>
          <w:p w:rsidR="0092111E" w:rsidRPr="00954312" w:rsidRDefault="0092111E" w:rsidP="0002696C">
            <w:pPr>
              <w:jc w:val="center"/>
              <w:rPr>
                <w:rFonts w:ascii="Cambria" w:hAnsi="Cambria"/>
                <w:sz w:val="18"/>
                <w:szCs w:val="18"/>
                <w:lang w:val="pl-PL"/>
              </w:rPr>
            </w:pPr>
          </w:p>
          <w:p w:rsidR="0092111E" w:rsidRPr="00EE31A2" w:rsidRDefault="0092111E" w:rsidP="0002696C">
            <w:pPr>
              <w:jc w:val="center"/>
              <w:rPr>
                <w:rFonts w:ascii="Cambria" w:hAnsi="Cambria"/>
                <w:sz w:val="18"/>
                <w:szCs w:val="18"/>
                <w:lang w:val="pl-PL"/>
              </w:rPr>
            </w:pPr>
          </w:p>
        </w:tc>
        <w:tc>
          <w:tcPr>
            <w:tcW w:w="2520" w:type="dxa"/>
            <w:tcBorders>
              <w:top w:val="single" w:sz="4" w:space="0" w:color="auto"/>
              <w:left w:val="single" w:sz="4" w:space="0" w:color="auto"/>
              <w:bottom w:val="dotted" w:sz="4" w:space="0" w:color="auto"/>
              <w:right w:val="single" w:sz="12" w:space="0" w:color="auto"/>
            </w:tcBorders>
          </w:tcPr>
          <w:p w:rsidR="0092111E" w:rsidRPr="00EE31A2" w:rsidRDefault="0092111E" w:rsidP="0002696C">
            <w:pPr>
              <w:rPr>
                <w:rFonts w:ascii="Cambria" w:hAnsi="Cambria"/>
                <w:sz w:val="18"/>
                <w:szCs w:val="18"/>
                <w:lang w:val="pl-PL"/>
              </w:rPr>
            </w:pPr>
          </w:p>
          <w:p w:rsidR="0092111E" w:rsidRPr="00EE31A2" w:rsidRDefault="0092111E" w:rsidP="0002696C">
            <w:pPr>
              <w:rPr>
                <w:rFonts w:ascii="Cambria" w:hAnsi="Cambria"/>
                <w:sz w:val="18"/>
                <w:szCs w:val="18"/>
                <w:lang w:val="pl-PL"/>
              </w:rPr>
            </w:pPr>
            <w:r w:rsidRPr="00EE31A2">
              <w:rPr>
                <w:rFonts w:ascii="Cambria" w:hAnsi="Cambria"/>
                <w:sz w:val="18"/>
                <w:szCs w:val="18"/>
                <w:lang w:val="pl-PL"/>
              </w:rPr>
              <w:t>Pokrenuta inicijativa</w:t>
            </w:r>
          </w:p>
        </w:tc>
      </w:tr>
      <w:tr w:rsidR="0092111E" w:rsidRPr="00EE31A2" w:rsidTr="0002696C">
        <w:trPr>
          <w:trHeight w:val="716"/>
        </w:trPr>
        <w:tc>
          <w:tcPr>
            <w:tcW w:w="1800" w:type="dxa"/>
            <w:vMerge/>
            <w:tcBorders>
              <w:left w:val="single" w:sz="12" w:space="0" w:color="auto"/>
              <w:right w:val="single" w:sz="4" w:space="0" w:color="auto"/>
            </w:tcBorders>
            <w:shd w:val="clear" w:color="auto" w:fill="auto"/>
            <w:textDirection w:val="btLr"/>
          </w:tcPr>
          <w:p w:rsidR="0092111E" w:rsidRPr="00EE31A2" w:rsidRDefault="0092111E" w:rsidP="0002696C">
            <w:pPr>
              <w:ind w:left="113" w:right="113"/>
              <w:rPr>
                <w:rFonts w:ascii="Cambria" w:hAnsi="Cambria"/>
                <w:color w:val="008080"/>
                <w:sz w:val="18"/>
                <w:szCs w:val="18"/>
                <w:lang w:val="sl-SI"/>
              </w:rPr>
            </w:pPr>
          </w:p>
        </w:tc>
        <w:tc>
          <w:tcPr>
            <w:tcW w:w="2160" w:type="dxa"/>
            <w:vMerge/>
            <w:tcBorders>
              <w:left w:val="single" w:sz="4" w:space="0" w:color="auto"/>
              <w:right w:val="single" w:sz="4" w:space="0" w:color="auto"/>
            </w:tcBorders>
            <w:vAlign w:val="center"/>
          </w:tcPr>
          <w:p w:rsidR="0092111E" w:rsidRPr="00EE31A2" w:rsidRDefault="0092111E" w:rsidP="0002696C">
            <w:pPr>
              <w:rPr>
                <w:rFonts w:ascii="Cambria" w:hAnsi="Cambria"/>
                <w:color w:val="008080"/>
                <w:sz w:val="18"/>
                <w:szCs w:val="18"/>
                <w:lang w:val="sl-SI"/>
              </w:rPr>
            </w:pPr>
          </w:p>
        </w:tc>
        <w:tc>
          <w:tcPr>
            <w:tcW w:w="3240" w:type="dxa"/>
            <w:tcBorders>
              <w:top w:val="dotted" w:sz="4" w:space="0" w:color="auto"/>
              <w:left w:val="single" w:sz="4" w:space="0" w:color="auto"/>
              <w:bottom w:val="dotted" w:sz="4" w:space="0" w:color="auto"/>
              <w:right w:val="single" w:sz="4" w:space="0" w:color="auto"/>
            </w:tcBorders>
          </w:tcPr>
          <w:p w:rsidR="0092111E" w:rsidRPr="00EE31A2" w:rsidRDefault="0092111E" w:rsidP="0002696C">
            <w:pPr>
              <w:rPr>
                <w:rFonts w:ascii="Cambria" w:hAnsi="Cambria"/>
                <w:sz w:val="18"/>
                <w:szCs w:val="18"/>
                <w:lang w:val="it-IT"/>
              </w:rPr>
            </w:pPr>
          </w:p>
          <w:p w:rsidR="0092111E" w:rsidRPr="00EE31A2" w:rsidRDefault="0092111E" w:rsidP="0002696C">
            <w:pPr>
              <w:rPr>
                <w:rFonts w:ascii="Cambria" w:hAnsi="Cambria"/>
                <w:sz w:val="18"/>
                <w:szCs w:val="18"/>
                <w:lang w:val="sr-Latn-CS"/>
              </w:rPr>
            </w:pPr>
            <w:r w:rsidRPr="00EE31A2">
              <w:rPr>
                <w:rFonts w:ascii="Cambria" w:hAnsi="Cambria"/>
                <w:sz w:val="18"/>
                <w:szCs w:val="18"/>
                <w:lang w:val="sr-Latn-CS"/>
              </w:rPr>
              <w:t>Kampanja za otvaranje fondova za talentovane studente</w:t>
            </w:r>
          </w:p>
          <w:p w:rsidR="0092111E" w:rsidRPr="00EE31A2" w:rsidRDefault="0092111E" w:rsidP="0002696C">
            <w:pPr>
              <w:rPr>
                <w:rFonts w:ascii="Cambria" w:hAnsi="Cambria"/>
                <w:sz w:val="18"/>
                <w:szCs w:val="18"/>
                <w:lang w:val="it-IT"/>
              </w:rPr>
            </w:pPr>
          </w:p>
        </w:tc>
        <w:tc>
          <w:tcPr>
            <w:tcW w:w="2340" w:type="dxa"/>
            <w:tcBorders>
              <w:top w:val="dotted" w:sz="4" w:space="0" w:color="auto"/>
              <w:left w:val="single" w:sz="4" w:space="0" w:color="auto"/>
              <w:bottom w:val="dotted" w:sz="4" w:space="0" w:color="auto"/>
              <w:right w:val="single" w:sz="4" w:space="0" w:color="auto"/>
            </w:tcBorders>
          </w:tcPr>
          <w:p w:rsidR="0092111E" w:rsidRPr="00EE31A2" w:rsidRDefault="0092111E" w:rsidP="0002696C">
            <w:pPr>
              <w:rPr>
                <w:rFonts w:ascii="Cambria" w:hAnsi="Cambria"/>
                <w:sz w:val="18"/>
                <w:szCs w:val="18"/>
                <w:lang w:val="sl-SI"/>
              </w:rPr>
            </w:pPr>
          </w:p>
          <w:p w:rsidR="0092111E" w:rsidRPr="00EE31A2" w:rsidRDefault="0092111E" w:rsidP="0002696C">
            <w:pPr>
              <w:rPr>
                <w:rFonts w:ascii="Cambria" w:hAnsi="Cambria"/>
                <w:sz w:val="18"/>
                <w:szCs w:val="18"/>
                <w:lang w:val="sl-SI"/>
              </w:rPr>
            </w:pPr>
            <w:r w:rsidRPr="00EE31A2">
              <w:rPr>
                <w:rFonts w:ascii="Cambria" w:hAnsi="Cambria"/>
                <w:sz w:val="18"/>
                <w:szCs w:val="18"/>
                <w:lang w:val="sl-SI"/>
              </w:rPr>
              <w:t>Kancelarija za mlade</w:t>
            </w:r>
          </w:p>
          <w:p w:rsidR="0092111E" w:rsidRPr="00EE31A2" w:rsidRDefault="0092111E" w:rsidP="0002696C">
            <w:pPr>
              <w:rPr>
                <w:rFonts w:ascii="Cambria" w:hAnsi="Cambria"/>
                <w:sz w:val="18"/>
                <w:szCs w:val="18"/>
                <w:lang w:val="sl-SI"/>
              </w:rPr>
            </w:pPr>
            <w:r w:rsidRPr="00EE31A2">
              <w:rPr>
                <w:rFonts w:ascii="Cambria" w:hAnsi="Cambria"/>
                <w:sz w:val="18"/>
                <w:szCs w:val="18"/>
                <w:lang w:val="sl-SI"/>
              </w:rPr>
              <w:t>NVO</w:t>
            </w:r>
          </w:p>
          <w:p w:rsidR="0092111E" w:rsidRPr="00EE31A2" w:rsidRDefault="0092111E" w:rsidP="0002696C">
            <w:pPr>
              <w:rPr>
                <w:rFonts w:ascii="Cambria" w:hAnsi="Cambria"/>
                <w:sz w:val="18"/>
                <w:szCs w:val="18"/>
                <w:lang w:val="sl-SI"/>
              </w:rPr>
            </w:pPr>
          </w:p>
        </w:tc>
        <w:tc>
          <w:tcPr>
            <w:tcW w:w="1620" w:type="dxa"/>
            <w:vMerge/>
            <w:tcBorders>
              <w:left w:val="single" w:sz="4" w:space="0" w:color="auto"/>
              <w:right w:val="single" w:sz="4" w:space="0" w:color="auto"/>
            </w:tcBorders>
          </w:tcPr>
          <w:p w:rsidR="0092111E" w:rsidRPr="00EE31A2" w:rsidRDefault="0092111E" w:rsidP="0002696C">
            <w:pPr>
              <w:jc w:val="center"/>
              <w:rPr>
                <w:rFonts w:ascii="Cambria" w:hAnsi="Cambria"/>
                <w:sz w:val="18"/>
                <w:szCs w:val="18"/>
                <w:lang w:val="it-IT"/>
              </w:rPr>
            </w:pPr>
          </w:p>
        </w:tc>
        <w:tc>
          <w:tcPr>
            <w:tcW w:w="2520" w:type="dxa"/>
            <w:tcBorders>
              <w:top w:val="dotted" w:sz="4" w:space="0" w:color="auto"/>
              <w:left w:val="single" w:sz="4" w:space="0" w:color="auto"/>
              <w:bottom w:val="dotted" w:sz="4" w:space="0" w:color="auto"/>
              <w:right w:val="single" w:sz="12" w:space="0" w:color="auto"/>
            </w:tcBorders>
          </w:tcPr>
          <w:p w:rsidR="0092111E" w:rsidRPr="00EE31A2" w:rsidRDefault="0092111E" w:rsidP="0002696C">
            <w:pPr>
              <w:rPr>
                <w:rFonts w:ascii="Cambria" w:hAnsi="Cambria"/>
                <w:sz w:val="18"/>
                <w:szCs w:val="18"/>
                <w:lang w:val="it-IT"/>
              </w:rPr>
            </w:pPr>
          </w:p>
          <w:p w:rsidR="0092111E" w:rsidRPr="00EE31A2" w:rsidRDefault="0092111E" w:rsidP="0002696C">
            <w:pPr>
              <w:rPr>
                <w:rFonts w:ascii="Cambria" w:hAnsi="Cambria"/>
                <w:sz w:val="18"/>
                <w:szCs w:val="18"/>
                <w:lang w:val="it-IT"/>
              </w:rPr>
            </w:pPr>
            <w:r w:rsidRPr="00EE31A2">
              <w:rPr>
                <w:rFonts w:ascii="Cambria" w:hAnsi="Cambria"/>
                <w:sz w:val="18"/>
                <w:szCs w:val="18"/>
                <w:lang w:val="it-IT"/>
              </w:rPr>
              <w:t>Sprovedena kampanja</w:t>
            </w:r>
          </w:p>
        </w:tc>
      </w:tr>
      <w:tr w:rsidR="0092111E" w:rsidRPr="00EE31A2" w:rsidTr="0002696C">
        <w:trPr>
          <w:trHeight w:val="770"/>
        </w:trPr>
        <w:tc>
          <w:tcPr>
            <w:tcW w:w="1800" w:type="dxa"/>
            <w:vMerge/>
            <w:tcBorders>
              <w:left w:val="single" w:sz="12" w:space="0" w:color="auto"/>
              <w:bottom w:val="single" w:sz="12" w:space="0" w:color="auto"/>
              <w:right w:val="single" w:sz="4" w:space="0" w:color="auto"/>
            </w:tcBorders>
            <w:shd w:val="clear" w:color="auto" w:fill="auto"/>
            <w:textDirection w:val="btLr"/>
          </w:tcPr>
          <w:p w:rsidR="0092111E" w:rsidRPr="00EE31A2" w:rsidRDefault="0092111E" w:rsidP="0002696C">
            <w:pPr>
              <w:ind w:left="113" w:right="113"/>
              <w:rPr>
                <w:rFonts w:ascii="Cambria" w:hAnsi="Cambria"/>
                <w:color w:val="008080"/>
                <w:sz w:val="18"/>
                <w:szCs w:val="18"/>
                <w:lang w:val="sl-SI"/>
              </w:rPr>
            </w:pPr>
          </w:p>
        </w:tc>
        <w:tc>
          <w:tcPr>
            <w:tcW w:w="2160" w:type="dxa"/>
            <w:vMerge/>
            <w:tcBorders>
              <w:left w:val="single" w:sz="4" w:space="0" w:color="auto"/>
              <w:bottom w:val="single" w:sz="12" w:space="0" w:color="auto"/>
              <w:right w:val="single" w:sz="4" w:space="0" w:color="auto"/>
            </w:tcBorders>
            <w:vAlign w:val="center"/>
          </w:tcPr>
          <w:p w:rsidR="0092111E" w:rsidRPr="00EE31A2" w:rsidRDefault="0092111E" w:rsidP="0002696C">
            <w:pPr>
              <w:rPr>
                <w:rFonts w:ascii="Cambria" w:hAnsi="Cambria"/>
                <w:color w:val="008080"/>
                <w:sz w:val="18"/>
                <w:szCs w:val="18"/>
                <w:lang w:val="sl-SI"/>
              </w:rPr>
            </w:pPr>
          </w:p>
        </w:tc>
        <w:tc>
          <w:tcPr>
            <w:tcW w:w="3240" w:type="dxa"/>
            <w:tcBorders>
              <w:top w:val="dotted" w:sz="4" w:space="0" w:color="auto"/>
              <w:left w:val="single" w:sz="4" w:space="0" w:color="auto"/>
              <w:bottom w:val="single" w:sz="12" w:space="0" w:color="auto"/>
              <w:right w:val="single" w:sz="4" w:space="0" w:color="auto"/>
            </w:tcBorders>
          </w:tcPr>
          <w:p w:rsidR="0092111E" w:rsidRPr="00EE31A2" w:rsidRDefault="0092111E" w:rsidP="0002696C">
            <w:pPr>
              <w:rPr>
                <w:rFonts w:ascii="Cambria" w:hAnsi="Cambria"/>
                <w:sz w:val="18"/>
                <w:szCs w:val="18"/>
                <w:lang w:val="sl-SI"/>
              </w:rPr>
            </w:pPr>
          </w:p>
          <w:p w:rsidR="0092111E" w:rsidRPr="00EE31A2" w:rsidRDefault="0092111E" w:rsidP="0002696C">
            <w:pPr>
              <w:rPr>
                <w:rFonts w:ascii="Cambria" w:hAnsi="Cambria"/>
                <w:sz w:val="18"/>
                <w:szCs w:val="18"/>
                <w:lang w:val="sr-Latn-CS"/>
              </w:rPr>
            </w:pPr>
            <w:r>
              <w:rPr>
                <w:rFonts w:ascii="Cambria" w:hAnsi="Cambria"/>
                <w:sz w:val="18"/>
                <w:szCs w:val="18"/>
                <w:lang w:val="sr-Latn-CS"/>
              </w:rPr>
              <w:t>Stimulisati najmanje 2  studijska</w:t>
            </w:r>
            <w:r w:rsidRPr="00EE31A2">
              <w:rPr>
                <w:rFonts w:ascii="Cambria" w:hAnsi="Cambria"/>
                <w:sz w:val="18"/>
                <w:szCs w:val="18"/>
                <w:lang w:val="sr-Latn-CS"/>
              </w:rPr>
              <w:t xml:space="preserve"> putovanja  </w:t>
            </w:r>
          </w:p>
        </w:tc>
        <w:tc>
          <w:tcPr>
            <w:tcW w:w="2340" w:type="dxa"/>
            <w:tcBorders>
              <w:top w:val="dotted" w:sz="4" w:space="0" w:color="auto"/>
              <w:left w:val="single" w:sz="4" w:space="0" w:color="auto"/>
              <w:bottom w:val="single" w:sz="12" w:space="0" w:color="auto"/>
              <w:right w:val="single" w:sz="4" w:space="0" w:color="auto"/>
            </w:tcBorders>
          </w:tcPr>
          <w:p w:rsidR="0092111E" w:rsidRPr="00EE31A2" w:rsidRDefault="0092111E" w:rsidP="0002696C">
            <w:pPr>
              <w:rPr>
                <w:rFonts w:ascii="Cambria" w:hAnsi="Cambria"/>
                <w:sz w:val="18"/>
                <w:szCs w:val="18"/>
                <w:lang w:val="sl-SI"/>
              </w:rPr>
            </w:pPr>
            <w:r w:rsidRPr="00EE31A2">
              <w:rPr>
                <w:rFonts w:ascii="Cambria" w:hAnsi="Cambria"/>
                <w:sz w:val="18"/>
                <w:szCs w:val="18"/>
                <w:lang w:val="sl-SI"/>
              </w:rPr>
              <w:t>Kancelarija za mlade</w:t>
            </w:r>
          </w:p>
          <w:p w:rsidR="0092111E" w:rsidRPr="00EE31A2" w:rsidRDefault="0092111E" w:rsidP="0002696C">
            <w:pPr>
              <w:rPr>
                <w:rFonts w:ascii="Cambria" w:hAnsi="Cambria"/>
                <w:sz w:val="18"/>
                <w:szCs w:val="18"/>
                <w:lang w:val="sl-SI"/>
              </w:rPr>
            </w:pPr>
            <w:r w:rsidRPr="00EE31A2">
              <w:rPr>
                <w:rFonts w:ascii="Cambria" w:hAnsi="Cambria"/>
                <w:sz w:val="18"/>
                <w:szCs w:val="18"/>
                <w:lang w:val="sl-SI"/>
              </w:rPr>
              <w:t>Škole</w:t>
            </w:r>
          </w:p>
          <w:p w:rsidR="0092111E" w:rsidRPr="00EE31A2" w:rsidRDefault="0092111E" w:rsidP="0002696C">
            <w:pPr>
              <w:rPr>
                <w:rFonts w:ascii="Cambria" w:hAnsi="Cambria"/>
                <w:sz w:val="18"/>
                <w:szCs w:val="18"/>
                <w:lang w:val="sl-SI"/>
              </w:rPr>
            </w:pPr>
            <w:r w:rsidRPr="00EE31A2">
              <w:rPr>
                <w:rFonts w:ascii="Cambria" w:hAnsi="Cambria"/>
                <w:sz w:val="18"/>
                <w:szCs w:val="18"/>
                <w:lang w:val="sl-SI"/>
              </w:rPr>
              <w:t>NVO</w:t>
            </w:r>
          </w:p>
        </w:tc>
        <w:tc>
          <w:tcPr>
            <w:tcW w:w="1620" w:type="dxa"/>
            <w:vMerge/>
            <w:tcBorders>
              <w:left w:val="single" w:sz="4" w:space="0" w:color="auto"/>
              <w:bottom w:val="single" w:sz="12" w:space="0" w:color="auto"/>
              <w:right w:val="single" w:sz="4" w:space="0" w:color="auto"/>
            </w:tcBorders>
          </w:tcPr>
          <w:p w:rsidR="0092111E" w:rsidRPr="00EE31A2" w:rsidRDefault="0092111E" w:rsidP="0002696C">
            <w:pPr>
              <w:jc w:val="center"/>
              <w:rPr>
                <w:rFonts w:ascii="Cambria" w:hAnsi="Cambria"/>
                <w:sz w:val="18"/>
                <w:szCs w:val="18"/>
                <w:lang w:val="it-IT"/>
              </w:rPr>
            </w:pPr>
          </w:p>
        </w:tc>
        <w:tc>
          <w:tcPr>
            <w:tcW w:w="2520" w:type="dxa"/>
            <w:tcBorders>
              <w:top w:val="dotted" w:sz="4" w:space="0" w:color="auto"/>
              <w:left w:val="single" w:sz="4" w:space="0" w:color="auto"/>
              <w:bottom w:val="single" w:sz="12" w:space="0" w:color="auto"/>
              <w:right w:val="single" w:sz="12" w:space="0" w:color="auto"/>
            </w:tcBorders>
          </w:tcPr>
          <w:p w:rsidR="0092111E" w:rsidRPr="00EE31A2" w:rsidRDefault="0092111E" w:rsidP="0002696C">
            <w:pPr>
              <w:rPr>
                <w:rFonts w:ascii="Cambria" w:hAnsi="Cambria"/>
                <w:sz w:val="18"/>
                <w:szCs w:val="18"/>
                <w:lang w:val="it-IT"/>
              </w:rPr>
            </w:pPr>
          </w:p>
          <w:p w:rsidR="0092111E" w:rsidRPr="00EE31A2" w:rsidRDefault="0092111E" w:rsidP="0002696C">
            <w:pPr>
              <w:rPr>
                <w:rFonts w:ascii="Cambria" w:hAnsi="Cambria"/>
                <w:sz w:val="18"/>
                <w:szCs w:val="18"/>
                <w:lang w:val="it-IT"/>
              </w:rPr>
            </w:pPr>
            <w:r w:rsidRPr="00EE31A2">
              <w:rPr>
                <w:rFonts w:ascii="Cambria" w:hAnsi="Cambria"/>
                <w:sz w:val="18"/>
                <w:szCs w:val="18"/>
                <w:lang w:val="it-IT"/>
              </w:rPr>
              <w:t>Organizovana 2 studijska putovanja</w:t>
            </w:r>
          </w:p>
        </w:tc>
      </w:tr>
    </w:tbl>
    <w:p w:rsidR="0092111E" w:rsidRDefault="0092111E" w:rsidP="0092111E">
      <w:pPr>
        <w:shd w:val="clear" w:color="auto" w:fill="FFFFFF"/>
        <w:jc w:val="center"/>
        <w:rPr>
          <w:rFonts w:ascii="Cambria" w:hAnsi="Cambria"/>
          <w:b/>
          <w:sz w:val="20"/>
          <w:szCs w:val="20"/>
          <w:lang w:val="sr-Latn-CS"/>
        </w:rPr>
      </w:pPr>
    </w:p>
    <w:p w:rsidR="0092111E" w:rsidRDefault="0092111E" w:rsidP="0092111E">
      <w:pPr>
        <w:shd w:val="clear" w:color="auto" w:fill="FFFFFF"/>
        <w:rPr>
          <w:rFonts w:ascii="Cambria" w:hAnsi="Cambria"/>
          <w:b/>
          <w:sz w:val="20"/>
          <w:szCs w:val="20"/>
          <w:lang w:val="sr-Latn-CS"/>
        </w:rPr>
      </w:pPr>
    </w:p>
    <w:p w:rsidR="0092111E" w:rsidRDefault="0092111E" w:rsidP="0092111E">
      <w:pPr>
        <w:shd w:val="clear" w:color="auto" w:fill="FFFFFF"/>
        <w:rPr>
          <w:rFonts w:ascii="Cambria" w:hAnsi="Cambria"/>
          <w:b/>
          <w:sz w:val="20"/>
          <w:szCs w:val="20"/>
          <w:lang w:val="sr-Latn-CS"/>
        </w:rPr>
      </w:pPr>
    </w:p>
    <w:p w:rsidR="0092111E" w:rsidRDefault="0092111E" w:rsidP="0092111E">
      <w:pPr>
        <w:shd w:val="clear" w:color="auto" w:fill="FFFFFF"/>
        <w:rPr>
          <w:rFonts w:ascii="Cambria" w:hAnsi="Cambria"/>
          <w:b/>
          <w:sz w:val="20"/>
          <w:szCs w:val="20"/>
          <w:lang w:val="sr-Latn-CS"/>
        </w:rPr>
      </w:pPr>
    </w:p>
    <w:p w:rsidR="0092111E" w:rsidRDefault="0092111E" w:rsidP="0092111E">
      <w:pPr>
        <w:shd w:val="clear" w:color="auto" w:fill="FFFFFF"/>
        <w:rPr>
          <w:rFonts w:ascii="Cambria" w:hAnsi="Cambria"/>
          <w:b/>
          <w:sz w:val="20"/>
          <w:szCs w:val="20"/>
          <w:lang w:val="sr-Latn-CS"/>
        </w:rPr>
      </w:pPr>
    </w:p>
    <w:p w:rsidR="0092111E" w:rsidRDefault="0092111E" w:rsidP="0092111E">
      <w:pPr>
        <w:shd w:val="clear" w:color="auto" w:fill="FFFFFF"/>
        <w:rPr>
          <w:rFonts w:ascii="Cambria" w:hAnsi="Cambria"/>
          <w:b/>
          <w:sz w:val="20"/>
          <w:szCs w:val="20"/>
          <w:lang w:val="sr-Latn-CS"/>
        </w:rPr>
      </w:pPr>
    </w:p>
    <w:p w:rsidR="0092111E" w:rsidRPr="00BB5A7C" w:rsidRDefault="0092111E" w:rsidP="0092111E">
      <w:pPr>
        <w:shd w:val="clear" w:color="auto" w:fill="FFFFFF"/>
        <w:jc w:val="center"/>
        <w:rPr>
          <w:rFonts w:ascii="Cambria" w:hAnsi="Cambria"/>
          <w:b/>
          <w:sz w:val="20"/>
          <w:szCs w:val="20"/>
          <w:lang w:val="sr-Latn-CS"/>
        </w:rPr>
      </w:pPr>
      <w:r>
        <w:rPr>
          <w:rFonts w:ascii="Cambria" w:hAnsi="Cambria"/>
          <w:b/>
          <w:sz w:val="20"/>
          <w:szCs w:val="20"/>
          <w:lang w:val="sr-Latn-CS"/>
        </w:rPr>
        <w:lastRenderedPageBreak/>
        <w:t>ZAPOŠLJAVANJE</w:t>
      </w:r>
    </w:p>
    <w:p w:rsidR="0092111E" w:rsidRPr="00A6248E" w:rsidRDefault="0092111E" w:rsidP="0092111E">
      <w:pPr>
        <w:jc w:val="center"/>
        <w:rPr>
          <w:rFonts w:ascii="Cambria" w:hAnsi="Cambria"/>
          <w:b/>
          <w:sz w:val="18"/>
          <w:szCs w:val="18"/>
          <w:lang w:val="sr-Latn-CS"/>
        </w:rPr>
      </w:pPr>
    </w:p>
    <w:tbl>
      <w:tblPr>
        <w:tblW w:w="13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2160"/>
        <w:gridCol w:w="3240"/>
        <w:gridCol w:w="2340"/>
        <w:gridCol w:w="1620"/>
        <w:gridCol w:w="2614"/>
      </w:tblGrid>
      <w:tr w:rsidR="0092111E" w:rsidRPr="00377238" w:rsidTr="0002696C">
        <w:tc>
          <w:tcPr>
            <w:tcW w:w="1800" w:type="dxa"/>
            <w:tcBorders>
              <w:top w:val="single" w:sz="12" w:space="0" w:color="auto"/>
              <w:left w:val="single" w:sz="12" w:space="0" w:color="auto"/>
              <w:bottom w:val="single" w:sz="12" w:space="0" w:color="auto"/>
              <w:right w:val="single" w:sz="4" w:space="0" w:color="auto"/>
            </w:tcBorders>
            <w:shd w:val="clear" w:color="auto" w:fill="99CCFF"/>
          </w:tcPr>
          <w:p w:rsidR="0092111E" w:rsidRPr="00377238" w:rsidRDefault="0092111E" w:rsidP="0002696C">
            <w:pPr>
              <w:shd w:val="clear" w:color="auto" w:fill="99CCFF"/>
              <w:jc w:val="center"/>
              <w:rPr>
                <w:rFonts w:ascii="Cambria" w:hAnsi="Cambria"/>
                <w:b/>
                <w:sz w:val="20"/>
                <w:szCs w:val="20"/>
                <w:lang w:val="sr-Latn-CS"/>
              </w:rPr>
            </w:pPr>
            <w:r w:rsidRPr="00377238">
              <w:rPr>
                <w:rFonts w:ascii="Cambria" w:hAnsi="Cambria"/>
                <w:b/>
                <w:sz w:val="20"/>
                <w:szCs w:val="20"/>
                <w:lang w:val="sr-Latn-CS"/>
              </w:rPr>
              <w:t>PROBLEM</w:t>
            </w:r>
          </w:p>
        </w:tc>
        <w:tc>
          <w:tcPr>
            <w:tcW w:w="2160" w:type="dxa"/>
            <w:tcBorders>
              <w:top w:val="single" w:sz="12" w:space="0" w:color="auto"/>
              <w:left w:val="single" w:sz="4" w:space="0" w:color="auto"/>
              <w:bottom w:val="single" w:sz="12" w:space="0" w:color="auto"/>
              <w:right w:val="single" w:sz="4" w:space="0" w:color="auto"/>
            </w:tcBorders>
            <w:shd w:val="clear" w:color="auto" w:fill="99CCFF"/>
          </w:tcPr>
          <w:p w:rsidR="0092111E" w:rsidRPr="00377238" w:rsidRDefault="0092111E" w:rsidP="0002696C">
            <w:pPr>
              <w:shd w:val="clear" w:color="auto" w:fill="99CCFF"/>
              <w:jc w:val="center"/>
              <w:rPr>
                <w:rFonts w:ascii="Cambria" w:hAnsi="Cambria"/>
                <w:b/>
                <w:sz w:val="20"/>
                <w:szCs w:val="20"/>
                <w:lang w:val="sr-Latn-CS"/>
              </w:rPr>
            </w:pPr>
            <w:r w:rsidRPr="00377238">
              <w:rPr>
                <w:rFonts w:ascii="Cambria" w:hAnsi="Cambria"/>
                <w:b/>
                <w:sz w:val="20"/>
                <w:szCs w:val="20"/>
                <w:lang w:val="sr-Latn-CS"/>
              </w:rPr>
              <w:t>CILJ</w:t>
            </w:r>
          </w:p>
        </w:tc>
        <w:tc>
          <w:tcPr>
            <w:tcW w:w="3240" w:type="dxa"/>
            <w:tcBorders>
              <w:top w:val="single" w:sz="12" w:space="0" w:color="auto"/>
              <w:left w:val="single" w:sz="4" w:space="0" w:color="auto"/>
              <w:bottom w:val="single" w:sz="12" w:space="0" w:color="auto"/>
              <w:right w:val="single" w:sz="4" w:space="0" w:color="auto"/>
            </w:tcBorders>
            <w:shd w:val="clear" w:color="auto" w:fill="99CCFF"/>
          </w:tcPr>
          <w:p w:rsidR="0092111E" w:rsidRPr="00377238" w:rsidRDefault="0092111E" w:rsidP="0002696C">
            <w:pPr>
              <w:shd w:val="clear" w:color="auto" w:fill="99CCFF"/>
              <w:jc w:val="center"/>
              <w:rPr>
                <w:rFonts w:ascii="Cambria" w:hAnsi="Cambria"/>
                <w:b/>
                <w:sz w:val="20"/>
                <w:szCs w:val="20"/>
                <w:lang w:val="sr-Latn-CS"/>
              </w:rPr>
            </w:pPr>
            <w:r w:rsidRPr="00377238">
              <w:rPr>
                <w:rFonts w:ascii="Cambria" w:hAnsi="Cambria"/>
                <w:b/>
                <w:sz w:val="20"/>
                <w:szCs w:val="20"/>
                <w:lang w:val="sr-Latn-CS"/>
              </w:rPr>
              <w:t>AKTIVNOSTI</w:t>
            </w:r>
          </w:p>
        </w:tc>
        <w:tc>
          <w:tcPr>
            <w:tcW w:w="2340" w:type="dxa"/>
            <w:tcBorders>
              <w:top w:val="single" w:sz="12" w:space="0" w:color="auto"/>
              <w:left w:val="single" w:sz="4" w:space="0" w:color="auto"/>
              <w:bottom w:val="single" w:sz="12" w:space="0" w:color="auto"/>
              <w:right w:val="single" w:sz="4" w:space="0" w:color="auto"/>
            </w:tcBorders>
            <w:shd w:val="clear" w:color="auto" w:fill="99CCFF"/>
          </w:tcPr>
          <w:p w:rsidR="0092111E" w:rsidRPr="00377238" w:rsidRDefault="0092111E" w:rsidP="0002696C">
            <w:pPr>
              <w:shd w:val="clear" w:color="auto" w:fill="99CCFF"/>
              <w:jc w:val="center"/>
              <w:rPr>
                <w:rFonts w:ascii="Cambria" w:hAnsi="Cambria"/>
                <w:b/>
                <w:sz w:val="20"/>
                <w:szCs w:val="20"/>
                <w:lang w:val="sr-Latn-CS"/>
              </w:rPr>
            </w:pPr>
            <w:r w:rsidRPr="00377238">
              <w:rPr>
                <w:rFonts w:ascii="Cambria" w:hAnsi="Cambria"/>
                <w:b/>
                <w:sz w:val="20"/>
                <w:szCs w:val="20"/>
                <w:lang w:val="sr-Latn-CS"/>
              </w:rPr>
              <w:t>NOSIOCI AKTIVNOSTI</w:t>
            </w:r>
          </w:p>
        </w:tc>
        <w:tc>
          <w:tcPr>
            <w:tcW w:w="1620" w:type="dxa"/>
            <w:tcBorders>
              <w:top w:val="single" w:sz="12" w:space="0" w:color="auto"/>
              <w:left w:val="single" w:sz="4" w:space="0" w:color="auto"/>
              <w:bottom w:val="single" w:sz="12" w:space="0" w:color="auto"/>
              <w:right w:val="single" w:sz="4" w:space="0" w:color="auto"/>
            </w:tcBorders>
            <w:shd w:val="clear" w:color="auto" w:fill="99CCFF"/>
          </w:tcPr>
          <w:p w:rsidR="0092111E" w:rsidRPr="00377238" w:rsidRDefault="0092111E" w:rsidP="0002696C">
            <w:pPr>
              <w:shd w:val="clear" w:color="auto" w:fill="99CCFF"/>
              <w:jc w:val="center"/>
              <w:rPr>
                <w:rFonts w:ascii="Cambria" w:hAnsi="Cambria"/>
                <w:b/>
                <w:sz w:val="20"/>
                <w:szCs w:val="20"/>
                <w:lang w:val="sr-Latn-CS"/>
              </w:rPr>
            </w:pPr>
            <w:r w:rsidRPr="00377238">
              <w:rPr>
                <w:rFonts w:ascii="Cambria" w:hAnsi="Cambria"/>
                <w:b/>
                <w:sz w:val="20"/>
                <w:szCs w:val="20"/>
                <w:lang w:val="sr-Latn-CS"/>
              </w:rPr>
              <w:t>VREMENSKI OKVIR</w:t>
            </w:r>
          </w:p>
        </w:tc>
        <w:tc>
          <w:tcPr>
            <w:tcW w:w="2614" w:type="dxa"/>
            <w:tcBorders>
              <w:top w:val="single" w:sz="12" w:space="0" w:color="auto"/>
              <w:left w:val="single" w:sz="4" w:space="0" w:color="auto"/>
              <w:bottom w:val="single" w:sz="12" w:space="0" w:color="auto"/>
              <w:right w:val="single" w:sz="12" w:space="0" w:color="auto"/>
            </w:tcBorders>
            <w:shd w:val="clear" w:color="auto" w:fill="99CCFF"/>
          </w:tcPr>
          <w:p w:rsidR="0092111E" w:rsidRPr="00377238" w:rsidRDefault="0092111E" w:rsidP="0002696C">
            <w:pPr>
              <w:shd w:val="clear" w:color="auto" w:fill="99CCFF"/>
              <w:jc w:val="center"/>
              <w:rPr>
                <w:rFonts w:ascii="Cambria" w:hAnsi="Cambria"/>
                <w:b/>
                <w:sz w:val="20"/>
                <w:szCs w:val="20"/>
                <w:lang w:val="sr-Latn-CS"/>
              </w:rPr>
            </w:pPr>
            <w:r w:rsidRPr="00377238">
              <w:rPr>
                <w:rFonts w:ascii="Cambria" w:hAnsi="Cambria"/>
                <w:b/>
                <w:sz w:val="20"/>
                <w:szCs w:val="20"/>
                <w:lang w:val="sr-Latn-CS"/>
              </w:rPr>
              <w:t>INDIKATORI</w:t>
            </w:r>
          </w:p>
        </w:tc>
      </w:tr>
      <w:tr w:rsidR="0092111E" w:rsidRPr="00954312" w:rsidTr="0002696C">
        <w:trPr>
          <w:trHeight w:val="776"/>
        </w:trPr>
        <w:tc>
          <w:tcPr>
            <w:tcW w:w="1800" w:type="dxa"/>
            <w:tcBorders>
              <w:top w:val="single" w:sz="12" w:space="0" w:color="auto"/>
              <w:left w:val="single" w:sz="12" w:space="0" w:color="auto"/>
              <w:bottom w:val="single" w:sz="2" w:space="0" w:color="auto"/>
              <w:right w:val="single" w:sz="4" w:space="0" w:color="auto"/>
            </w:tcBorders>
            <w:shd w:val="clear" w:color="auto" w:fill="auto"/>
          </w:tcPr>
          <w:p w:rsidR="0092111E" w:rsidRPr="00377238" w:rsidRDefault="0092111E" w:rsidP="0002696C">
            <w:pPr>
              <w:jc w:val="center"/>
              <w:rPr>
                <w:rFonts w:ascii="Cambria" w:hAnsi="Cambria"/>
                <w:b/>
                <w:sz w:val="18"/>
                <w:szCs w:val="18"/>
                <w:lang w:val="sr-Latn-CS"/>
              </w:rPr>
            </w:pPr>
          </w:p>
          <w:p w:rsidR="0092111E" w:rsidRPr="007E774A" w:rsidRDefault="0092111E" w:rsidP="0002696C">
            <w:pPr>
              <w:jc w:val="center"/>
              <w:rPr>
                <w:rFonts w:ascii="Cambria" w:hAnsi="Cambria"/>
                <w:b/>
                <w:sz w:val="18"/>
                <w:szCs w:val="18"/>
                <w:lang w:val="sl-SI"/>
              </w:rPr>
            </w:pPr>
            <w:r w:rsidRPr="00377238">
              <w:rPr>
                <w:rFonts w:ascii="Cambria" w:hAnsi="Cambria"/>
                <w:b/>
                <w:sz w:val="18"/>
                <w:szCs w:val="18"/>
                <w:lang w:val="sr-Latn-CS"/>
              </w:rPr>
              <w:t>Nemotivisanost i neinformisanost mladih za traženjem p</w:t>
            </w:r>
            <w:r w:rsidRPr="007E774A">
              <w:rPr>
                <w:rFonts w:ascii="Cambria" w:hAnsi="Cambria"/>
                <w:b/>
                <w:sz w:val="18"/>
                <w:szCs w:val="18"/>
              </w:rPr>
              <w:t>osla</w:t>
            </w:r>
          </w:p>
        </w:tc>
        <w:tc>
          <w:tcPr>
            <w:tcW w:w="2160" w:type="dxa"/>
            <w:tcBorders>
              <w:top w:val="single" w:sz="12" w:space="0" w:color="auto"/>
              <w:left w:val="single" w:sz="4" w:space="0" w:color="auto"/>
              <w:bottom w:val="single" w:sz="2" w:space="0" w:color="auto"/>
              <w:right w:val="single" w:sz="4" w:space="0" w:color="auto"/>
            </w:tcBorders>
          </w:tcPr>
          <w:p w:rsidR="0092111E" w:rsidRPr="007E774A" w:rsidRDefault="0092111E" w:rsidP="0002696C">
            <w:pPr>
              <w:jc w:val="center"/>
              <w:rPr>
                <w:rFonts w:ascii="Cambria" w:hAnsi="Cambria"/>
                <w:b/>
                <w:sz w:val="18"/>
                <w:szCs w:val="18"/>
                <w:lang w:val="it-IT"/>
              </w:rPr>
            </w:pPr>
          </w:p>
          <w:p w:rsidR="0092111E" w:rsidRPr="007E774A" w:rsidRDefault="0092111E" w:rsidP="0002696C">
            <w:pPr>
              <w:jc w:val="center"/>
              <w:rPr>
                <w:rFonts w:ascii="Cambria" w:hAnsi="Cambria"/>
                <w:b/>
                <w:sz w:val="18"/>
                <w:szCs w:val="18"/>
                <w:lang w:val="sl-SI"/>
              </w:rPr>
            </w:pPr>
            <w:r w:rsidRPr="007E774A">
              <w:rPr>
                <w:rFonts w:ascii="Cambria" w:hAnsi="Cambria"/>
                <w:b/>
                <w:sz w:val="18"/>
                <w:szCs w:val="18"/>
                <w:lang w:val="it-IT"/>
              </w:rPr>
              <w:t xml:space="preserve">Povećati motivisanost i informisanost mladih </w:t>
            </w:r>
          </w:p>
        </w:tc>
        <w:tc>
          <w:tcPr>
            <w:tcW w:w="3240" w:type="dxa"/>
            <w:tcBorders>
              <w:top w:val="single" w:sz="12" w:space="0" w:color="auto"/>
              <w:left w:val="single" w:sz="4" w:space="0" w:color="auto"/>
              <w:bottom w:val="single" w:sz="4" w:space="0" w:color="auto"/>
              <w:right w:val="single" w:sz="4" w:space="0" w:color="auto"/>
            </w:tcBorders>
          </w:tcPr>
          <w:p w:rsidR="0092111E" w:rsidRPr="00377238" w:rsidRDefault="0092111E" w:rsidP="0002696C">
            <w:pPr>
              <w:rPr>
                <w:rFonts w:ascii="Cambria" w:hAnsi="Cambria"/>
                <w:sz w:val="18"/>
                <w:szCs w:val="18"/>
                <w:lang w:val="it-IT"/>
              </w:rPr>
            </w:pPr>
          </w:p>
          <w:p w:rsidR="0092111E" w:rsidRPr="007E774A" w:rsidRDefault="0092111E" w:rsidP="0002696C">
            <w:pPr>
              <w:rPr>
                <w:rFonts w:ascii="Cambria" w:hAnsi="Cambria"/>
                <w:sz w:val="18"/>
                <w:szCs w:val="18"/>
                <w:lang w:val="pt-PT"/>
              </w:rPr>
            </w:pPr>
            <w:r w:rsidRPr="007E774A">
              <w:rPr>
                <w:rFonts w:ascii="Cambria" w:hAnsi="Cambria"/>
                <w:sz w:val="18"/>
                <w:szCs w:val="18"/>
                <w:lang w:val="pt-PT"/>
              </w:rPr>
              <w:t>Organizovanje 5 radionica godišnje (pisanje CV-a, upoznavanje sa tržištem rada i sa poslodavcima)</w:t>
            </w:r>
          </w:p>
        </w:tc>
        <w:tc>
          <w:tcPr>
            <w:tcW w:w="2340" w:type="dxa"/>
            <w:tcBorders>
              <w:top w:val="single" w:sz="12" w:space="0" w:color="auto"/>
              <w:left w:val="single" w:sz="4" w:space="0" w:color="auto"/>
              <w:bottom w:val="single" w:sz="4" w:space="0" w:color="auto"/>
              <w:right w:val="single" w:sz="4" w:space="0" w:color="auto"/>
            </w:tcBorders>
          </w:tcPr>
          <w:p w:rsidR="0092111E" w:rsidRPr="007E774A" w:rsidRDefault="0092111E" w:rsidP="0002696C">
            <w:pPr>
              <w:rPr>
                <w:rFonts w:ascii="Cambria" w:hAnsi="Cambria"/>
                <w:sz w:val="18"/>
                <w:szCs w:val="18"/>
                <w:lang w:val="pl-PL"/>
              </w:rPr>
            </w:pPr>
            <w:r>
              <w:rPr>
                <w:rFonts w:ascii="Cambria" w:hAnsi="Cambria"/>
                <w:sz w:val="18"/>
                <w:szCs w:val="18"/>
                <w:lang w:val="pl-PL"/>
              </w:rPr>
              <w:t>Biro rada Rožaje</w:t>
            </w:r>
          </w:p>
          <w:p w:rsidR="0092111E" w:rsidRDefault="0092111E" w:rsidP="0002696C">
            <w:pPr>
              <w:rPr>
                <w:rFonts w:ascii="Cambria" w:hAnsi="Cambria"/>
                <w:sz w:val="18"/>
                <w:szCs w:val="18"/>
                <w:lang w:val="pl-PL"/>
              </w:rPr>
            </w:pPr>
            <w:r w:rsidRPr="007E774A">
              <w:rPr>
                <w:rFonts w:ascii="Cambria" w:hAnsi="Cambria"/>
                <w:sz w:val="18"/>
                <w:szCs w:val="18"/>
                <w:lang w:val="pl-PL"/>
              </w:rPr>
              <w:t>Kancelarija za mlade</w:t>
            </w:r>
          </w:p>
          <w:p w:rsidR="0092111E" w:rsidRPr="007E774A" w:rsidRDefault="0092111E" w:rsidP="0002696C">
            <w:pPr>
              <w:rPr>
                <w:rFonts w:ascii="Cambria" w:hAnsi="Cambria"/>
                <w:sz w:val="18"/>
                <w:szCs w:val="18"/>
                <w:lang w:val="pl-PL"/>
              </w:rPr>
            </w:pPr>
            <w:r>
              <w:rPr>
                <w:rFonts w:ascii="Cambria" w:hAnsi="Cambria"/>
                <w:sz w:val="18"/>
                <w:szCs w:val="18"/>
                <w:lang w:val="pl-PL"/>
              </w:rPr>
              <w:t>NVO</w:t>
            </w:r>
          </w:p>
        </w:tc>
        <w:tc>
          <w:tcPr>
            <w:tcW w:w="1620" w:type="dxa"/>
            <w:tcBorders>
              <w:top w:val="single" w:sz="12" w:space="0" w:color="auto"/>
              <w:left w:val="single" w:sz="4" w:space="0" w:color="auto"/>
              <w:bottom w:val="single" w:sz="4" w:space="0" w:color="auto"/>
              <w:right w:val="single" w:sz="4" w:space="0" w:color="auto"/>
            </w:tcBorders>
          </w:tcPr>
          <w:p w:rsidR="0092111E" w:rsidRPr="007E774A" w:rsidRDefault="0092111E" w:rsidP="0002696C">
            <w:pPr>
              <w:jc w:val="center"/>
              <w:rPr>
                <w:rFonts w:ascii="Cambria" w:hAnsi="Cambria"/>
                <w:sz w:val="18"/>
                <w:szCs w:val="18"/>
              </w:rPr>
            </w:pPr>
          </w:p>
          <w:p w:rsidR="0092111E" w:rsidRPr="007E774A" w:rsidRDefault="0092111E" w:rsidP="0002696C">
            <w:pPr>
              <w:jc w:val="center"/>
              <w:rPr>
                <w:rFonts w:ascii="Cambria" w:hAnsi="Cambria"/>
                <w:sz w:val="18"/>
                <w:szCs w:val="18"/>
              </w:rPr>
            </w:pPr>
          </w:p>
          <w:p w:rsidR="0092111E" w:rsidRPr="007E774A" w:rsidRDefault="0092111E" w:rsidP="0002696C">
            <w:pPr>
              <w:jc w:val="center"/>
              <w:rPr>
                <w:rFonts w:ascii="Cambria" w:hAnsi="Cambria"/>
                <w:sz w:val="18"/>
                <w:szCs w:val="18"/>
                <w:lang w:val="it-IT"/>
              </w:rPr>
            </w:pPr>
            <w:r>
              <w:rPr>
                <w:rFonts w:ascii="Cambria" w:hAnsi="Cambria"/>
                <w:sz w:val="18"/>
                <w:szCs w:val="18"/>
              </w:rPr>
              <w:t>2016</w:t>
            </w:r>
          </w:p>
        </w:tc>
        <w:tc>
          <w:tcPr>
            <w:tcW w:w="2614" w:type="dxa"/>
            <w:tcBorders>
              <w:top w:val="single" w:sz="12" w:space="0" w:color="auto"/>
              <w:left w:val="single" w:sz="4" w:space="0" w:color="auto"/>
              <w:bottom w:val="single" w:sz="4" w:space="0" w:color="auto"/>
              <w:right w:val="single" w:sz="12" w:space="0" w:color="auto"/>
            </w:tcBorders>
          </w:tcPr>
          <w:p w:rsidR="0092111E" w:rsidRPr="00954312" w:rsidRDefault="0092111E" w:rsidP="0002696C">
            <w:pPr>
              <w:rPr>
                <w:rFonts w:ascii="Cambria" w:hAnsi="Cambria"/>
                <w:sz w:val="18"/>
                <w:szCs w:val="18"/>
                <w:lang w:val="it-IT"/>
              </w:rPr>
            </w:pPr>
          </w:p>
          <w:p w:rsidR="0092111E" w:rsidRPr="00954312" w:rsidRDefault="0092111E" w:rsidP="0002696C">
            <w:pPr>
              <w:rPr>
                <w:rFonts w:ascii="Cambria" w:hAnsi="Cambria"/>
                <w:sz w:val="18"/>
                <w:szCs w:val="18"/>
                <w:lang w:val="it-IT"/>
              </w:rPr>
            </w:pPr>
            <w:r>
              <w:rPr>
                <w:rFonts w:ascii="Cambria" w:hAnsi="Cambria"/>
                <w:sz w:val="18"/>
                <w:szCs w:val="18"/>
                <w:lang w:val="it-IT"/>
              </w:rPr>
              <w:t>5</w:t>
            </w:r>
            <w:r w:rsidRPr="00954312">
              <w:rPr>
                <w:rFonts w:ascii="Cambria" w:hAnsi="Cambria"/>
                <w:sz w:val="18"/>
                <w:szCs w:val="18"/>
                <w:lang w:val="it-IT"/>
              </w:rPr>
              <w:t xml:space="preserve"> održanih radionica</w:t>
            </w:r>
          </w:p>
          <w:p w:rsidR="0092111E" w:rsidRPr="00954312" w:rsidRDefault="0092111E" w:rsidP="0002696C">
            <w:pPr>
              <w:rPr>
                <w:rFonts w:ascii="Cambria" w:hAnsi="Cambria"/>
                <w:sz w:val="18"/>
                <w:szCs w:val="18"/>
                <w:lang w:val="it-IT"/>
              </w:rPr>
            </w:pPr>
            <w:r w:rsidRPr="00954312">
              <w:rPr>
                <w:rFonts w:ascii="Cambria" w:hAnsi="Cambria"/>
                <w:sz w:val="18"/>
                <w:szCs w:val="18"/>
                <w:lang w:val="it-IT"/>
              </w:rPr>
              <w:t>Broj edukovanih mladih ljudi</w:t>
            </w:r>
          </w:p>
        </w:tc>
      </w:tr>
      <w:tr w:rsidR="0092111E" w:rsidRPr="007E774A" w:rsidTr="0002696C">
        <w:trPr>
          <w:trHeight w:val="576"/>
        </w:trPr>
        <w:tc>
          <w:tcPr>
            <w:tcW w:w="1800" w:type="dxa"/>
            <w:tcBorders>
              <w:left w:val="single" w:sz="12" w:space="0" w:color="auto"/>
              <w:bottom w:val="single" w:sz="2" w:space="0" w:color="auto"/>
              <w:right w:val="single" w:sz="4" w:space="0" w:color="auto"/>
            </w:tcBorders>
            <w:shd w:val="clear" w:color="auto" w:fill="auto"/>
          </w:tcPr>
          <w:p w:rsidR="0092111E" w:rsidRPr="007E774A" w:rsidRDefault="0092111E" w:rsidP="0002696C">
            <w:pPr>
              <w:jc w:val="center"/>
              <w:rPr>
                <w:rFonts w:ascii="Cambria" w:hAnsi="Cambria"/>
                <w:b/>
                <w:sz w:val="18"/>
                <w:szCs w:val="18"/>
                <w:lang w:val="sl-SI"/>
              </w:rPr>
            </w:pPr>
            <w:r w:rsidRPr="007E774A">
              <w:rPr>
                <w:rFonts w:ascii="Cambria" w:hAnsi="Cambria"/>
                <w:b/>
                <w:sz w:val="18"/>
                <w:szCs w:val="18"/>
                <w:lang w:val="sl-SI"/>
              </w:rPr>
              <w:t>Nizak stepen kvalifikacije pojedinih mladih nezaposlenih lica</w:t>
            </w:r>
          </w:p>
        </w:tc>
        <w:tc>
          <w:tcPr>
            <w:tcW w:w="2160" w:type="dxa"/>
            <w:tcBorders>
              <w:left w:val="single" w:sz="4" w:space="0" w:color="auto"/>
              <w:bottom w:val="single" w:sz="2" w:space="0" w:color="auto"/>
              <w:right w:val="single" w:sz="4" w:space="0" w:color="auto"/>
            </w:tcBorders>
            <w:vAlign w:val="center"/>
          </w:tcPr>
          <w:p w:rsidR="0092111E" w:rsidRPr="007E774A" w:rsidRDefault="0092111E" w:rsidP="0002696C">
            <w:pPr>
              <w:jc w:val="center"/>
              <w:rPr>
                <w:rFonts w:ascii="Cambria" w:hAnsi="Cambria"/>
                <w:b/>
                <w:sz w:val="18"/>
                <w:szCs w:val="18"/>
                <w:lang w:val="sl-SI"/>
              </w:rPr>
            </w:pPr>
            <w:r>
              <w:rPr>
                <w:rFonts w:ascii="Cambria" w:hAnsi="Cambria"/>
                <w:b/>
                <w:sz w:val="18"/>
                <w:szCs w:val="18"/>
                <w:lang w:val="sl-SI"/>
              </w:rPr>
              <w:t xml:space="preserve">Povećati </w:t>
            </w:r>
            <w:r w:rsidRPr="007E774A">
              <w:rPr>
                <w:rFonts w:ascii="Cambria" w:hAnsi="Cambria"/>
                <w:b/>
                <w:sz w:val="18"/>
                <w:szCs w:val="18"/>
                <w:lang w:val="sl-SI"/>
              </w:rPr>
              <w:t xml:space="preserve"> broj mladih ljudi koji su stekli nove vještine</w:t>
            </w:r>
          </w:p>
        </w:tc>
        <w:tc>
          <w:tcPr>
            <w:tcW w:w="3240" w:type="dxa"/>
            <w:tcBorders>
              <w:top w:val="single" w:sz="4" w:space="0" w:color="auto"/>
              <w:left w:val="single" w:sz="4" w:space="0" w:color="auto"/>
              <w:bottom w:val="single" w:sz="4" w:space="0" w:color="auto"/>
              <w:right w:val="single" w:sz="4" w:space="0" w:color="auto"/>
            </w:tcBorders>
          </w:tcPr>
          <w:p w:rsidR="0092111E" w:rsidRDefault="0092111E" w:rsidP="0002696C">
            <w:pPr>
              <w:jc w:val="both"/>
              <w:rPr>
                <w:rFonts w:ascii="Cambria" w:hAnsi="Cambria"/>
                <w:sz w:val="18"/>
                <w:szCs w:val="18"/>
                <w:lang w:val="sl-SI"/>
              </w:rPr>
            </w:pPr>
          </w:p>
          <w:p w:rsidR="0092111E" w:rsidRPr="007925A2" w:rsidRDefault="0092111E" w:rsidP="0002696C">
            <w:pPr>
              <w:jc w:val="both"/>
              <w:rPr>
                <w:rFonts w:ascii="Cambria" w:hAnsi="Cambria"/>
                <w:sz w:val="18"/>
                <w:szCs w:val="18"/>
                <w:lang w:val="sr-Latn-CS"/>
              </w:rPr>
            </w:pPr>
            <w:r w:rsidRPr="007E774A">
              <w:rPr>
                <w:rFonts w:ascii="Cambria" w:hAnsi="Cambria"/>
                <w:sz w:val="18"/>
                <w:szCs w:val="18"/>
                <w:lang w:val="sr-Latn-CS"/>
              </w:rPr>
              <w:t xml:space="preserve">Organizovanje kurseva za računare i strane jezike i </w:t>
            </w:r>
            <w:r>
              <w:rPr>
                <w:rFonts w:ascii="Cambria" w:hAnsi="Cambria"/>
                <w:sz w:val="18"/>
                <w:szCs w:val="18"/>
                <w:lang w:val="sr-Latn-CS"/>
              </w:rPr>
              <w:t xml:space="preserve"> </w:t>
            </w:r>
            <w:r w:rsidRPr="007E774A">
              <w:rPr>
                <w:rFonts w:ascii="Cambria" w:hAnsi="Cambria"/>
                <w:sz w:val="18"/>
                <w:szCs w:val="18"/>
                <w:lang w:val="sr-Latn-CS"/>
              </w:rPr>
              <w:t>prekvalifikacije</w:t>
            </w:r>
          </w:p>
        </w:tc>
        <w:tc>
          <w:tcPr>
            <w:tcW w:w="2340" w:type="dxa"/>
            <w:tcBorders>
              <w:top w:val="single" w:sz="4" w:space="0" w:color="auto"/>
              <w:left w:val="single" w:sz="4" w:space="0" w:color="auto"/>
              <w:bottom w:val="single" w:sz="4" w:space="0" w:color="auto"/>
              <w:right w:val="single" w:sz="4" w:space="0" w:color="auto"/>
            </w:tcBorders>
          </w:tcPr>
          <w:p w:rsidR="0092111E" w:rsidRPr="00954312" w:rsidRDefault="0092111E" w:rsidP="0002696C">
            <w:pPr>
              <w:rPr>
                <w:rFonts w:ascii="Cambria" w:hAnsi="Cambria"/>
                <w:sz w:val="18"/>
                <w:szCs w:val="18"/>
                <w:lang w:val="pl-PL"/>
              </w:rPr>
            </w:pPr>
            <w:r>
              <w:rPr>
                <w:rFonts w:ascii="Cambria" w:hAnsi="Cambria"/>
                <w:sz w:val="18"/>
                <w:szCs w:val="18"/>
                <w:lang w:val="pl-PL"/>
              </w:rPr>
              <w:t>Biro rada Rožaje</w:t>
            </w:r>
          </w:p>
          <w:p w:rsidR="0092111E" w:rsidRDefault="0092111E" w:rsidP="0002696C">
            <w:pPr>
              <w:rPr>
                <w:rFonts w:ascii="Cambria" w:hAnsi="Cambria"/>
                <w:sz w:val="18"/>
                <w:szCs w:val="18"/>
                <w:lang w:val="pl-PL"/>
              </w:rPr>
            </w:pPr>
            <w:r w:rsidRPr="007E774A">
              <w:rPr>
                <w:rFonts w:ascii="Cambria" w:hAnsi="Cambria"/>
                <w:sz w:val="18"/>
                <w:szCs w:val="18"/>
                <w:lang w:val="pl-PL"/>
              </w:rPr>
              <w:t>Kancelarija za mlade</w:t>
            </w:r>
          </w:p>
          <w:p w:rsidR="0092111E" w:rsidRPr="007E774A" w:rsidRDefault="0092111E" w:rsidP="0002696C">
            <w:pPr>
              <w:rPr>
                <w:rFonts w:ascii="Cambria" w:hAnsi="Cambria"/>
                <w:sz w:val="18"/>
                <w:szCs w:val="18"/>
                <w:lang w:val="sl-SI"/>
              </w:rPr>
            </w:pPr>
            <w:r>
              <w:rPr>
                <w:rFonts w:ascii="Cambria" w:hAnsi="Cambria"/>
                <w:sz w:val="18"/>
                <w:szCs w:val="18"/>
                <w:lang w:val="pl-PL"/>
              </w:rPr>
              <w:t>NVO</w:t>
            </w:r>
          </w:p>
        </w:tc>
        <w:tc>
          <w:tcPr>
            <w:tcW w:w="1620" w:type="dxa"/>
            <w:tcBorders>
              <w:top w:val="single" w:sz="4" w:space="0" w:color="auto"/>
              <w:left w:val="single" w:sz="4" w:space="0" w:color="auto"/>
              <w:bottom w:val="single" w:sz="4" w:space="0" w:color="auto"/>
              <w:right w:val="single" w:sz="4" w:space="0" w:color="auto"/>
            </w:tcBorders>
          </w:tcPr>
          <w:p w:rsidR="0092111E" w:rsidRPr="007E774A" w:rsidRDefault="0092111E" w:rsidP="0002696C">
            <w:pPr>
              <w:jc w:val="center"/>
              <w:rPr>
                <w:rFonts w:ascii="Cambria" w:hAnsi="Cambria"/>
                <w:sz w:val="18"/>
                <w:szCs w:val="18"/>
                <w:lang w:val="pl-PL"/>
              </w:rPr>
            </w:pPr>
          </w:p>
          <w:p w:rsidR="0092111E" w:rsidRPr="007E774A" w:rsidRDefault="0092111E" w:rsidP="0002696C">
            <w:pPr>
              <w:jc w:val="center"/>
              <w:rPr>
                <w:rFonts w:ascii="Cambria" w:hAnsi="Cambria"/>
                <w:sz w:val="18"/>
                <w:szCs w:val="18"/>
                <w:lang w:val="sr-Latn-CS"/>
              </w:rPr>
            </w:pPr>
            <w:r>
              <w:rPr>
                <w:rFonts w:ascii="Cambria" w:hAnsi="Cambria"/>
                <w:sz w:val="18"/>
                <w:szCs w:val="18"/>
                <w:lang w:val="pl-PL"/>
              </w:rPr>
              <w:t>2016</w:t>
            </w:r>
          </w:p>
        </w:tc>
        <w:tc>
          <w:tcPr>
            <w:tcW w:w="2614" w:type="dxa"/>
            <w:tcBorders>
              <w:top w:val="single" w:sz="4" w:space="0" w:color="auto"/>
              <w:left w:val="single" w:sz="4" w:space="0" w:color="auto"/>
              <w:bottom w:val="single" w:sz="4" w:space="0" w:color="auto"/>
              <w:right w:val="single" w:sz="12" w:space="0" w:color="auto"/>
            </w:tcBorders>
          </w:tcPr>
          <w:p w:rsidR="0092111E" w:rsidRPr="007E774A" w:rsidRDefault="0092111E" w:rsidP="0002696C">
            <w:pPr>
              <w:rPr>
                <w:rFonts w:ascii="Cambria" w:hAnsi="Cambria"/>
                <w:sz w:val="18"/>
                <w:szCs w:val="18"/>
                <w:lang w:val="sr-Latn-CS"/>
              </w:rPr>
            </w:pPr>
            <w:r w:rsidRPr="007E774A">
              <w:rPr>
                <w:rFonts w:ascii="Cambria" w:hAnsi="Cambria"/>
                <w:sz w:val="18"/>
                <w:szCs w:val="18"/>
                <w:lang w:val="da-DK"/>
              </w:rPr>
              <w:t>Broj mladih ljudi koji su se dokvalifikovali i prekvalifikovali</w:t>
            </w:r>
          </w:p>
        </w:tc>
      </w:tr>
      <w:tr w:rsidR="0092111E" w:rsidRPr="007E774A" w:rsidTr="0002696C">
        <w:trPr>
          <w:trHeight w:val="639"/>
        </w:trPr>
        <w:tc>
          <w:tcPr>
            <w:tcW w:w="1800" w:type="dxa"/>
            <w:vMerge w:val="restart"/>
            <w:tcBorders>
              <w:top w:val="single" w:sz="2" w:space="0" w:color="auto"/>
              <w:left w:val="single" w:sz="12" w:space="0" w:color="auto"/>
              <w:right w:val="single" w:sz="4" w:space="0" w:color="auto"/>
            </w:tcBorders>
            <w:shd w:val="clear" w:color="auto" w:fill="auto"/>
          </w:tcPr>
          <w:p w:rsidR="0092111E" w:rsidRDefault="0092111E" w:rsidP="0002696C">
            <w:pPr>
              <w:jc w:val="center"/>
              <w:rPr>
                <w:rFonts w:ascii="Cambria" w:hAnsi="Cambria"/>
                <w:b/>
                <w:sz w:val="18"/>
                <w:szCs w:val="18"/>
                <w:lang w:val="sr-Latn-CS"/>
              </w:rPr>
            </w:pPr>
          </w:p>
          <w:p w:rsidR="0092111E" w:rsidRPr="007E774A" w:rsidRDefault="0092111E" w:rsidP="0002696C">
            <w:pPr>
              <w:jc w:val="center"/>
              <w:rPr>
                <w:rFonts w:ascii="Cambria" w:hAnsi="Cambria"/>
                <w:b/>
                <w:sz w:val="18"/>
                <w:szCs w:val="18"/>
                <w:lang w:val="sr-Latn-CS"/>
              </w:rPr>
            </w:pPr>
            <w:r w:rsidRPr="007E774A">
              <w:rPr>
                <w:rFonts w:ascii="Cambria" w:hAnsi="Cambria"/>
                <w:b/>
                <w:sz w:val="18"/>
                <w:szCs w:val="18"/>
                <w:lang w:val="sr-Latn-CS"/>
              </w:rPr>
              <w:t>Nedovoljna upućenost mladih ljudi o sezonskom zapošljavanju</w:t>
            </w:r>
          </w:p>
        </w:tc>
        <w:tc>
          <w:tcPr>
            <w:tcW w:w="2160" w:type="dxa"/>
            <w:vMerge w:val="restart"/>
            <w:tcBorders>
              <w:top w:val="single" w:sz="2" w:space="0" w:color="auto"/>
              <w:left w:val="single" w:sz="4" w:space="0" w:color="auto"/>
              <w:right w:val="single" w:sz="4" w:space="0" w:color="auto"/>
            </w:tcBorders>
            <w:vAlign w:val="center"/>
          </w:tcPr>
          <w:p w:rsidR="0092111E" w:rsidRPr="007E774A" w:rsidRDefault="0092111E" w:rsidP="0002696C">
            <w:pPr>
              <w:jc w:val="center"/>
              <w:rPr>
                <w:rFonts w:ascii="Cambria" w:hAnsi="Cambria"/>
                <w:b/>
                <w:color w:val="008080"/>
                <w:sz w:val="18"/>
                <w:szCs w:val="18"/>
                <w:lang w:val="sr-Latn-CS"/>
              </w:rPr>
            </w:pPr>
            <w:r w:rsidRPr="007E774A">
              <w:rPr>
                <w:rFonts w:ascii="Cambria" w:hAnsi="Cambria"/>
                <w:b/>
                <w:sz w:val="18"/>
                <w:szCs w:val="18"/>
                <w:lang w:val="sr-Latn-CS"/>
              </w:rPr>
              <w:t>Povećanje nivoa informisanosti mladih o sezonskom zapošljavanju</w:t>
            </w:r>
          </w:p>
        </w:tc>
        <w:tc>
          <w:tcPr>
            <w:tcW w:w="3240" w:type="dxa"/>
            <w:tcBorders>
              <w:top w:val="single" w:sz="4" w:space="0" w:color="auto"/>
              <w:left w:val="single" w:sz="4" w:space="0" w:color="auto"/>
              <w:bottom w:val="dotted" w:sz="4" w:space="0" w:color="auto"/>
              <w:right w:val="single" w:sz="4" w:space="0" w:color="auto"/>
            </w:tcBorders>
          </w:tcPr>
          <w:p w:rsidR="0092111E" w:rsidRPr="007E774A" w:rsidRDefault="0092111E" w:rsidP="0002696C">
            <w:pPr>
              <w:rPr>
                <w:rFonts w:ascii="Cambria" w:hAnsi="Cambria"/>
                <w:sz w:val="18"/>
                <w:szCs w:val="18"/>
                <w:lang w:val="pl-PL"/>
              </w:rPr>
            </w:pPr>
            <w:r w:rsidRPr="007E774A">
              <w:rPr>
                <w:rFonts w:ascii="Cambria" w:hAnsi="Cambria"/>
                <w:sz w:val="18"/>
                <w:szCs w:val="18"/>
                <w:lang w:val="pl-PL"/>
              </w:rPr>
              <w:t>Organizovanje radionica na temu sezonskog zapošljavanja</w:t>
            </w:r>
          </w:p>
        </w:tc>
        <w:tc>
          <w:tcPr>
            <w:tcW w:w="2340" w:type="dxa"/>
            <w:vMerge w:val="restart"/>
            <w:tcBorders>
              <w:top w:val="single" w:sz="4" w:space="0" w:color="auto"/>
              <w:left w:val="single" w:sz="4" w:space="0" w:color="auto"/>
              <w:right w:val="single" w:sz="4" w:space="0" w:color="auto"/>
            </w:tcBorders>
          </w:tcPr>
          <w:p w:rsidR="0092111E" w:rsidRPr="007E774A" w:rsidRDefault="0092111E" w:rsidP="0002696C">
            <w:pPr>
              <w:jc w:val="both"/>
              <w:rPr>
                <w:rFonts w:ascii="Cambria" w:hAnsi="Cambria"/>
                <w:sz w:val="18"/>
                <w:szCs w:val="18"/>
                <w:lang w:val="pl-PL"/>
              </w:rPr>
            </w:pPr>
            <w:r>
              <w:rPr>
                <w:rFonts w:ascii="Cambria" w:hAnsi="Cambria"/>
                <w:sz w:val="18"/>
                <w:szCs w:val="18"/>
                <w:lang w:val="pl-PL"/>
              </w:rPr>
              <w:t>Biro rada Rožaje</w:t>
            </w:r>
          </w:p>
          <w:p w:rsidR="0092111E" w:rsidRDefault="0092111E" w:rsidP="0002696C">
            <w:pPr>
              <w:rPr>
                <w:rFonts w:ascii="Cambria" w:hAnsi="Cambria"/>
                <w:sz w:val="18"/>
                <w:szCs w:val="18"/>
                <w:lang w:val="pl-PL"/>
              </w:rPr>
            </w:pPr>
            <w:r w:rsidRPr="007E774A">
              <w:rPr>
                <w:rFonts w:ascii="Cambria" w:hAnsi="Cambria"/>
                <w:sz w:val="18"/>
                <w:szCs w:val="18"/>
                <w:lang w:val="pl-PL"/>
              </w:rPr>
              <w:t>Kancelarija za mlade</w:t>
            </w:r>
          </w:p>
          <w:p w:rsidR="0092111E" w:rsidRPr="007E774A" w:rsidRDefault="0092111E" w:rsidP="0002696C">
            <w:pPr>
              <w:rPr>
                <w:rFonts w:ascii="Cambria" w:hAnsi="Cambria"/>
                <w:sz w:val="18"/>
                <w:szCs w:val="18"/>
                <w:lang w:val="sr-Latn-CS"/>
              </w:rPr>
            </w:pPr>
            <w:r>
              <w:rPr>
                <w:rFonts w:ascii="Cambria" w:hAnsi="Cambria"/>
                <w:sz w:val="18"/>
                <w:szCs w:val="18"/>
                <w:lang w:val="pl-PL"/>
              </w:rPr>
              <w:t>NVO</w:t>
            </w:r>
          </w:p>
        </w:tc>
        <w:tc>
          <w:tcPr>
            <w:tcW w:w="1620" w:type="dxa"/>
            <w:vMerge w:val="restart"/>
            <w:tcBorders>
              <w:top w:val="single" w:sz="4" w:space="0" w:color="auto"/>
              <w:left w:val="single" w:sz="4" w:space="0" w:color="auto"/>
              <w:right w:val="single" w:sz="4" w:space="0" w:color="auto"/>
            </w:tcBorders>
          </w:tcPr>
          <w:p w:rsidR="0092111E" w:rsidRPr="007E774A" w:rsidRDefault="0092111E" w:rsidP="0002696C">
            <w:pPr>
              <w:jc w:val="center"/>
              <w:rPr>
                <w:rFonts w:ascii="Cambria" w:hAnsi="Cambria"/>
                <w:sz w:val="18"/>
                <w:szCs w:val="18"/>
                <w:lang w:val="sr-Latn-CS"/>
              </w:rPr>
            </w:pPr>
          </w:p>
          <w:p w:rsidR="0092111E" w:rsidRPr="007E774A" w:rsidRDefault="0092111E" w:rsidP="0002696C">
            <w:pPr>
              <w:jc w:val="center"/>
              <w:rPr>
                <w:rFonts w:ascii="Cambria" w:hAnsi="Cambria"/>
                <w:sz w:val="18"/>
                <w:szCs w:val="18"/>
                <w:lang w:val="sr-Latn-CS"/>
              </w:rPr>
            </w:pPr>
            <w:r>
              <w:rPr>
                <w:rFonts w:ascii="Cambria" w:hAnsi="Cambria"/>
                <w:sz w:val="18"/>
                <w:szCs w:val="18"/>
                <w:lang w:val="pl-PL"/>
              </w:rPr>
              <w:t>2016</w:t>
            </w:r>
          </w:p>
        </w:tc>
        <w:tc>
          <w:tcPr>
            <w:tcW w:w="2614" w:type="dxa"/>
            <w:tcBorders>
              <w:top w:val="single" w:sz="4" w:space="0" w:color="auto"/>
              <w:left w:val="single" w:sz="4" w:space="0" w:color="auto"/>
              <w:bottom w:val="dotted" w:sz="4" w:space="0" w:color="auto"/>
              <w:right w:val="single" w:sz="12" w:space="0" w:color="auto"/>
            </w:tcBorders>
          </w:tcPr>
          <w:p w:rsidR="0092111E" w:rsidRPr="007E774A" w:rsidRDefault="0092111E" w:rsidP="0002696C">
            <w:pPr>
              <w:rPr>
                <w:rFonts w:ascii="Cambria" w:hAnsi="Cambria"/>
                <w:sz w:val="18"/>
                <w:szCs w:val="18"/>
                <w:lang w:val="sr-Latn-CS"/>
              </w:rPr>
            </w:pPr>
            <w:r w:rsidRPr="007E774A">
              <w:rPr>
                <w:rFonts w:ascii="Cambria" w:hAnsi="Cambria"/>
                <w:sz w:val="18"/>
                <w:szCs w:val="18"/>
                <w:lang w:val="sr-Latn-CS"/>
              </w:rPr>
              <w:t>Broj organizovanih radionica</w:t>
            </w:r>
          </w:p>
          <w:p w:rsidR="0092111E" w:rsidRPr="007E774A" w:rsidRDefault="0092111E" w:rsidP="0002696C">
            <w:pPr>
              <w:rPr>
                <w:rFonts w:ascii="Cambria" w:hAnsi="Cambria"/>
                <w:sz w:val="18"/>
                <w:szCs w:val="18"/>
                <w:lang w:val="sr-Latn-CS"/>
              </w:rPr>
            </w:pPr>
            <w:r w:rsidRPr="007E774A">
              <w:rPr>
                <w:rFonts w:ascii="Cambria" w:hAnsi="Cambria"/>
                <w:sz w:val="18"/>
                <w:szCs w:val="18"/>
                <w:lang w:val="sr-Latn-CS"/>
              </w:rPr>
              <w:t xml:space="preserve">Broj prisutnih mladih ljudi  na radionicama </w:t>
            </w:r>
          </w:p>
        </w:tc>
      </w:tr>
      <w:tr w:rsidR="0092111E" w:rsidRPr="007E774A" w:rsidTr="0002696C">
        <w:trPr>
          <w:trHeight w:val="570"/>
        </w:trPr>
        <w:tc>
          <w:tcPr>
            <w:tcW w:w="1800" w:type="dxa"/>
            <w:vMerge/>
            <w:tcBorders>
              <w:left w:val="single" w:sz="12" w:space="0" w:color="auto"/>
              <w:bottom w:val="single" w:sz="2" w:space="0" w:color="auto"/>
              <w:right w:val="single" w:sz="4" w:space="0" w:color="auto"/>
            </w:tcBorders>
            <w:shd w:val="clear" w:color="auto" w:fill="auto"/>
          </w:tcPr>
          <w:p w:rsidR="0092111E" w:rsidRPr="007E774A" w:rsidRDefault="0092111E" w:rsidP="0002696C">
            <w:pPr>
              <w:jc w:val="center"/>
              <w:rPr>
                <w:rFonts w:ascii="Cambria" w:hAnsi="Cambria"/>
                <w:b/>
                <w:sz w:val="18"/>
                <w:szCs w:val="18"/>
                <w:lang w:val="sr-Latn-CS"/>
              </w:rPr>
            </w:pPr>
          </w:p>
        </w:tc>
        <w:tc>
          <w:tcPr>
            <w:tcW w:w="2160" w:type="dxa"/>
            <w:vMerge/>
            <w:tcBorders>
              <w:left w:val="single" w:sz="4" w:space="0" w:color="auto"/>
              <w:bottom w:val="single" w:sz="2" w:space="0" w:color="auto"/>
              <w:right w:val="single" w:sz="4" w:space="0" w:color="auto"/>
            </w:tcBorders>
            <w:vAlign w:val="center"/>
          </w:tcPr>
          <w:p w:rsidR="0092111E" w:rsidRPr="007E774A" w:rsidRDefault="0092111E" w:rsidP="0002696C">
            <w:pPr>
              <w:jc w:val="center"/>
              <w:rPr>
                <w:rFonts w:ascii="Cambria" w:hAnsi="Cambria"/>
                <w:b/>
                <w:sz w:val="18"/>
                <w:szCs w:val="18"/>
                <w:lang w:val="sr-Latn-CS"/>
              </w:rPr>
            </w:pPr>
          </w:p>
        </w:tc>
        <w:tc>
          <w:tcPr>
            <w:tcW w:w="3240" w:type="dxa"/>
            <w:tcBorders>
              <w:top w:val="dotted" w:sz="4" w:space="0" w:color="auto"/>
              <w:left w:val="single" w:sz="4" w:space="0" w:color="auto"/>
              <w:bottom w:val="single" w:sz="4" w:space="0" w:color="auto"/>
              <w:right w:val="single" w:sz="4" w:space="0" w:color="auto"/>
            </w:tcBorders>
          </w:tcPr>
          <w:p w:rsidR="0092111E" w:rsidRPr="007E774A" w:rsidRDefault="0092111E" w:rsidP="0002696C">
            <w:pPr>
              <w:rPr>
                <w:rFonts w:ascii="Cambria" w:hAnsi="Cambria"/>
                <w:sz w:val="18"/>
                <w:szCs w:val="18"/>
                <w:lang w:val="pl-PL"/>
              </w:rPr>
            </w:pPr>
            <w:r w:rsidRPr="007E774A">
              <w:rPr>
                <w:rFonts w:ascii="Cambria" w:hAnsi="Cambria"/>
                <w:sz w:val="18"/>
                <w:szCs w:val="18"/>
                <w:lang w:val="pl-PL"/>
              </w:rPr>
              <w:t>Izrada brošura o slobodnim radnim mjestima</w:t>
            </w:r>
          </w:p>
        </w:tc>
        <w:tc>
          <w:tcPr>
            <w:tcW w:w="2340" w:type="dxa"/>
            <w:vMerge/>
            <w:tcBorders>
              <w:left w:val="single" w:sz="4" w:space="0" w:color="auto"/>
              <w:bottom w:val="single" w:sz="4" w:space="0" w:color="auto"/>
              <w:right w:val="single" w:sz="4" w:space="0" w:color="auto"/>
            </w:tcBorders>
          </w:tcPr>
          <w:p w:rsidR="0092111E" w:rsidRPr="007E774A" w:rsidRDefault="0092111E" w:rsidP="0002696C">
            <w:pPr>
              <w:jc w:val="both"/>
              <w:rPr>
                <w:rFonts w:ascii="Cambria" w:hAnsi="Cambria"/>
                <w:sz w:val="18"/>
                <w:szCs w:val="18"/>
                <w:lang w:val="pl-PL"/>
              </w:rPr>
            </w:pPr>
          </w:p>
        </w:tc>
        <w:tc>
          <w:tcPr>
            <w:tcW w:w="1620" w:type="dxa"/>
            <w:vMerge/>
            <w:tcBorders>
              <w:left w:val="single" w:sz="4" w:space="0" w:color="auto"/>
              <w:bottom w:val="single" w:sz="4" w:space="0" w:color="auto"/>
              <w:right w:val="single" w:sz="4" w:space="0" w:color="auto"/>
            </w:tcBorders>
          </w:tcPr>
          <w:p w:rsidR="0092111E" w:rsidRPr="007E774A" w:rsidRDefault="0092111E" w:rsidP="0002696C">
            <w:pPr>
              <w:jc w:val="center"/>
              <w:rPr>
                <w:rFonts w:ascii="Cambria" w:hAnsi="Cambria"/>
                <w:sz w:val="18"/>
                <w:szCs w:val="18"/>
                <w:lang w:val="sr-Latn-CS"/>
              </w:rPr>
            </w:pPr>
          </w:p>
        </w:tc>
        <w:tc>
          <w:tcPr>
            <w:tcW w:w="2614" w:type="dxa"/>
            <w:tcBorders>
              <w:top w:val="dotted" w:sz="4" w:space="0" w:color="auto"/>
              <w:left w:val="single" w:sz="4" w:space="0" w:color="auto"/>
              <w:bottom w:val="single" w:sz="4" w:space="0" w:color="auto"/>
              <w:right w:val="single" w:sz="12" w:space="0" w:color="auto"/>
            </w:tcBorders>
          </w:tcPr>
          <w:p w:rsidR="0092111E" w:rsidRPr="007E774A" w:rsidRDefault="0092111E" w:rsidP="0002696C">
            <w:pPr>
              <w:rPr>
                <w:rFonts w:ascii="Cambria" w:hAnsi="Cambria"/>
                <w:sz w:val="18"/>
                <w:szCs w:val="18"/>
                <w:lang w:val="sr-Latn-CS"/>
              </w:rPr>
            </w:pPr>
            <w:r w:rsidRPr="007E774A">
              <w:rPr>
                <w:rFonts w:ascii="Cambria" w:hAnsi="Cambria"/>
                <w:sz w:val="18"/>
                <w:szCs w:val="18"/>
                <w:lang w:val="sr-Latn-CS"/>
              </w:rPr>
              <w:t>300 štampanih i distribuiranih brošura</w:t>
            </w:r>
          </w:p>
        </w:tc>
      </w:tr>
      <w:tr w:rsidR="0092111E" w:rsidRPr="007E774A" w:rsidTr="0002696C">
        <w:trPr>
          <w:trHeight w:val="710"/>
        </w:trPr>
        <w:tc>
          <w:tcPr>
            <w:tcW w:w="1800" w:type="dxa"/>
            <w:tcBorders>
              <w:top w:val="single" w:sz="2" w:space="0" w:color="auto"/>
              <w:left w:val="single" w:sz="12" w:space="0" w:color="auto"/>
              <w:bottom w:val="single" w:sz="2" w:space="0" w:color="auto"/>
              <w:right w:val="single" w:sz="4" w:space="0" w:color="auto"/>
            </w:tcBorders>
            <w:shd w:val="clear" w:color="auto" w:fill="auto"/>
          </w:tcPr>
          <w:p w:rsidR="0092111E" w:rsidRPr="007E774A" w:rsidRDefault="0092111E" w:rsidP="0002696C">
            <w:pPr>
              <w:jc w:val="center"/>
              <w:rPr>
                <w:rFonts w:ascii="Cambria" w:hAnsi="Cambria"/>
                <w:b/>
                <w:sz w:val="18"/>
                <w:szCs w:val="18"/>
                <w:lang w:val="sr-Latn-CS"/>
              </w:rPr>
            </w:pPr>
            <w:r w:rsidRPr="007E774A">
              <w:rPr>
                <w:rFonts w:ascii="Cambria" w:hAnsi="Cambria"/>
                <w:b/>
                <w:sz w:val="18"/>
                <w:szCs w:val="18"/>
                <w:lang w:val="sr-Latn-CS"/>
              </w:rPr>
              <w:t>Neinformisanost mladih ljudi o mogućnostima odrađivanja pripravničkog staža</w:t>
            </w:r>
          </w:p>
        </w:tc>
        <w:tc>
          <w:tcPr>
            <w:tcW w:w="2160" w:type="dxa"/>
            <w:tcBorders>
              <w:top w:val="single" w:sz="2" w:space="0" w:color="auto"/>
              <w:left w:val="single" w:sz="4" w:space="0" w:color="auto"/>
              <w:bottom w:val="single" w:sz="2" w:space="0" w:color="auto"/>
              <w:right w:val="single" w:sz="4" w:space="0" w:color="auto"/>
            </w:tcBorders>
            <w:vAlign w:val="center"/>
          </w:tcPr>
          <w:p w:rsidR="0092111E" w:rsidRPr="007E774A" w:rsidRDefault="0092111E" w:rsidP="0002696C">
            <w:pPr>
              <w:jc w:val="center"/>
              <w:rPr>
                <w:rFonts w:ascii="Cambria" w:hAnsi="Cambria"/>
                <w:b/>
                <w:sz w:val="18"/>
                <w:szCs w:val="18"/>
                <w:lang w:val="sr-Latn-CS"/>
              </w:rPr>
            </w:pPr>
            <w:r w:rsidRPr="007E774A">
              <w:rPr>
                <w:rFonts w:ascii="Cambria" w:hAnsi="Cambria"/>
                <w:b/>
                <w:sz w:val="18"/>
                <w:szCs w:val="18"/>
                <w:lang w:val="sr-Latn-CS"/>
              </w:rPr>
              <w:t>Povećanje nivoa informisanosti mladih ljudi o pripravničkom stažu</w:t>
            </w:r>
          </w:p>
        </w:tc>
        <w:tc>
          <w:tcPr>
            <w:tcW w:w="3240" w:type="dxa"/>
            <w:tcBorders>
              <w:top w:val="single" w:sz="4" w:space="0" w:color="auto"/>
              <w:left w:val="single" w:sz="4" w:space="0" w:color="auto"/>
              <w:bottom w:val="single" w:sz="4" w:space="0" w:color="auto"/>
              <w:right w:val="single" w:sz="4" w:space="0" w:color="auto"/>
            </w:tcBorders>
          </w:tcPr>
          <w:p w:rsidR="0092111E" w:rsidRDefault="0092111E" w:rsidP="0002696C">
            <w:pPr>
              <w:jc w:val="both"/>
              <w:rPr>
                <w:rFonts w:ascii="Cambria" w:hAnsi="Cambria"/>
                <w:sz w:val="18"/>
                <w:szCs w:val="18"/>
                <w:lang w:val="sr-Latn-CS"/>
              </w:rPr>
            </w:pPr>
          </w:p>
          <w:p w:rsidR="0092111E" w:rsidRPr="007E774A" w:rsidRDefault="0092111E" w:rsidP="0002696C">
            <w:pPr>
              <w:rPr>
                <w:rFonts w:ascii="Cambria" w:hAnsi="Cambria"/>
                <w:sz w:val="18"/>
                <w:szCs w:val="18"/>
                <w:lang w:val="sr-Latn-CS"/>
              </w:rPr>
            </w:pPr>
            <w:r w:rsidRPr="007E774A">
              <w:rPr>
                <w:rFonts w:ascii="Cambria" w:hAnsi="Cambria"/>
                <w:sz w:val="18"/>
                <w:szCs w:val="18"/>
                <w:lang w:val="sr-Latn-CS"/>
              </w:rPr>
              <w:t>Izrada informatora o svim po</w:t>
            </w:r>
            <w:r>
              <w:rPr>
                <w:rFonts w:ascii="Cambria" w:hAnsi="Cambria"/>
                <w:sz w:val="18"/>
                <w:szCs w:val="18"/>
                <w:lang w:val="sr-Latn-CS"/>
              </w:rPr>
              <w:t>slodavcima u Rožajama</w:t>
            </w:r>
            <w:r w:rsidRPr="007E774A">
              <w:rPr>
                <w:rFonts w:ascii="Cambria" w:hAnsi="Cambria"/>
                <w:sz w:val="18"/>
                <w:szCs w:val="18"/>
                <w:lang w:val="sr-Latn-CS"/>
              </w:rPr>
              <w:t xml:space="preserve"> gdje se može odraditi </w:t>
            </w:r>
            <w:r>
              <w:rPr>
                <w:rFonts w:ascii="Cambria" w:hAnsi="Cambria"/>
                <w:sz w:val="18"/>
                <w:szCs w:val="18"/>
                <w:lang w:val="sr-Latn-CS"/>
              </w:rPr>
              <w:t xml:space="preserve"> </w:t>
            </w:r>
            <w:r w:rsidRPr="007E774A">
              <w:rPr>
                <w:rFonts w:ascii="Cambria" w:hAnsi="Cambria"/>
                <w:sz w:val="18"/>
                <w:szCs w:val="18"/>
                <w:lang w:val="sr-Latn-CS"/>
              </w:rPr>
              <w:t>pripravnički staž</w:t>
            </w:r>
          </w:p>
        </w:tc>
        <w:tc>
          <w:tcPr>
            <w:tcW w:w="2340" w:type="dxa"/>
            <w:tcBorders>
              <w:top w:val="single" w:sz="4" w:space="0" w:color="auto"/>
              <w:left w:val="single" w:sz="4" w:space="0" w:color="auto"/>
              <w:bottom w:val="single" w:sz="4" w:space="0" w:color="auto"/>
              <w:right w:val="single" w:sz="4" w:space="0" w:color="auto"/>
            </w:tcBorders>
          </w:tcPr>
          <w:p w:rsidR="0092111E" w:rsidRPr="00377238" w:rsidRDefault="0092111E" w:rsidP="0002696C">
            <w:pPr>
              <w:jc w:val="both"/>
              <w:rPr>
                <w:rFonts w:ascii="Cambria" w:hAnsi="Cambria"/>
                <w:sz w:val="18"/>
                <w:szCs w:val="18"/>
                <w:lang w:val="sr-Latn-CS"/>
              </w:rPr>
            </w:pPr>
            <w:r>
              <w:rPr>
                <w:rFonts w:ascii="Cambria" w:hAnsi="Cambria"/>
                <w:sz w:val="18"/>
                <w:szCs w:val="18"/>
                <w:lang w:val="sr-Latn-CS"/>
              </w:rPr>
              <w:t>Biro rada Rožaje</w:t>
            </w:r>
          </w:p>
          <w:p w:rsidR="0092111E" w:rsidRPr="00377238" w:rsidRDefault="0092111E" w:rsidP="0002696C">
            <w:pPr>
              <w:jc w:val="both"/>
              <w:rPr>
                <w:rFonts w:ascii="Cambria" w:hAnsi="Cambria"/>
                <w:sz w:val="18"/>
                <w:szCs w:val="18"/>
                <w:lang w:val="sr-Latn-CS"/>
              </w:rPr>
            </w:pPr>
            <w:r w:rsidRPr="00377238">
              <w:rPr>
                <w:rFonts w:ascii="Cambria" w:hAnsi="Cambria"/>
                <w:sz w:val="18"/>
                <w:szCs w:val="18"/>
                <w:lang w:val="sr-Latn-CS"/>
              </w:rPr>
              <w:t>Poslodavci</w:t>
            </w:r>
          </w:p>
          <w:p w:rsidR="0092111E" w:rsidRPr="00377238" w:rsidRDefault="0092111E" w:rsidP="0002696C">
            <w:pPr>
              <w:jc w:val="both"/>
              <w:rPr>
                <w:rFonts w:ascii="Cambria" w:hAnsi="Cambria"/>
                <w:sz w:val="18"/>
                <w:szCs w:val="18"/>
                <w:lang w:val="sr-Latn-CS"/>
              </w:rPr>
            </w:pPr>
            <w:r w:rsidRPr="00377238">
              <w:rPr>
                <w:rFonts w:ascii="Cambria" w:hAnsi="Cambria"/>
                <w:sz w:val="18"/>
                <w:szCs w:val="18"/>
                <w:lang w:val="sr-Latn-CS"/>
              </w:rPr>
              <w:t>Kancelarija za mlade</w:t>
            </w:r>
          </w:p>
          <w:p w:rsidR="0092111E" w:rsidRPr="007E774A" w:rsidRDefault="0092111E" w:rsidP="0002696C">
            <w:pPr>
              <w:rPr>
                <w:rFonts w:ascii="Cambria" w:hAnsi="Cambria"/>
                <w:sz w:val="18"/>
                <w:szCs w:val="18"/>
                <w:lang w:val="sr-Latn-CS"/>
              </w:rPr>
            </w:pPr>
            <w:r w:rsidRPr="007E774A">
              <w:rPr>
                <w:rFonts w:ascii="Cambria" w:hAnsi="Cambria"/>
                <w:sz w:val="18"/>
                <w:szCs w:val="18"/>
              </w:rPr>
              <w:t>NVO</w:t>
            </w:r>
          </w:p>
        </w:tc>
        <w:tc>
          <w:tcPr>
            <w:tcW w:w="1620" w:type="dxa"/>
            <w:tcBorders>
              <w:top w:val="single" w:sz="4" w:space="0" w:color="auto"/>
              <w:left w:val="single" w:sz="4" w:space="0" w:color="auto"/>
              <w:bottom w:val="single" w:sz="4" w:space="0" w:color="auto"/>
              <w:right w:val="single" w:sz="4" w:space="0" w:color="auto"/>
            </w:tcBorders>
          </w:tcPr>
          <w:p w:rsidR="0092111E" w:rsidRPr="007E774A" w:rsidRDefault="0092111E" w:rsidP="0002696C">
            <w:pPr>
              <w:jc w:val="center"/>
              <w:rPr>
                <w:rFonts w:ascii="Cambria" w:hAnsi="Cambria"/>
                <w:sz w:val="18"/>
                <w:szCs w:val="18"/>
                <w:lang w:val="sr-Latn-CS"/>
              </w:rPr>
            </w:pPr>
          </w:p>
          <w:p w:rsidR="0092111E" w:rsidRPr="007E774A" w:rsidRDefault="0092111E" w:rsidP="0002696C">
            <w:pPr>
              <w:jc w:val="center"/>
              <w:rPr>
                <w:rFonts w:ascii="Cambria" w:hAnsi="Cambria"/>
                <w:sz w:val="18"/>
                <w:szCs w:val="18"/>
                <w:lang w:val="sr-Latn-CS"/>
              </w:rPr>
            </w:pPr>
          </w:p>
          <w:p w:rsidR="0092111E" w:rsidRPr="007E774A" w:rsidRDefault="0092111E" w:rsidP="0002696C">
            <w:pPr>
              <w:jc w:val="center"/>
              <w:rPr>
                <w:rFonts w:ascii="Cambria" w:hAnsi="Cambria"/>
                <w:sz w:val="18"/>
                <w:szCs w:val="18"/>
                <w:lang w:val="sr-Latn-CS"/>
              </w:rPr>
            </w:pPr>
            <w:r>
              <w:rPr>
                <w:rFonts w:ascii="Cambria" w:hAnsi="Cambria"/>
                <w:sz w:val="18"/>
                <w:szCs w:val="18"/>
                <w:lang w:val="pl-PL"/>
              </w:rPr>
              <w:t>2016</w:t>
            </w:r>
          </w:p>
        </w:tc>
        <w:tc>
          <w:tcPr>
            <w:tcW w:w="2614" w:type="dxa"/>
            <w:tcBorders>
              <w:top w:val="single" w:sz="4" w:space="0" w:color="auto"/>
              <w:left w:val="single" w:sz="4" w:space="0" w:color="auto"/>
              <w:bottom w:val="single" w:sz="4" w:space="0" w:color="auto"/>
              <w:right w:val="single" w:sz="12" w:space="0" w:color="auto"/>
            </w:tcBorders>
          </w:tcPr>
          <w:p w:rsidR="0092111E" w:rsidRDefault="0092111E" w:rsidP="0002696C">
            <w:pPr>
              <w:rPr>
                <w:rFonts w:ascii="Cambria" w:hAnsi="Cambria"/>
                <w:sz w:val="18"/>
                <w:szCs w:val="18"/>
                <w:lang w:val="sr-Latn-CS"/>
              </w:rPr>
            </w:pPr>
          </w:p>
          <w:p w:rsidR="0092111E" w:rsidRDefault="0092111E" w:rsidP="0002696C">
            <w:pPr>
              <w:rPr>
                <w:rFonts w:ascii="Cambria" w:hAnsi="Cambria"/>
                <w:sz w:val="18"/>
                <w:szCs w:val="18"/>
                <w:lang w:val="sr-Latn-CS"/>
              </w:rPr>
            </w:pPr>
          </w:p>
          <w:p w:rsidR="0092111E" w:rsidRPr="007E774A" w:rsidRDefault="0092111E" w:rsidP="0002696C">
            <w:pPr>
              <w:rPr>
                <w:rFonts w:ascii="Cambria" w:hAnsi="Cambria"/>
                <w:sz w:val="18"/>
                <w:szCs w:val="18"/>
                <w:lang w:val="sr-Latn-CS"/>
              </w:rPr>
            </w:pPr>
            <w:r w:rsidRPr="007E774A">
              <w:rPr>
                <w:rFonts w:ascii="Cambria" w:hAnsi="Cambria"/>
                <w:sz w:val="18"/>
                <w:szCs w:val="18"/>
                <w:lang w:val="sr-Latn-CS"/>
              </w:rPr>
              <w:t>300 štampanih i distribuiranih informatora</w:t>
            </w:r>
            <w:r>
              <w:rPr>
                <w:rFonts w:ascii="Cambria" w:hAnsi="Cambria"/>
                <w:sz w:val="18"/>
                <w:szCs w:val="18"/>
                <w:lang w:val="sr-Latn-CS"/>
              </w:rPr>
              <w:t>/flajera</w:t>
            </w:r>
          </w:p>
        </w:tc>
      </w:tr>
      <w:tr w:rsidR="0092111E" w:rsidRPr="007E774A" w:rsidTr="0002696C">
        <w:trPr>
          <w:trHeight w:val="660"/>
        </w:trPr>
        <w:tc>
          <w:tcPr>
            <w:tcW w:w="1800" w:type="dxa"/>
            <w:vMerge w:val="restart"/>
            <w:tcBorders>
              <w:top w:val="single" w:sz="2" w:space="0" w:color="auto"/>
              <w:left w:val="single" w:sz="12" w:space="0" w:color="auto"/>
              <w:right w:val="single" w:sz="4" w:space="0" w:color="auto"/>
            </w:tcBorders>
            <w:shd w:val="clear" w:color="auto" w:fill="auto"/>
          </w:tcPr>
          <w:p w:rsidR="0092111E" w:rsidRPr="007E774A" w:rsidRDefault="0092111E" w:rsidP="0002696C">
            <w:pPr>
              <w:jc w:val="center"/>
              <w:rPr>
                <w:rFonts w:ascii="Cambria" w:hAnsi="Cambria"/>
                <w:b/>
                <w:sz w:val="18"/>
                <w:szCs w:val="18"/>
              </w:rPr>
            </w:pPr>
          </w:p>
          <w:p w:rsidR="0092111E" w:rsidRDefault="0092111E" w:rsidP="0002696C">
            <w:pPr>
              <w:jc w:val="center"/>
              <w:rPr>
                <w:rFonts w:ascii="Cambria" w:hAnsi="Cambria"/>
                <w:b/>
                <w:sz w:val="18"/>
                <w:szCs w:val="18"/>
              </w:rPr>
            </w:pPr>
          </w:p>
          <w:p w:rsidR="0092111E" w:rsidRPr="007E774A" w:rsidRDefault="0092111E" w:rsidP="0002696C">
            <w:pPr>
              <w:jc w:val="center"/>
              <w:rPr>
                <w:rFonts w:ascii="Cambria" w:hAnsi="Cambria"/>
                <w:b/>
                <w:color w:val="008080"/>
                <w:sz w:val="18"/>
                <w:szCs w:val="18"/>
                <w:lang w:val="sl-SI"/>
              </w:rPr>
            </w:pPr>
            <w:r w:rsidRPr="007E774A">
              <w:rPr>
                <w:rFonts w:ascii="Cambria" w:hAnsi="Cambria"/>
                <w:b/>
                <w:sz w:val="18"/>
                <w:szCs w:val="18"/>
              </w:rPr>
              <w:t xml:space="preserve">Nezaposlenost mladih </w:t>
            </w:r>
            <w:r w:rsidRPr="007E774A">
              <w:rPr>
                <w:rFonts w:ascii="Cambria" w:hAnsi="Cambria"/>
                <w:b/>
                <w:bCs/>
                <w:color w:val="000000"/>
                <w:sz w:val="18"/>
                <w:szCs w:val="18"/>
              </w:rPr>
              <w:t>OSI</w:t>
            </w:r>
          </w:p>
        </w:tc>
        <w:tc>
          <w:tcPr>
            <w:tcW w:w="2160" w:type="dxa"/>
            <w:vMerge w:val="restart"/>
            <w:tcBorders>
              <w:top w:val="single" w:sz="2" w:space="0" w:color="auto"/>
              <w:left w:val="single" w:sz="4" w:space="0" w:color="auto"/>
              <w:right w:val="single" w:sz="4" w:space="0" w:color="auto"/>
            </w:tcBorders>
            <w:vAlign w:val="center"/>
          </w:tcPr>
          <w:p w:rsidR="0092111E" w:rsidRPr="007E774A" w:rsidRDefault="0092111E" w:rsidP="0002696C">
            <w:pPr>
              <w:jc w:val="center"/>
              <w:rPr>
                <w:rFonts w:ascii="Cambria" w:hAnsi="Cambria"/>
                <w:b/>
                <w:color w:val="008080"/>
                <w:sz w:val="18"/>
                <w:szCs w:val="18"/>
                <w:lang w:val="sl-SI"/>
              </w:rPr>
            </w:pPr>
            <w:r w:rsidRPr="007E774A">
              <w:rPr>
                <w:rFonts w:ascii="Cambria" w:hAnsi="Cambria"/>
                <w:b/>
                <w:sz w:val="18"/>
                <w:szCs w:val="18"/>
                <w:lang w:val="pl-PL"/>
              </w:rPr>
              <w:t>Povećanje broja mladih OSI koji su zaposleni</w:t>
            </w:r>
          </w:p>
        </w:tc>
        <w:tc>
          <w:tcPr>
            <w:tcW w:w="3240" w:type="dxa"/>
            <w:tcBorders>
              <w:top w:val="single" w:sz="4" w:space="0" w:color="auto"/>
              <w:left w:val="single" w:sz="4" w:space="0" w:color="auto"/>
              <w:bottom w:val="dotted" w:sz="4" w:space="0" w:color="auto"/>
              <w:right w:val="single" w:sz="4" w:space="0" w:color="auto"/>
            </w:tcBorders>
          </w:tcPr>
          <w:p w:rsidR="0092111E" w:rsidRPr="007E774A" w:rsidRDefault="0092111E" w:rsidP="0002696C">
            <w:pPr>
              <w:rPr>
                <w:rFonts w:ascii="Cambria" w:hAnsi="Cambria"/>
                <w:sz w:val="18"/>
                <w:szCs w:val="18"/>
                <w:lang w:val="sr-Latn-CS"/>
              </w:rPr>
            </w:pPr>
            <w:r w:rsidRPr="007E774A">
              <w:rPr>
                <w:rFonts w:ascii="Cambria" w:hAnsi="Cambria"/>
                <w:sz w:val="18"/>
                <w:szCs w:val="18"/>
                <w:lang w:val="sl-SI"/>
              </w:rPr>
              <w:t>Edukacija NVO-a i poslodavaca o mogućnostima upošljavanja mladih preko javnih radova</w:t>
            </w:r>
          </w:p>
        </w:tc>
        <w:tc>
          <w:tcPr>
            <w:tcW w:w="2340" w:type="dxa"/>
            <w:vMerge w:val="restart"/>
            <w:tcBorders>
              <w:top w:val="single" w:sz="4" w:space="0" w:color="auto"/>
              <w:left w:val="single" w:sz="4" w:space="0" w:color="auto"/>
              <w:right w:val="single" w:sz="4" w:space="0" w:color="auto"/>
            </w:tcBorders>
          </w:tcPr>
          <w:p w:rsidR="0092111E" w:rsidRPr="007E774A" w:rsidRDefault="0092111E" w:rsidP="0002696C">
            <w:pPr>
              <w:jc w:val="both"/>
              <w:rPr>
                <w:rFonts w:ascii="Cambria" w:hAnsi="Cambria"/>
                <w:sz w:val="18"/>
                <w:szCs w:val="18"/>
                <w:lang w:val="sl-SI"/>
              </w:rPr>
            </w:pPr>
            <w:r>
              <w:rPr>
                <w:rFonts w:ascii="Cambria" w:hAnsi="Cambria"/>
                <w:sz w:val="18"/>
                <w:szCs w:val="18"/>
                <w:lang w:val="sl-SI"/>
              </w:rPr>
              <w:t>Biro rada Rožaje</w:t>
            </w:r>
          </w:p>
          <w:p w:rsidR="0092111E" w:rsidRPr="007E774A" w:rsidRDefault="0092111E" w:rsidP="0002696C">
            <w:pPr>
              <w:jc w:val="both"/>
              <w:rPr>
                <w:rFonts w:ascii="Cambria" w:hAnsi="Cambria"/>
                <w:sz w:val="18"/>
                <w:szCs w:val="18"/>
                <w:lang w:val="sr-Latn-CS"/>
              </w:rPr>
            </w:pPr>
            <w:r w:rsidRPr="007E774A">
              <w:rPr>
                <w:rFonts w:ascii="Cambria" w:hAnsi="Cambria"/>
                <w:sz w:val="18"/>
                <w:szCs w:val="18"/>
                <w:lang w:val="sr-Latn-CS"/>
              </w:rPr>
              <w:t>Kancelarija za mlade</w:t>
            </w:r>
          </w:p>
          <w:p w:rsidR="0092111E" w:rsidRPr="007E774A" w:rsidRDefault="0092111E" w:rsidP="0002696C">
            <w:pPr>
              <w:jc w:val="both"/>
              <w:rPr>
                <w:rFonts w:ascii="Cambria" w:hAnsi="Cambria"/>
                <w:sz w:val="18"/>
                <w:szCs w:val="18"/>
                <w:lang w:val="sl-SI"/>
              </w:rPr>
            </w:pPr>
            <w:r w:rsidRPr="007E774A">
              <w:rPr>
                <w:rFonts w:ascii="Cambria" w:hAnsi="Cambria"/>
                <w:sz w:val="18"/>
                <w:szCs w:val="18"/>
                <w:lang w:val="sl-SI"/>
              </w:rPr>
              <w:t>NVO</w:t>
            </w:r>
          </w:p>
          <w:p w:rsidR="0092111E" w:rsidRPr="007E774A" w:rsidRDefault="0092111E" w:rsidP="0002696C">
            <w:pPr>
              <w:jc w:val="both"/>
              <w:rPr>
                <w:rFonts w:ascii="Cambria" w:hAnsi="Cambria"/>
                <w:sz w:val="18"/>
                <w:szCs w:val="18"/>
                <w:lang w:val="sl-SI"/>
              </w:rPr>
            </w:pPr>
            <w:r w:rsidRPr="007E774A">
              <w:rPr>
                <w:rFonts w:ascii="Cambria" w:hAnsi="Cambria"/>
                <w:sz w:val="18"/>
                <w:szCs w:val="18"/>
                <w:lang w:val="sl-SI"/>
              </w:rPr>
              <w:t>Javna preduzeća</w:t>
            </w:r>
          </w:p>
          <w:p w:rsidR="0092111E" w:rsidRPr="007E774A" w:rsidRDefault="0092111E" w:rsidP="0002696C">
            <w:pPr>
              <w:jc w:val="both"/>
              <w:rPr>
                <w:rFonts w:ascii="Cambria" w:hAnsi="Cambria"/>
                <w:sz w:val="18"/>
                <w:szCs w:val="18"/>
                <w:lang w:val="sl-SI"/>
              </w:rPr>
            </w:pPr>
            <w:r w:rsidRPr="007E774A">
              <w:rPr>
                <w:rFonts w:ascii="Cambria" w:hAnsi="Cambria"/>
                <w:sz w:val="18"/>
                <w:szCs w:val="18"/>
                <w:lang w:val="sl-SI"/>
              </w:rPr>
              <w:t>Poslodavci</w:t>
            </w:r>
          </w:p>
          <w:p w:rsidR="0092111E" w:rsidRPr="007E774A" w:rsidRDefault="0092111E" w:rsidP="0002696C">
            <w:pPr>
              <w:rPr>
                <w:rFonts w:ascii="Cambria" w:hAnsi="Cambria"/>
                <w:sz w:val="18"/>
                <w:szCs w:val="18"/>
                <w:lang w:val="sl-SI"/>
              </w:rPr>
            </w:pPr>
          </w:p>
        </w:tc>
        <w:tc>
          <w:tcPr>
            <w:tcW w:w="1620" w:type="dxa"/>
            <w:vMerge w:val="restart"/>
            <w:tcBorders>
              <w:top w:val="single" w:sz="4" w:space="0" w:color="auto"/>
              <w:left w:val="single" w:sz="4" w:space="0" w:color="auto"/>
              <w:right w:val="single" w:sz="4" w:space="0" w:color="auto"/>
            </w:tcBorders>
          </w:tcPr>
          <w:p w:rsidR="0092111E" w:rsidRPr="007E774A" w:rsidRDefault="0092111E" w:rsidP="0002696C">
            <w:pPr>
              <w:jc w:val="center"/>
              <w:rPr>
                <w:rFonts w:ascii="Cambria" w:hAnsi="Cambria"/>
                <w:sz w:val="18"/>
                <w:szCs w:val="18"/>
                <w:lang w:val="sr-Latn-CS"/>
              </w:rPr>
            </w:pPr>
          </w:p>
          <w:p w:rsidR="0092111E" w:rsidRPr="007E774A" w:rsidRDefault="0092111E" w:rsidP="0002696C">
            <w:pPr>
              <w:jc w:val="center"/>
              <w:rPr>
                <w:rFonts w:ascii="Cambria" w:hAnsi="Cambria"/>
                <w:sz w:val="18"/>
                <w:szCs w:val="18"/>
                <w:lang w:val="it-IT"/>
              </w:rPr>
            </w:pPr>
          </w:p>
          <w:p w:rsidR="0092111E" w:rsidRPr="007E774A" w:rsidRDefault="0092111E" w:rsidP="0002696C">
            <w:pPr>
              <w:jc w:val="center"/>
              <w:rPr>
                <w:rFonts w:ascii="Cambria" w:hAnsi="Cambria"/>
                <w:sz w:val="18"/>
                <w:szCs w:val="18"/>
                <w:lang w:val="sr-Latn-CS"/>
              </w:rPr>
            </w:pPr>
            <w:r>
              <w:rPr>
                <w:rFonts w:ascii="Cambria" w:hAnsi="Cambria"/>
                <w:sz w:val="18"/>
                <w:szCs w:val="18"/>
                <w:lang w:val="it-IT"/>
              </w:rPr>
              <w:t>2016</w:t>
            </w:r>
          </w:p>
        </w:tc>
        <w:tc>
          <w:tcPr>
            <w:tcW w:w="2614" w:type="dxa"/>
            <w:tcBorders>
              <w:top w:val="single" w:sz="4" w:space="0" w:color="auto"/>
              <w:left w:val="single" w:sz="4" w:space="0" w:color="auto"/>
              <w:bottom w:val="dotted" w:sz="4" w:space="0" w:color="auto"/>
              <w:right w:val="single" w:sz="12" w:space="0" w:color="auto"/>
            </w:tcBorders>
          </w:tcPr>
          <w:p w:rsidR="0092111E" w:rsidRDefault="0092111E" w:rsidP="0002696C">
            <w:pPr>
              <w:jc w:val="both"/>
              <w:rPr>
                <w:rFonts w:ascii="Cambria" w:hAnsi="Cambria"/>
                <w:sz w:val="18"/>
                <w:szCs w:val="18"/>
                <w:lang w:val="sr-Latn-CS"/>
              </w:rPr>
            </w:pPr>
          </w:p>
          <w:p w:rsidR="0092111E" w:rsidRPr="007E774A" w:rsidRDefault="0092111E" w:rsidP="0002696C">
            <w:pPr>
              <w:jc w:val="both"/>
              <w:rPr>
                <w:rFonts w:ascii="Cambria" w:hAnsi="Cambria"/>
                <w:sz w:val="18"/>
                <w:szCs w:val="18"/>
                <w:lang w:val="sr-Latn-CS"/>
              </w:rPr>
            </w:pPr>
            <w:r w:rsidRPr="007E774A">
              <w:rPr>
                <w:rFonts w:ascii="Cambria" w:hAnsi="Cambria"/>
                <w:sz w:val="18"/>
                <w:szCs w:val="18"/>
                <w:lang w:val="sr-Latn-CS"/>
              </w:rPr>
              <w:t>Broj organizovanih radionica</w:t>
            </w:r>
          </w:p>
          <w:p w:rsidR="0092111E" w:rsidRPr="007E774A" w:rsidRDefault="0092111E" w:rsidP="0002696C">
            <w:pPr>
              <w:jc w:val="both"/>
              <w:rPr>
                <w:rFonts w:ascii="Cambria" w:hAnsi="Cambria"/>
                <w:sz w:val="18"/>
                <w:szCs w:val="18"/>
                <w:lang w:val="sr-Latn-CS"/>
              </w:rPr>
            </w:pPr>
            <w:r w:rsidRPr="007E774A">
              <w:rPr>
                <w:rFonts w:ascii="Cambria" w:hAnsi="Cambria"/>
                <w:sz w:val="18"/>
                <w:szCs w:val="18"/>
                <w:lang w:val="sr-Latn-CS"/>
              </w:rPr>
              <w:t xml:space="preserve">Broj prisutnih </w:t>
            </w:r>
          </w:p>
        </w:tc>
      </w:tr>
      <w:tr w:rsidR="0092111E" w:rsidRPr="007E774A" w:rsidTr="0002696C">
        <w:trPr>
          <w:trHeight w:val="585"/>
        </w:trPr>
        <w:tc>
          <w:tcPr>
            <w:tcW w:w="1800" w:type="dxa"/>
            <w:vMerge/>
            <w:tcBorders>
              <w:left w:val="single" w:sz="12" w:space="0" w:color="auto"/>
              <w:bottom w:val="single" w:sz="2" w:space="0" w:color="auto"/>
              <w:right w:val="single" w:sz="4" w:space="0" w:color="auto"/>
            </w:tcBorders>
            <w:shd w:val="clear" w:color="auto" w:fill="auto"/>
          </w:tcPr>
          <w:p w:rsidR="0092111E" w:rsidRPr="007E774A" w:rsidRDefault="0092111E" w:rsidP="0002696C">
            <w:pPr>
              <w:jc w:val="center"/>
              <w:rPr>
                <w:rFonts w:ascii="Cambria" w:hAnsi="Cambria"/>
                <w:b/>
                <w:sz w:val="18"/>
                <w:szCs w:val="18"/>
              </w:rPr>
            </w:pPr>
          </w:p>
        </w:tc>
        <w:tc>
          <w:tcPr>
            <w:tcW w:w="2160" w:type="dxa"/>
            <w:vMerge/>
            <w:tcBorders>
              <w:left w:val="single" w:sz="4" w:space="0" w:color="auto"/>
              <w:bottom w:val="single" w:sz="2" w:space="0" w:color="auto"/>
              <w:right w:val="single" w:sz="4" w:space="0" w:color="auto"/>
            </w:tcBorders>
            <w:vAlign w:val="center"/>
          </w:tcPr>
          <w:p w:rsidR="0092111E" w:rsidRPr="007E774A" w:rsidRDefault="0092111E" w:rsidP="0002696C">
            <w:pPr>
              <w:jc w:val="center"/>
              <w:rPr>
                <w:rFonts w:ascii="Cambria" w:hAnsi="Cambria"/>
                <w:b/>
                <w:sz w:val="18"/>
                <w:szCs w:val="18"/>
                <w:lang w:val="pl-PL"/>
              </w:rPr>
            </w:pPr>
          </w:p>
        </w:tc>
        <w:tc>
          <w:tcPr>
            <w:tcW w:w="3240" w:type="dxa"/>
            <w:tcBorders>
              <w:top w:val="dotted" w:sz="4" w:space="0" w:color="auto"/>
              <w:left w:val="single" w:sz="4" w:space="0" w:color="auto"/>
              <w:bottom w:val="single" w:sz="4" w:space="0" w:color="auto"/>
              <w:right w:val="single" w:sz="4" w:space="0" w:color="auto"/>
            </w:tcBorders>
          </w:tcPr>
          <w:p w:rsidR="0092111E" w:rsidRPr="007E774A" w:rsidRDefault="0092111E" w:rsidP="0002696C">
            <w:pPr>
              <w:rPr>
                <w:rFonts w:ascii="Cambria" w:hAnsi="Cambria"/>
                <w:sz w:val="18"/>
                <w:szCs w:val="18"/>
                <w:lang w:val="sl-SI"/>
              </w:rPr>
            </w:pPr>
            <w:r>
              <w:rPr>
                <w:rFonts w:ascii="Cambria" w:hAnsi="Cambria"/>
                <w:sz w:val="18"/>
                <w:szCs w:val="18"/>
                <w:lang w:val="pl-PL"/>
              </w:rPr>
              <w:t>Organizova</w:t>
            </w:r>
            <w:r w:rsidRPr="007E774A">
              <w:rPr>
                <w:rFonts w:ascii="Cambria" w:hAnsi="Cambria"/>
                <w:sz w:val="18"/>
                <w:szCs w:val="18"/>
                <w:lang w:val="pl-PL"/>
              </w:rPr>
              <w:t>nje javnih radova za rad mladih OSI bar jednom godišnje</w:t>
            </w:r>
          </w:p>
        </w:tc>
        <w:tc>
          <w:tcPr>
            <w:tcW w:w="2340" w:type="dxa"/>
            <w:vMerge/>
            <w:tcBorders>
              <w:left w:val="single" w:sz="4" w:space="0" w:color="auto"/>
              <w:bottom w:val="single" w:sz="4" w:space="0" w:color="auto"/>
              <w:right w:val="single" w:sz="4" w:space="0" w:color="auto"/>
            </w:tcBorders>
          </w:tcPr>
          <w:p w:rsidR="0092111E" w:rsidRPr="007E774A" w:rsidRDefault="0092111E" w:rsidP="0002696C">
            <w:pPr>
              <w:jc w:val="both"/>
              <w:rPr>
                <w:rFonts w:ascii="Cambria" w:hAnsi="Cambria"/>
                <w:sz w:val="18"/>
                <w:szCs w:val="18"/>
                <w:lang w:val="sl-SI"/>
              </w:rPr>
            </w:pPr>
          </w:p>
        </w:tc>
        <w:tc>
          <w:tcPr>
            <w:tcW w:w="1620" w:type="dxa"/>
            <w:vMerge/>
            <w:tcBorders>
              <w:left w:val="single" w:sz="4" w:space="0" w:color="auto"/>
              <w:bottom w:val="single" w:sz="4" w:space="0" w:color="auto"/>
              <w:right w:val="single" w:sz="4" w:space="0" w:color="auto"/>
            </w:tcBorders>
          </w:tcPr>
          <w:p w:rsidR="0092111E" w:rsidRPr="007E774A" w:rsidRDefault="0092111E" w:rsidP="0002696C">
            <w:pPr>
              <w:jc w:val="center"/>
              <w:rPr>
                <w:rFonts w:ascii="Cambria" w:hAnsi="Cambria"/>
                <w:sz w:val="18"/>
                <w:szCs w:val="18"/>
                <w:lang w:val="sr-Latn-CS"/>
              </w:rPr>
            </w:pPr>
          </w:p>
        </w:tc>
        <w:tc>
          <w:tcPr>
            <w:tcW w:w="2614" w:type="dxa"/>
            <w:tcBorders>
              <w:top w:val="dotted" w:sz="4" w:space="0" w:color="auto"/>
              <w:left w:val="single" w:sz="4" w:space="0" w:color="auto"/>
              <w:bottom w:val="single" w:sz="4" w:space="0" w:color="auto"/>
              <w:right w:val="single" w:sz="12" w:space="0" w:color="auto"/>
            </w:tcBorders>
          </w:tcPr>
          <w:p w:rsidR="0092111E" w:rsidRPr="007E774A" w:rsidRDefault="0092111E" w:rsidP="0002696C">
            <w:pPr>
              <w:jc w:val="both"/>
              <w:rPr>
                <w:rFonts w:ascii="Cambria" w:hAnsi="Cambria"/>
                <w:sz w:val="18"/>
                <w:szCs w:val="18"/>
                <w:lang w:val="sr-Latn-CS"/>
              </w:rPr>
            </w:pPr>
            <w:r>
              <w:rPr>
                <w:rFonts w:ascii="Cambria" w:hAnsi="Cambria"/>
                <w:sz w:val="18"/>
                <w:szCs w:val="18"/>
                <w:lang w:val="sr-Latn-CS"/>
              </w:rPr>
              <w:t>Organizovan javni rad</w:t>
            </w:r>
            <w:r w:rsidRPr="007E774A">
              <w:rPr>
                <w:rFonts w:ascii="Cambria" w:hAnsi="Cambria"/>
                <w:sz w:val="18"/>
                <w:szCs w:val="18"/>
                <w:lang w:val="sr-Latn-CS"/>
              </w:rPr>
              <w:t xml:space="preserve"> za mlade OSI</w:t>
            </w:r>
          </w:p>
        </w:tc>
      </w:tr>
      <w:tr w:rsidR="0092111E" w:rsidRPr="007E774A" w:rsidTr="0002696C">
        <w:trPr>
          <w:trHeight w:val="770"/>
        </w:trPr>
        <w:tc>
          <w:tcPr>
            <w:tcW w:w="1800" w:type="dxa"/>
            <w:tcBorders>
              <w:top w:val="single" w:sz="2" w:space="0" w:color="auto"/>
              <w:left w:val="single" w:sz="12" w:space="0" w:color="auto"/>
              <w:bottom w:val="single" w:sz="2" w:space="0" w:color="auto"/>
              <w:right w:val="single" w:sz="4" w:space="0" w:color="auto"/>
            </w:tcBorders>
            <w:shd w:val="clear" w:color="auto" w:fill="auto"/>
          </w:tcPr>
          <w:p w:rsidR="0092111E" w:rsidRPr="00377238" w:rsidRDefault="0092111E" w:rsidP="0002696C">
            <w:pPr>
              <w:jc w:val="center"/>
              <w:rPr>
                <w:rFonts w:ascii="Cambria" w:hAnsi="Cambria"/>
                <w:b/>
                <w:sz w:val="18"/>
                <w:szCs w:val="18"/>
                <w:lang w:val="sr-Latn-CS"/>
              </w:rPr>
            </w:pPr>
            <w:r w:rsidRPr="00377238">
              <w:rPr>
                <w:rFonts w:ascii="Cambria" w:hAnsi="Cambria"/>
                <w:b/>
                <w:sz w:val="18"/>
                <w:szCs w:val="18"/>
                <w:lang w:val="sr-Latn-CS"/>
              </w:rPr>
              <w:t>Neupućenost preduzetnika i NVO-a o poreskim olakšicama prilikom zapošljavanja određenih kategorija nezaposlenih</w:t>
            </w:r>
          </w:p>
        </w:tc>
        <w:tc>
          <w:tcPr>
            <w:tcW w:w="2160" w:type="dxa"/>
            <w:tcBorders>
              <w:top w:val="single" w:sz="2" w:space="0" w:color="auto"/>
              <w:left w:val="single" w:sz="4" w:space="0" w:color="auto"/>
              <w:bottom w:val="single" w:sz="2" w:space="0" w:color="auto"/>
              <w:right w:val="single" w:sz="4" w:space="0" w:color="auto"/>
            </w:tcBorders>
            <w:vAlign w:val="center"/>
          </w:tcPr>
          <w:p w:rsidR="0092111E" w:rsidRPr="007E774A" w:rsidRDefault="0092111E" w:rsidP="0002696C">
            <w:pPr>
              <w:jc w:val="center"/>
              <w:rPr>
                <w:rFonts w:ascii="Cambria" w:hAnsi="Cambria"/>
                <w:b/>
                <w:sz w:val="18"/>
                <w:szCs w:val="18"/>
                <w:lang w:val="pl-PL"/>
              </w:rPr>
            </w:pPr>
            <w:r w:rsidRPr="007E774A">
              <w:rPr>
                <w:rFonts w:ascii="Cambria" w:hAnsi="Cambria"/>
                <w:b/>
                <w:sz w:val="18"/>
                <w:szCs w:val="18"/>
                <w:lang w:val="pl-PL"/>
              </w:rPr>
              <w:t>Povećanje znanja preduzetnika o poreskim i drugim olakšicama uposlenjem određene kategorije lica</w:t>
            </w:r>
          </w:p>
        </w:tc>
        <w:tc>
          <w:tcPr>
            <w:tcW w:w="3240" w:type="dxa"/>
            <w:tcBorders>
              <w:top w:val="single" w:sz="4" w:space="0" w:color="auto"/>
              <w:left w:val="single" w:sz="4" w:space="0" w:color="auto"/>
              <w:bottom w:val="single" w:sz="4" w:space="0" w:color="auto"/>
              <w:right w:val="single" w:sz="4" w:space="0" w:color="auto"/>
            </w:tcBorders>
          </w:tcPr>
          <w:p w:rsidR="0092111E" w:rsidRPr="007E774A" w:rsidRDefault="0092111E" w:rsidP="0002696C">
            <w:pPr>
              <w:jc w:val="both"/>
              <w:rPr>
                <w:rFonts w:ascii="Cambria" w:hAnsi="Cambria"/>
                <w:sz w:val="18"/>
                <w:szCs w:val="18"/>
                <w:lang w:val="pl-PL"/>
              </w:rPr>
            </w:pPr>
          </w:p>
          <w:p w:rsidR="0092111E" w:rsidRDefault="0092111E" w:rsidP="0002696C">
            <w:pPr>
              <w:ind w:left="34"/>
              <w:jc w:val="both"/>
              <w:rPr>
                <w:rFonts w:ascii="Cambria" w:hAnsi="Cambria"/>
                <w:sz w:val="18"/>
                <w:szCs w:val="18"/>
                <w:lang w:val="pl-PL"/>
              </w:rPr>
            </w:pPr>
          </w:p>
          <w:p w:rsidR="0092111E" w:rsidRDefault="0092111E" w:rsidP="0002696C">
            <w:pPr>
              <w:ind w:left="34"/>
              <w:jc w:val="both"/>
              <w:rPr>
                <w:rFonts w:ascii="Cambria" w:hAnsi="Cambria"/>
                <w:sz w:val="18"/>
                <w:szCs w:val="18"/>
                <w:lang w:val="pl-PL"/>
              </w:rPr>
            </w:pPr>
          </w:p>
          <w:p w:rsidR="0092111E" w:rsidRPr="007E774A" w:rsidRDefault="0092111E" w:rsidP="0002696C">
            <w:pPr>
              <w:ind w:left="34"/>
              <w:rPr>
                <w:rFonts w:ascii="Cambria" w:hAnsi="Cambria"/>
                <w:sz w:val="18"/>
                <w:szCs w:val="18"/>
                <w:lang w:val="pl-PL"/>
              </w:rPr>
            </w:pPr>
            <w:r w:rsidRPr="007E774A">
              <w:rPr>
                <w:rFonts w:ascii="Cambria" w:hAnsi="Cambria"/>
                <w:sz w:val="18"/>
                <w:szCs w:val="18"/>
                <w:lang w:val="pl-PL"/>
              </w:rPr>
              <w:t xml:space="preserve">Edukacija preduzetnika i NVO o poreskim olakšicama prilikom zapošljavanja teže uposlivih lica </w:t>
            </w:r>
          </w:p>
        </w:tc>
        <w:tc>
          <w:tcPr>
            <w:tcW w:w="2340" w:type="dxa"/>
            <w:tcBorders>
              <w:top w:val="single" w:sz="4" w:space="0" w:color="auto"/>
              <w:left w:val="single" w:sz="4" w:space="0" w:color="auto"/>
              <w:bottom w:val="single" w:sz="4" w:space="0" w:color="auto"/>
              <w:right w:val="single" w:sz="4" w:space="0" w:color="auto"/>
            </w:tcBorders>
          </w:tcPr>
          <w:p w:rsidR="0092111E" w:rsidRPr="007E774A" w:rsidRDefault="0092111E" w:rsidP="0002696C">
            <w:pPr>
              <w:jc w:val="both"/>
              <w:rPr>
                <w:rFonts w:ascii="Cambria" w:hAnsi="Cambria"/>
                <w:sz w:val="18"/>
                <w:szCs w:val="18"/>
                <w:lang w:val="sl-SI"/>
              </w:rPr>
            </w:pPr>
            <w:r>
              <w:rPr>
                <w:rFonts w:ascii="Cambria" w:hAnsi="Cambria"/>
                <w:sz w:val="18"/>
                <w:szCs w:val="18"/>
                <w:lang w:val="sl-SI"/>
              </w:rPr>
              <w:t>Biro rada Rožaje</w:t>
            </w:r>
          </w:p>
          <w:p w:rsidR="0092111E" w:rsidRPr="007E774A" w:rsidRDefault="0092111E" w:rsidP="0002696C">
            <w:pPr>
              <w:jc w:val="both"/>
              <w:rPr>
                <w:rFonts w:ascii="Cambria" w:hAnsi="Cambria"/>
                <w:sz w:val="18"/>
                <w:szCs w:val="18"/>
                <w:lang w:val="sl-SI"/>
              </w:rPr>
            </w:pPr>
            <w:r w:rsidRPr="007E774A">
              <w:rPr>
                <w:rFonts w:ascii="Cambria" w:hAnsi="Cambria"/>
                <w:sz w:val="18"/>
                <w:szCs w:val="18"/>
                <w:lang w:val="sl-SI"/>
              </w:rPr>
              <w:t>Kancelarija za mlade</w:t>
            </w:r>
          </w:p>
          <w:p w:rsidR="0092111E" w:rsidRPr="007E774A" w:rsidRDefault="0092111E" w:rsidP="0002696C">
            <w:pPr>
              <w:jc w:val="both"/>
              <w:rPr>
                <w:rFonts w:ascii="Cambria" w:hAnsi="Cambria"/>
                <w:sz w:val="18"/>
                <w:szCs w:val="18"/>
                <w:lang w:val="sl-SI"/>
              </w:rPr>
            </w:pPr>
            <w:r w:rsidRPr="007E774A">
              <w:rPr>
                <w:rFonts w:ascii="Cambria" w:hAnsi="Cambria"/>
                <w:sz w:val="18"/>
                <w:szCs w:val="18"/>
                <w:lang w:val="sl-SI"/>
              </w:rPr>
              <w:t>NVO</w:t>
            </w:r>
          </w:p>
          <w:p w:rsidR="0092111E" w:rsidRPr="007E774A" w:rsidRDefault="0092111E" w:rsidP="0002696C">
            <w:pPr>
              <w:jc w:val="both"/>
              <w:rPr>
                <w:rFonts w:ascii="Cambria" w:hAnsi="Cambria"/>
                <w:sz w:val="18"/>
                <w:szCs w:val="18"/>
                <w:lang w:val="sl-SI"/>
              </w:rPr>
            </w:pPr>
            <w:r w:rsidRPr="007E774A">
              <w:rPr>
                <w:rFonts w:ascii="Cambria" w:hAnsi="Cambria"/>
                <w:sz w:val="18"/>
                <w:szCs w:val="18"/>
                <w:lang w:val="sl-SI"/>
              </w:rPr>
              <w:t>Javna preduzeća</w:t>
            </w:r>
          </w:p>
          <w:p w:rsidR="0092111E" w:rsidRPr="007E774A" w:rsidRDefault="0092111E" w:rsidP="0002696C">
            <w:pPr>
              <w:jc w:val="both"/>
              <w:rPr>
                <w:rFonts w:ascii="Cambria" w:hAnsi="Cambria"/>
                <w:sz w:val="18"/>
                <w:szCs w:val="18"/>
                <w:lang w:val="sl-SI"/>
              </w:rPr>
            </w:pPr>
            <w:r w:rsidRPr="007E774A">
              <w:rPr>
                <w:rFonts w:ascii="Cambria" w:hAnsi="Cambria"/>
                <w:sz w:val="18"/>
                <w:szCs w:val="18"/>
                <w:lang w:val="sl-SI"/>
              </w:rPr>
              <w:t>Poslodavci</w:t>
            </w:r>
          </w:p>
          <w:p w:rsidR="0092111E" w:rsidRPr="007E774A" w:rsidRDefault="0092111E" w:rsidP="0002696C">
            <w:pPr>
              <w:jc w:val="both"/>
              <w:rPr>
                <w:rFonts w:ascii="Cambria" w:hAnsi="Cambria"/>
                <w:sz w:val="18"/>
                <w:szCs w:val="18"/>
                <w:lang w:val="sl-SI"/>
              </w:rPr>
            </w:pPr>
            <w:r>
              <w:rPr>
                <w:rFonts w:ascii="Cambria" w:hAnsi="Cambria"/>
                <w:sz w:val="18"/>
                <w:szCs w:val="18"/>
                <w:lang w:val="sl-SI"/>
              </w:rPr>
              <w:t>Poreska uprava</w:t>
            </w:r>
          </w:p>
        </w:tc>
        <w:tc>
          <w:tcPr>
            <w:tcW w:w="1620" w:type="dxa"/>
            <w:tcBorders>
              <w:top w:val="single" w:sz="4" w:space="0" w:color="auto"/>
              <w:left w:val="single" w:sz="4" w:space="0" w:color="auto"/>
              <w:bottom w:val="single" w:sz="4" w:space="0" w:color="auto"/>
              <w:right w:val="single" w:sz="4" w:space="0" w:color="auto"/>
            </w:tcBorders>
          </w:tcPr>
          <w:p w:rsidR="0092111E" w:rsidRPr="007E774A" w:rsidRDefault="0092111E" w:rsidP="0002696C">
            <w:pPr>
              <w:jc w:val="center"/>
              <w:rPr>
                <w:rFonts w:ascii="Cambria" w:hAnsi="Cambria"/>
                <w:sz w:val="18"/>
                <w:szCs w:val="18"/>
                <w:lang w:val="it-IT"/>
              </w:rPr>
            </w:pPr>
          </w:p>
          <w:p w:rsidR="0092111E" w:rsidRPr="007E774A" w:rsidRDefault="0092111E" w:rsidP="0002696C">
            <w:pPr>
              <w:jc w:val="center"/>
              <w:rPr>
                <w:rFonts w:ascii="Cambria" w:hAnsi="Cambria"/>
                <w:sz w:val="18"/>
                <w:szCs w:val="18"/>
                <w:lang w:val="it-IT"/>
              </w:rPr>
            </w:pPr>
          </w:p>
          <w:p w:rsidR="0092111E" w:rsidRPr="007E774A" w:rsidRDefault="0092111E" w:rsidP="0002696C">
            <w:pPr>
              <w:jc w:val="center"/>
              <w:rPr>
                <w:rFonts w:ascii="Cambria" w:hAnsi="Cambria"/>
                <w:sz w:val="18"/>
                <w:szCs w:val="18"/>
                <w:lang w:val="it-IT"/>
              </w:rPr>
            </w:pPr>
          </w:p>
          <w:p w:rsidR="0092111E" w:rsidRPr="007E774A" w:rsidRDefault="0092111E" w:rsidP="0002696C">
            <w:pPr>
              <w:jc w:val="center"/>
              <w:rPr>
                <w:rFonts w:ascii="Cambria" w:hAnsi="Cambria"/>
                <w:sz w:val="18"/>
                <w:szCs w:val="18"/>
                <w:lang w:val="sr-Latn-CS"/>
              </w:rPr>
            </w:pPr>
            <w:r>
              <w:rPr>
                <w:rFonts w:ascii="Cambria" w:hAnsi="Cambria"/>
                <w:sz w:val="18"/>
                <w:szCs w:val="18"/>
                <w:lang w:val="it-IT"/>
              </w:rPr>
              <w:t>2016</w:t>
            </w:r>
          </w:p>
        </w:tc>
        <w:tc>
          <w:tcPr>
            <w:tcW w:w="2614" w:type="dxa"/>
            <w:tcBorders>
              <w:top w:val="single" w:sz="4" w:space="0" w:color="auto"/>
              <w:left w:val="single" w:sz="4" w:space="0" w:color="auto"/>
              <w:bottom w:val="single" w:sz="4" w:space="0" w:color="auto"/>
              <w:right w:val="single" w:sz="12" w:space="0" w:color="auto"/>
            </w:tcBorders>
          </w:tcPr>
          <w:p w:rsidR="0092111E" w:rsidRDefault="0092111E" w:rsidP="0002696C">
            <w:pPr>
              <w:jc w:val="both"/>
              <w:rPr>
                <w:rFonts w:ascii="Cambria" w:hAnsi="Cambria"/>
                <w:sz w:val="18"/>
                <w:szCs w:val="18"/>
                <w:lang w:val="pl-PL"/>
              </w:rPr>
            </w:pPr>
          </w:p>
          <w:p w:rsidR="0092111E" w:rsidRPr="007E774A" w:rsidRDefault="0092111E" w:rsidP="0002696C">
            <w:pPr>
              <w:jc w:val="both"/>
              <w:rPr>
                <w:rFonts w:ascii="Cambria" w:hAnsi="Cambria"/>
                <w:sz w:val="18"/>
                <w:szCs w:val="18"/>
                <w:lang w:val="pl-PL"/>
              </w:rPr>
            </w:pPr>
            <w:r w:rsidRPr="007E774A">
              <w:rPr>
                <w:rFonts w:ascii="Cambria" w:hAnsi="Cambria"/>
                <w:sz w:val="18"/>
                <w:szCs w:val="18"/>
                <w:lang w:val="pl-PL"/>
              </w:rPr>
              <w:t>Broj održanih edukacija</w:t>
            </w:r>
          </w:p>
          <w:p w:rsidR="0092111E" w:rsidRPr="007E774A" w:rsidRDefault="0092111E" w:rsidP="0002696C">
            <w:pPr>
              <w:jc w:val="both"/>
              <w:rPr>
                <w:rFonts w:ascii="Cambria" w:hAnsi="Cambria"/>
                <w:sz w:val="18"/>
                <w:szCs w:val="18"/>
                <w:lang w:val="pl-PL"/>
              </w:rPr>
            </w:pPr>
            <w:r w:rsidRPr="007E774A">
              <w:rPr>
                <w:rFonts w:ascii="Cambria" w:hAnsi="Cambria"/>
                <w:sz w:val="18"/>
                <w:szCs w:val="18"/>
                <w:lang w:val="pl-PL"/>
              </w:rPr>
              <w:t>Broj poslodavaca koji</w:t>
            </w:r>
          </w:p>
          <w:p w:rsidR="0092111E" w:rsidRPr="007E774A" w:rsidRDefault="0092111E" w:rsidP="0002696C">
            <w:pPr>
              <w:jc w:val="both"/>
              <w:rPr>
                <w:rFonts w:ascii="Cambria" w:hAnsi="Cambria"/>
                <w:sz w:val="18"/>
                <w:szCs w:val="18"/>
                <w:lang w:val="pl-PL"/>
              </w:rPr>
            </w:pPr>
            <w:r w:rsidRPr="007E774A">
              <w:rPr>
                <w:rFonts w:ascii="Cambria" w:hAnsi="Cambria"/>
                <w:sz w:val="18"/>
                <w:szCs w:val="18"/>
                <w:lang w:val="pl-PL"/>
              </w:rPr>
              <w:t xml:space="preserve">prisustvuju </w:t>
            </w:r>
          </w:p>
          <w:p w:rsidR="0092111E" w:rsidRPr="007E774A" w:rsidRDefault="0092111E" w:rsidP="0002696C">
            <w:pPr>
              <w:jc w:val="both"/>
              <w:rPr>
                <w:rFonts w:ascii="Cambria" w:hAnsi="Cambria"/>
                <w:sz w:val="18"/>
                <w:szCs w:val="18"/>
                <w:lang w:val="pl-PL"/>
              </w:rPr>
            </w:pPr>
            <w:r w:rsidRPr="007E774A">
              <w:rPr>
                <w:rFonts w:ascii="Cambria" w:hAnsi="Cambria"/>
                <w:sz w:val="18"/>
                <w:szCs w:val="18"/>
                <w:lang w:val="pl-PL"/>
              </w:rPr>
              <w:t>Broj lica zaposlenih nakon</w:t>
            </w:r>
          </w:p>
          <w:p w:rsidR="0092111E" w:rsidRPr="007E774A" w:rsidRDefault="0092111E" w:rsidP="0002696C">
            <w:pPr>
              <w:rPr>
                <w:rFonts w:ascii="Cambria" w:hAnsi="Cambria"/>
                <w:sz w:val="18"/>
                <w:szCs w:val="18"/>
                <w:lang w:val="pl-PL"/>
              </w:rPr>
            </w:pPr>
            <w:r w:rsidRPr="007E774A">
              <w:rPr>
                <w:rFonts w:ascii="Cambria" w:hAnsi="Cambria"/>
                <w:sz w:val="18"/>
                <w:szCs w:val="18"/>
                <w:lang w:val="pl-PL"/>
              </w:rPr>
              <w:t>sprovedene edukacije</w:t>
            </w:r>
          </w:p>
        </w:tc>
      </w:tr>
      <w:tr w:rsidR="0092111E" w:rsidRPr="007E774A" w:rsidTr="0002696C">
        <w:trPr>
          <w:trHeight w:val="585"/>
        </w:trPr>
        <w:tc>
          <w:tcPr>
            <w:tcW w:w="1800" w:type="dxa"/>
            <w:vMerge w:val="restart"/>
            <w:tcBorders>
              <w:top w:val="single" w:sz="2" w:space="0" w:color="auto"/>
              <w:left w:val="single" w:sz="12" w:space="0" w:color="auto"/>
              <w:right w:val="single" w:sz="4" w:space="0" w:color="auto"/>
            </w:tcBorders>
            <w:shd w:val="clear" w:color="auto" w:fill="auto"/>
          </w:tcPr>
          <w:p w:rsidR="0092111E" w:rsidRDefault="0092111E" w:rsidP="0002696C">
            <w:pPr>
              <w:jc w:val="center"/>
              <w:rPr>
                <w:rFonts w:ascii="Cambria" w:hAnsi="Cambria"/>
                <w:b/>
                <w:sz w:val="18"/>
                <w:szCs w:val="18"/>
                <w:lang w:val="sr-Latn-CS"/>
              </w:rPr>
            </w:pPr>
          </w:p>
          <w:p w:rsidR="0092111E" w:rsidRPr="00377238" w:rsidRDefault="0092111E" w:rsidP="0002696C">
            <w:pPr>
              <w:jc w:val="center"/>
              <w:rPr>
                <w:rFonts w:ascii="Cambria" w:hAnsi="Cambria"/>
                <w:b/>
                <w:sz w:val="18"/>
                <w:szCs w:val="18"/>
                <w:lang w:val="sr-Latn-CS"/>
              </w:rPr>
            </w:pPr>
            <w:r w:rsidRPr="00377238">
              <w:rPr>
                <w:rFonts w:ascii="Cambria" w:hAnsi="Cambria"/>
                <w:b/>
                <w:sz w:val="18"/>
                <w:szCs w:val="18"/>
                <w:lang w:val="sr-Latn-CS"/>
              </w:rPr>
              <w:t>Mali broj mladih ljudi koji započinju sopstveni biznis</w:t>
            </w:r>
          </w:p>
        </w:tc>
        <w:tc>
          <w:tcPr>
            <w:tcW w:w="2160" w:type="dxa"/>
            <w:vMerge w:val="restart"/>
            <w:tcBorders>
              <w:top w:val="single" w:sz="2" w:space="0" w:color="auto"/>
              <w:left w:val="single" w:sz="4" w:space="0" w:color="auto"/>
              <w:right w:val="single" w:sz="4" w:space="0" w:color="auto"/>
            </w:tcBorders>
            <w:vAlign w:val="center"/>
          </w:tcPr>
          <w:p w:rsidR="0092111E" w:rsidRPr="00377238" w:rsidRDefault="0092111E" w:rsidP="0002696C">
            <w:pPr>
              <w:jc w:val="center"/>
              <w:rPr>
                <w:rFonts w:ascii="Cambria" w:hAnsi="Cambria"/>
                <w:b/>
                <w:sz w:val="18"/>
                <w:szCs w:val="18"/>
                <w:lang w:val="sr-Latn-CS"/>
              </w:rPr>
            </w:pPr>
            <w:r w:rsidRPr="00377238">
              <w:rPr>
                <w:rFonts w:ascii="Cambria" w:hAnsi="Cambria"/>
                <w:b/>
                <w:sz w:val="18"/>
                <w:szCs w:val="18"/>
                <w:lang w:val="sr-Latn-CS"/>
              </w:rPr>
              <w:t>Povećanje broja mladih koji će početi sopstveni biznis</w:t>
            </w:r>
          </w:p>
        </w:tc>
        <w:tc>
          <w:tcPr>
            <w:tcW w:w="3240" w:type="dxa"/>
            <w:tcBorders>
              <w:top w:val="single" w:sz="4" w:space="0" w:color="auto"/>
              <w:left w:val="single" w:sz="4" w:space="0" w:color="auto"/>
              <w:bottom w:val="dotted" w:sz="4" w:space="0" w:color="auto"/>
              <w:right w:val="single" w:sz="4" w:space="0" w:color="auto"/>
            </w:tcBorders>
          </w:tcPr>
          <w:p w:rsidR="0092111E" w:rsidRPr="007E774A" w:rsidRDefault="0092111E" w:rsidP="0002696C">
            <w:pPr>
              <w:rPr>
                <w:rFonts w:ascii="Cambria" w:hAnsi="Cambria"/>
                <w:sz w:val="18"/>
                <w:szCs w:val="18"/>
                <w:lang w:val="pl-PL"/>
              </w:rPr>
            </w:pPr>
            <w:r w:rsidRPr="00942F48">
              <w:rPr>
                <w:rFonts w:ascii="Cambria" w:hAnsi="Cambria"/>
                <w:sz w:val="18"/>
                <w:szCs w:val="18"/>
                <w:lang w:val="sr-Latn-CS"/>
              </w:rPr>
              <w:t>Promovisati program samozapošljavanja mladih ljudi u gradu i na seoskom području</w:t>
            </w:r>
          </w:p>
        </w:tc>
        <w:tc>
          <w:tcPr>
            <w:tcW w:w="2340" w:type="dxa"/>
            <w:vMerge w:val="restart"/>
            <w:tcBorders>
              <w:top w:val="single" w:sz="4" w:space="0" w:color="auto"/>
              <w:left w:val="single" w:sz="4" w:space="0" w:color="auto"/>
              <w:right w:val="single" w:sz="4" w:space="0" w:color="auto"/>
            </w:tcBorders>
          </w:tcPr>
          <w:p w:rsidR="0092111E" w:rsidRPr="007E774A" w:rsidRDefault="0092111E" w:rsidP="0002696C">
            <w:pPr>
              <w:jc w:val="both"/>
              <w:rPr>
                <w:rFonts w:ascii="Cambria" w:hAnsi="Cambria"/>
                <w:sz w:val="18"/>
                <w:szCs w:val="18"/>
                <w:lang w:val="sl-SI"/>
              </w:rPr>
            </w:pPr>
            <w:r w:rsidRPr="007E774A">
              <w:rPr>
                <w:rFonts w:ascii="Cambria" w:hAnsi="Cambria"/>
                <w:sz w:val="18"/>
                <w:szCs w:val="18"/>
                <w:lang w:val="sl-SI"/>
              </w:rPr>
              <w:t>Kancelarija za mlade</w:t>
            </w:r>
          </w:p>
          <w:p w:rsidR="0092111E" w:rsidRPr="007E774A" w:rsidRDefault="0092111E" w:rsidP="0002696C">
            <w:pPr>
              <w:jc w:val="both"/>
              <w:rPr>
                <w:rFonts w:ascii="Cambria" w:hAnsi="Cambria"/>
                <w:sz w:val="18"/>
                <w:szCs w:val="18"/>
                <w:lang w:val="sl-SI"/>
              </w:rPr>
            </w:pPr>
            <w:r>
              <w:rPr>
                <w:rFonts w:ascii="Cambria" w:hAnsi="Cambria"/>
                <w:sz w:val="18"/>
                <w:szCs w:val="18"/>
                <w:lang w:val="sl-SI"/>
              </w:rPr>
              <w:t>Biro rada Rožaje</w:t>
            </w:r>
          </w:p>
          <w:p w:rsidR="0092111E" w:rsidRDefault="0092111E" w:rsidP="0002696C">
            <w:pPr>
              <w:jc w:val="both"/>
              <w:rPr>
                <w:rFonts w:ascii="Cambria" w:hAnsi="Cambria"/>
                <w:sz w:val="18"/>
                <w:szCs w:val="18"/>
                <w:lang w:val="sl-SI"/>
              </w:rPr>
            </w:pPr>
            <w:r w:rsidRPr="007E774A">
              <w:rPr>
                <w:rFonts w:ascii="Cambria" w:hAnsi="Cambria"/>
                <w:sz w:val="18"/>
                <w:szCs w:val="18"/>
                <w:lang w:val="sl-SI"/>
              </w:rPr>
              <w:t>NVO</w:t>
            </w:r>
          </w:p>
          <w:p w:rsidR="0092111E" w:rsidRPr="007E774A" w:rsidRDefault="0092111E" w:rsidP="0002696C">
            <w:pPr>
              <w:jc w:val="both"/>
              <w:rPr>
                <w:rFonts w:ascii="Cambria" w:hAnsi="Cambria"/>
                <w:sz w:val="18"/>
                <w:szCs w:val="18"/>
                <w:lang w:val="sl-SI"/>
              </w:rPr>
            </w:pPr>
            <w:r>
              <w:rPr>
                <w:rFonts w:ascii="Cambria" w:hAnsi="Cambria"/>
                <w:sz w:val="18"/>
                <w:szCs w:val="18"/>
                <w:lang w:val="sl-SI"/>
              </w:rPr>
              <w:t>Lokalni biznis centar</w:t>
            </w:r>
          </w:p>
        </w:tc>
        <w:tc>
          <w:tcPr>
            <w:tcW w:w="1620" w:type="dxa"/>
            <w:vMerge w:val="restart"/>
            <w:tcBorders>
              <w:top w:val="single" w:sz="4" w:space="0" w:color="auto"/>
              <w:left w:val="single" w:sz="4" w:space="0" w:color="auto"/>
              <w:right w:val="single" w:sz="4" w:space="0" w:color="auto"/>
            </w:tcBorders>
          </w:tcPr>
          <w:p w:rsidR="0092111E" w:rsidRPr="007E774A" w:rsidRDefault="0092111E" w:rsidP="0002696C">
            <w:pPr>
              <w:jc w:val="center"/>
              <w:rPr>
                <w:rFonts w:ascii="Cambria" w:hAnsi="Cambria"/>
                <w:sz w:val="18"/>
                <w:szCs w:val="18"/>
                <w:lang w:val="it-IT"/>
              </w:rPr>
            </w:pPr>
          </w:p>
          <w:p w:rsidR="0092111E" w:rsidRDefault="0092111E" w:rsidP="0002696C">
            <w:pPr>
              <w:jc w:val="center"/>
              <w:rPr>
                <w:rFonts w:ascii="Cambria" w:hAnsi="Cambria"/>
                <w:sz w:val="18"/>
                <w:szCs w:val="18"/>
                <w:lang w:val="it-IT"/>
              </w:rPr>
            </w:pPr>
          </w:p>
          <w:p w:rsidR="0092111E" w:rsidRPr="007E774A" w:rsidRDefault="0092111E" w:rsidP="0002696C">
            <w:pPr>
              <w:jc w:val="center"/>
              <w:rPr>
                <w:rFonts w:ascii="Cambria" w:hAnsi="Cambria"/>
                <w:sz w:val="18"/>
                <w:szCs w:val="18"/>
                <w:lang w:val="sr-Latn-CS"/>
              </w:rPr>
            </w:pPr>
            <w:r>
              <w:rPr>
                <w:rFonts w:ascii="Cambria" w:hAnsi="Cambria"/>
                <w:sz w:val="18"/>
                <w:szCs w:val="18"/>
                <w:lang w:val="it-IT"/>
              </w:rPr>
              <w:t>2016</w:t>
            </w:r>
          </w:p>
        </w:tc>
        <w:tc>
          <w:tcPr>
            <w:tcW w:w="2614" w:type="dxa"/>
            <w:tcBorders>
              <w:top w:val="single" w:sz="4" w:space="0" w:color="auto"/>
              <w:left w:val="single" w:sz="4" w:space="0" w:color="auto"/>
              <w:bottom w:val="dotted" w:sz="4" w:space="0" w:color="auto"/>
              <w:right w:val="single" w:sz="12" w:space="0" w:color="auto"/>
            </w:tcBorders>
          </w:tcPr>
          <w:p w:rsidR="0092111E" w:rsidRPr="007E774A" w:rsidRDefault="0092111E" w:rsidP="0002696C">
            <w:pPr>
              <w:jc w:val="both"/>
              <w:rPr>
                <w:rFonts w:ascii="Cambria" w:hAnsi="Cambria"/>
                <w:sz w:val="18"/>
                <w:szCs w:val="18"/>
                <w:lang w:val="sr-Latn-CS"/>
              </w:rPr>
            </w:pPr>
            <w:r w:rsidRPr="007E774A">
              <w:rPr>
                <w:rFonts w:ascii="Cambria" w:hAnsi="Cambria"/>
                <w:sz w:val="18"/>
                <w:szCs w:val="18"/>
                <w:lang w:val="sr-Latn-CS"/>
              </w:rPr>
              <w:t xml:space="preserve">Broj mladih ljudi koji su započeli sopstveni biznis </w:t>
            </w:r>
          </w:p>
          <w:p w:rsidR="0092111E" w:rsidRPr="007E774A" w:rsidRDefault="0092111E" w:rsidP="0002696C">
            <w:pPr>
              <w:rPr>
                <w:rFonts w:ascii="Cambria" w:hAnsi="Cambria"/>
                <w:sz w:val="18"/>
                <w:szCs w:val="18"/>
                <w:lang w:val="sr-Latn-CS"/>
              </w:rPr>
            </w:pPr>
          </w:p>
        </w:tc>
      </w:tr>
      <w:tr w:rsidR="0092111E" w:rsidRPr="007E774A" w:rsidTr="0002696C">
        <w:trPr>
          <w:trHeight w:val="450"/>
        </w:trPr>
        <w:tc>
          <w:tcPr>
            <w:tcW w:w="1800" w:type="dxa"/>
            <w:vMerge/>
            <w:tcBorders>
              <w:left w:val="single" w:sz="12" w:space="0" w:color="auto"/>
              <w:bottom w:val="single" w:sz="12" w:space="0" w:color="auto"/>
              <w:right w:val="single" w:sz="4" w:space="0" w:color="auto"/>
            </w:tcBorders>
            <w:shd w:val="clear" w:color="auto" w:fill="auto"/>
          </w:tcPr>
          <w:p w:rsidR="0092111E" w:rsidRPr="00377238" w:rsidRDefault="0092111E" w:rsidP="0002696C">
            <w:pPr>
              <w:jc w:val="center"/>
              <w:rPr>
                <w:rFonts w:ascii="Cambria" w:hAnsi="Cambria"/>
                <w:b/>
                <w:sz w:val="18"/>
                <w:szCs w:val="18"/>
                <w:lang w:val="sr-Latn-CS"/>
              </w:rPr>
            </w:pPr>
          </w:p>
        </w:tc>
        <w:tc>
          <w:tcPr>
            <w:tcW w:w="2160" w:type="dxa"/>
            <w:vMerge/>
            <w:tcBorders>
              <w:left w:val="single" w:sz="4" w:space="0" w:color="auto"/>
              <w:bottom w:val="single" w:sz="12" w:space="0" w:color="auto"/>
              <w:right w:val="single" w:sz="4" w:space="0" w:color="auto"/>
            </w:tcBorders>
            <w:vAlign w:val="center"/>
          </w:tcPr>
          <w:p w:rsidR="0092111E" w:rsidRPr="00377238" w:rsidRDefault="0092111E" w:rsidP="0002696C">
            <w:pPr>
              <w:jc w:val="center"/>
              <w:rPr>
                <w:rFonts w:ascii="Cambria" w:hAnsi="Cambria"/>
                <w:b/>
                <w:sz w:val="18"/>
                <w:szCs w:val="18"/>
                <w:lang w:val="sr-Latn-CS"/>
              </w:rPr>
            </w:pPr>
          </w:p>
        </w:tc>
        <w:tc>
          <w:tcPr>
            <w:tcW w:w="3240" w:type="dxa"/>
            <w:tcBorders>
              <w:top w:val="dotted" w:sz="4" w:space="0" w:color="auto"/>
              <w:left w:val="single" w:sz="4" w:space="0" w:color="auto"/>
              <w:bottom w:val="single" w:sz="12" w:space="0" w:color="auto"/>
              <w:right w:val="single" w:sz="4" w:space="0" w:color="auto"/>
            </w:tcBorders>
          </w:tcPr>
          <w:p w:rsidR="0092111E" w:rsidRPr="00942F48" w:rsidRDefault="0092111E" w:rsidP="0002696C">
            <w:pPr>
              <w:rPr>
                <w:rFonts w:ascii="Cambria" w:hAnsi="Cambria"/>
                <w:sz w:val="18"/>
                <w:szCs w:val="18"/>
                <w:lang w:val="sr-Latn-CS"/>
              </w:rPr>
            </w:pPr>
            <w:r w:rsidRPr="007E774A">
              <w:rPr>
                <w:rFonts w:ascii="Cambria" w:hAnsi="Cambria"/>
                <w:sz w:val="18"/>
                <w:szCs w:val="18"/>
                <w:lang w:val="pl-PL"/>
              </w:rPr>
              <w:t>Organizovanje 2 radionice na temu pisanja biznis planova</w:t>
            </w:r>
          </w:p>
        </w:tc>
        <w:tc>
          <w:tcPr>
            <w:tcW w:w="2340" w:type="dxa"/>
            <w:vMerge/>
            <w:tcBorders>
              <w:left w:val="single" w:sz="4" w:space="0" w:color="auto"/>
              <w:bottom w:val="single" w:sz="12" w:space="0" w:color="auto"/>
              <w:right w:val="single" w:sz="4" w:space="0" w:color="auto"/>
            </w:tcBorders>
          </w:tcPr>
          <w:p w:rsidR="0092111E" w:rsidRPr="007E774A" w:rsidRDefault="0092111E" w:rsidP="0002696C">
            <w:pPr>
              <w:jc w:val="both"/>
              <w:rPr>
                <w:rFonts w:ascii="Cambria" w:hAnsi="Cambria"/>
                <w:sz w:val="18"/>
                <w:szCs w:val="18"/>
                <w:lang w:val="sl-SI"/>
              </w:rPr>
            </w:pPr>
          </w:p>
        </w:tc>
        <w:tc>
          <w:tcPr>
            <w:tcW w:w="1620" w:type="dxa"/>
            <w:vMerge/>
            <w:tcBorders>
              <w:left w:val="single" w:sz="4" w:space="0" w:color="auto"/>
              <w:bottom w:val="single" w:sz="12" w:space="0" w:color="auto"/>
              <w:right w:val="single" w:sz="4" w:space="0" w:color="auto"/>
            </w:tcBorders>
          </w:tcPr>
          <w:p w:rsidR="0092111E" w:rsidRPr="00942F48" w:rsidRDefault="0092111E" w:rsidP="0002696C">
            <w:pPr>
              <w:jc w:val="center"/>
              <w:rPr>
                <w:rFonts w:ascii="Cambria" w:hAnsi="Cambria"/>
                <w:sz w:val="18"/>
                <w:szCs w:val="18"/>
                <w:lang w:val="pl-PL"/>
              </w:rPr>
            </w:pPr>
          </w:p>
        </w:tc>
        <w:tc>
          <w:tcPr>
            <w:tcW w:w="2614" w:type="dxa"/>
            <w:tcBorders>
              <w:top w:val="dotted" w:sz="4" w:space="0" w:color="auto"/>
              <w:left w:val="single" w:sz="4" w:space="0" w:color="auto"/>
              <w:bottom w:val="single" w:sz="12" w:space="0" w:color="auto"/>
              <w:right w:val="single" w:sz="12" w:space="0" w:color="auto"/>
            </w:tcBorders>
          </w:tcPr>
          <w:p w:rsidR="0092111E" w:rsidRPr="007E774A" w:rsidRDefault="0092111E" w:rsidP="0002696C">
            <w:pPr>
              <w:jc w:val="both"/>
              <w:rPr>
                <w:rFonts w:ascii="Cambria" w:hAnsi="Cambria"/>
                <w:sz w:val="18"/>
                <w:szCs w:val="18"/>
                <w:lang w:val="sr-Latn-CS"/>
              </w:rPr>
            </w:pPr>
            <w:r>
              <w:rPr>
                <w:rFonts w:ascii="Cambria" w:hAnsi="Cambria"/>
                <w:sz w:val="18"/>
                <w:szCs w:val="18"/>
                <w:lang w:val="sr-Latn-CS"/>
              </w:rPr>
              <w:t>Organizovane 2</w:t>
            </w:r>
            <w:r w:rsidRPr="007E774A">
              <w:rPr>
                <w:rFonts w:ascii="Cambria" w:hAnsi="Cambria"/>
                <w:sz w:val="18"/>
                <w:szCs w:val="18"/>
                <w:lang w:val="sr-Latn-CS"/>
              </w:rPr>
              <w:t xml:space="preserve"> radionice</w:t>
            </w:r>
          </w:p>
          <w:p w:rsidR="0092111E" w:rsidRPr="007E774A" w:rsidRDefault="0092111E" w:rsidP="0002696C">
            <w:pPr>
              <w:rPr>
                <w:rFonts w:ascii="Cambria" w:hAnsi="Cambria"/>
                <w:sz w:val="18"/>
                <w:szCs w:val="18"/>
                <w:lang w:val="sr-Latn-CS"/>
              </w:rPr>
            </w:pPr>
          </w:p>
        </w:tc>
      </w:tr>
    </w:tbl>
    <w:p w:rsidR="0092111E" w:rsidRDefault="0092111E" w:rsidP="0092111E">
      <w:pPr>
        <w:rPr>
          <w:rFonts w:ascii="Cambria" w:hAnsi="Cambria"/>
          <w:lang w:val="sr-Latn-CS"/>
        </w:rPr>
      </w:pPr>
    </w:p>
    <w:p w:rsidR="0092111E" w:rsidRDefault="0092111E" w:rsidP="0092111E">
      <w:pPr>
        <w:shd w:val="clear" w:color="auto" w:fill="FFFFFF"/>
        <w:rPr>
          <w:rFonts w:ascii="Cambria" w:hAnsi="Cambria"/>
          <w:b/>
          <w:sz w:val="20"/>
          <w:szCs w:val="20"/>
          <w:lang w:val="sr-Latn-CS"/>
        </w:rPr>
      </w:pPr>
    </w:p>
    <w:p w:rsidR="0092111E" w:rsidRPr="00BB5A7C" w:rsidRDefault="0092111E" w:rsidP="0092111E">
      <w:pPr>
        <w:shd w:val="clear" w:color="auto" w:fill="FFFFFF"/>
        <w:jc w:val="center"/>
        <w:rPr>
          <w:rFonts w:ascii="Cambria" w:hAnsi="Cambria"/>
          <w:b/>
          <w:sz w:val="20"/>
          <w:szCs w:val="20"/>
          <w:lang w:val="sr-Latn-CS"/>
        </w:rPr>
      </w:pPr>
      <w:r>
        <w:rPr>
          <w:rFonts w:ascii="Cambria" w:hAnsi="Cambria"/>
          <w:b/>
          <w:sz w:val="20"/>
          <w:szCs w:val="20"/>
          <w:lang w:val="sr-Latn-CS"/>
        </w:rPr>
        <w:t>ZDRAVLJE I PORODICA</w:t>
      </w:r>
    </w:p>
    <w:p w:rsidR="0092111E" w:rsidRPr="00A6248E" w:rsidRDefault="0092111E" w:rsidP="0092111E">
      <w:pPr>
        <w:jc w:val="center"/>
        <w:rPr>
          <w:rFonts w:ascii="Cambria" w:hAnsi="Cambria"/>
          <w:b/>
          <w:sz w:val="18"/>
          <w:szCs w:val="18"/>
          <w:lang w:val="sr-Latn-CS"/>
        </w:rPr>
      </w:pP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2160"/>
        <w:gridCol w:w="3240"/>
        <w:gridCol w:w="2340"/>
        <w:gridCol w:w="1620"/>
        <w:gridCol w:w="2700"/>
      </w:tblGrid>
      <w:tr w:rsidR="0092111E" w:rsidRPr="00EE31A2" w:rsidTr="0002696C">
        <w:tc>
          <w:tcPr>
            <w:tcW w:w="1800" w:type="dxa"/>
            <w:tcBorders>
              <w:top w:val="single" w:sz="12" w:space="0" w:color="auto"/>
              <w:left w:val="single" w:sz="12" w:space="0" w:color="auto"/>
              <w:bottom w:val="single" w:sz="12" w:space="0" w:color="auto"/>
              <w:right w:val="single" w:sz="4" w:space="0" w:color="auto"/>
            </w:tcBorders>
            <w:shd w:val="clear" w:color="auto" w:fill="99CCFF"/>
          </w:tcPr>
          <w:p w:rsidR="0092111E" w:rsidRPr="00EE31A2" w:rsidRDefault="0092111E" w:rsidP="0002696C">
            <w:pPr>
              <w:shd w:val="clear" w:color="auto" w:fill="99CCFF"/>
              <w:jc w:val="center"/>
              <w:rPr>
                <w:rFonts w:ascii="Cambria" w:hAnsi="Cambria"/>
                <w:b/>
                <w:sz w:val="20"/>
                <w:szCs w:val="20"/>
              </w:rPr>
            </w:pPr>
            <w:r w:rsidRPr="00EE31A2">
              <w:rPr>
                <w:rFonts w:ascii="Cambria" w:hAnsi="Cambria"/>
                <w:b/>
                <w:sz w:val="20"/>
                <w:szCs w:val="20"/>
              </w:rPr>
              <w:t>PROBLEM</w:t>
            </w:r>
          </w:p>
        </w:tc>
        <w:tc>
          <w:tcPr>
            <w:tcW w:w="2160" w:type="dxa"/>
            <w:tcBorders>
              <w:top w:val="single" w:sz="12" w:space="0" w:color="auto"/>
              <w:left w:val="single" w:sz="4" w:space="0" w:color="auto"/>
              <w:bottom w:val="single" w:sz="12" w:space="0" w:color="auto"/>
              <w:right w:val="single" w:sz="4" w:space="0" w:color="auto"/>
            </w:tcBorders>
            <w:shd w:val="clear" w:color="auto" w:fill="99CCFF"/>
          </w:tcPr>
          <w:p w:rsidR="0092111E" w:rsidRPr="00EE31A2" w:rsidRDefault="0092111E" w:rsidP="0002696C">
            <w:pPr>
              <w:shd w:val="clear" w:color="auto" w:fill="99CCFF"/>
              <w:jc w:val="center"/>
              <w:rPr>
                <w:rFonts w:ascii="Cambria" w:hAnsi="Cambria"/>
                <w:b/>
                <w:sz w:val="20"/>
                <w:szCs w:val="20"/>
              </w:rPr>
            </w:pPr>
            <w:r w:rsidRPr="00EE31A2">
              <w:rPr>
                <w:rFonts w:ascii="Cambria" w:hAnsi="Cambria"/>
                <w:b/>
                <w:sz w:val="20"/>
                <w:szCs w:val="20"/>
              </w:rPr>
              <w:t>CILJ</w:t>
            </w:r>
          </w:p>
        </w:tc>
        <w:tc>
          <w:tcPr>
            <w:tcW w:w="3240" w:type="dxa"/>
            <w:tcBorders>
              <w:top w:val="single" w:sz="12" w:space="0" w:color="auto"/>
              <w:left w:val="single" w:sz="4" w:space="0" w:color="auto"/>
              <w:bottom w:val="single" w:sz="12" w:space="0" w:color="auto"/>
              <w:right w:val="single" w:sz="4" w:space="0" w:color="auto"/>
            </w:tcBorders>
            <w:shd w:val="clear" w:color="auto" w:fill="99CCFF"/>
          </w:tcPr>
          <w:p w:rsidR="0092111E" w:rsidRPr="00EE31A2" w:rsidRDefault="0092111E" w:rsidP="0002696C">
            <w:pPr>
              <w:shd w:val="clear" w:color="auto" w:fill="99CCFF"/>
              <w:jc w:val="center"/>
              <w:rPr>
                <w:rFonts w:ascii="Cambria" w:hAnsi="Cambria"/>
                <w:b/>
                <w:sz w:val="20"/>
                <w:szCs w:val="20"/>
              </w:rPr>
            </w:pPr>
            <w:r w:rsidRPr="00EE31A2">
              <w:rPr>
                <w:rFonts w:ascii="Cambria" w:hAnsi="Cambria"/>
                <w:b/>
                <w:sz w:val="20"/>
                <w:szCs w:val="20"/>
              </w:rPr>
              <w:t>AKTIVNOSTI</w:t>
            </w:r>
          </w:p>
        </w:tc>
        <w:tc>
          <w:tcPr>
            <w:tcW w:w="2340" w:type="dxa"/>
            <w:tcBorders>
              <w:top w:val="single" w:sz="12" w:space="0" w:color="auto"/>
              <w:left w:val="single" w:sz="4" w:space="0" w:color="auto"/>
              <w:bottom w:val="dotted" w:sz="4" w:space="0" w:color="auto"/>
              <w:right w:val="single" w:sz="4" w:space="0" w:color="auto"/>
            </w:tcBorders>
            <w:shd w:val="clear" w:color="auto" w:fill="99CCFF"/>
          </w:tcPr>
          <w:p w:rsidR="0092111E" w:rsidRPr="00EE31A2" w:rsidRDefault="0092111E" w:rsidP="0002696C">
            <w:pPr>
              <w:shd w:val="clear" w:color="auto" w:fill="99CCFF"/>
              <w:jc w:val="center"/>
              <w:rPr>
                <w:rFonts w:ascii="Cambria" w:hAnsi="Cambria"/>
                <w:b/>
                <w:sz w:val="20"/>
                <w:szCs w:val="20"/>
              </w:rPr>
            </w:pPr>
            <w:r w:rsidRPr="00EE31A2">
              <w:rPr>
                <w:rFonts w:ascii="Cambria" w:hAnsi="Cambria"/>
                <w:b/>
                <w:sz w:val="20"/>
                <w:szCs w:val="20"/>
              </w:rPr>
              <w:t>NOSIOCI AKTIVNOSTI</w:t>
            </w:r>
          </w:p>
        </w:tc>
        <w:tc>
          <w:tcPr>
            <w:tcW w:w="1620" w:type="dxa"/>
            <w:tcBorders>
              <w:top w:val="single" w:sz="12" w:space="0" w:color="auto"/>
              <w:left w:val="single" w:sz="4" w:space="0" w:color="auto"/>
              <w:bottom w:val="dotted" w:sz="4" w:space="0" w:color="auto"/>
              <w:right w:val="single" w:sz="4" w:space="0" w:color="auto"/>
            </w:tcBorders>
            <w:shd w:val="clear" w:color="auto" w:fill="99CCFF"/>
          </w:tcPr>
          <w:p w:rsidR="0092111E" w:rsidRPr="00EE31A2" w:rsidRDefault="0092111E" w:rsidP="0002696C">
            <w:pPr>
              <w:shd w:val="clear" w:color="auto" w:fill="99CCFF"/>
              <w:jc w:val="center"/>
              <w:rPr>
                <w:rFonts w:ascii="Cambria" w:hAnsi="Cambria"/>
                <w:b/>
                <w:sz w:val="20"/>
                <w:szCs w:val="20"/>
              </w:rPr>
            </w:pPr>
            <w:r w:rsidRPr="00EE31A2">
              <w:rPr>
                <w:rFonts w:ascii="Cambria" w:hAnsi="Cambria"/>
                <w:b/>
                <w:sz w:val="20"/>
                <w:szCs w:val="20"/>
              </w:rPr>
              <w:t>VREMENSKI OKVIR</w:t>
            </w:r>
          </w:p>
        </w:tc>
        <w:tc>
          <w:tcPr>
            <w:tcW w:w="2700" w:type="dxa"/>
            <w:tcBorders>
              <w:top w:val="single" w:sz="12" w:space="0" w:color="auto"/>
              <w:left w:val="single" w:sz="4" w:space="0" w:color="auto"/>
              <w:bottom w:val="single" w:sz="12" w:space="0" w:color="auto"/>
              <w:right w:val="single" w:sz="12" w:space="0" w:color="auto"/>
            </w:tcBorders>
            <w:shd w:val="clear" w:color="auto" w:fill="99CCFF"/>
          </w:tcPr>
          <w:p w:rsidR="0092111E" w:rsidRPr="00EE31A2" w:rsidRDefault="0092111E" w:rsidP="0002696C">
            <w:pPr>
              <w:shd w:val="clear" w:color="auto" w:fill="99CCFF"/>
              <w:jc w:val="center"/>
              <w:rPr>
                <w:rFonts w:ascii="Cambria" w:hAnsi="Cambria"/>
                <w:b/>
                <w:sz w:val="20"/>
                <w:szCs w:val="20"/>
              </w:rPr>
            </w:pPr>
            <w:r w:rsidRPr="00EE31A2">
              <w:rPr>
                <w:rFonts w:ascii="Cambria" w:hAnsi="Cambria"/>
                <w:b/>
                <w:sz w:val="20"/>
                <w:szCs w:val="20"/>
              </w:rPr>
              <w:t>INDIKATORI</w:t>
            </w:r>
          </w:p>
        </w:tc>
      </w:tr>
      <w:tr w:rsidR="0092111E" w:rsidRPr="00EE31A2" w:rsidTr="0002696C">
        <w:trPr>
          <w:trHeight w:val="1399"/>
        </w:trPr>
        <w:tc>
          <w:tcPr>
            <w:tcW w:w="1800" w:type="dxa"/>
            <w:tcBorders>
              <w:top w:val="single" w:sz="12" w:space="0" w:color="auto"/>
              <w:left w:val="single" w:sz="12" w:space="0" w:color="auto"/>
              <w:right w:val="single" w:sz="4" w:space="0" w:color="auto"/>
            </w:tcBorders>
            <w:shd w:val="clear" w:color="auto" w:fill="auto"/>
          </w:tcPr>
          <w:p w:rsidR="0092111E" w:rsidRPr="00AF243B" w:rsidRDefault="0092111E" w:rsidP="0002696C">
            <w:pPr>
              <w:jc w:val="center"/>
              <w:rPr>
                <w:rFonts w:ascii="Cambria" w:hAnsi="Cambria"/>
                <w:b/>
                <w:sz w:val="18"/>
                <w:szCs w:val="18"/>
                <w:lang w:val="sl-SI"/>
              </w:rPr>
            </w:pPr>
            <w:r w:rsidRPr="00AF243B">
              <w:rPr>
                <w:rFonts w:ascii="Cambria" w:hAnsi="Cambria"/>
                <w:b/>
                <w:sz w:val="18"/>
                <w:szCs w:val="18"/>
              </w:rPr>
              <w:t xml:space="preserve">Nepostojanje </w:t>
            </w:r>
            <w:r w:rsidRPr="00AF243B">
              <w:rPr>
                <w:rFonts w:ascii="Cambria" w:hAnsi="Cambria"/>
                <w:b/>
                <w:sz w:val="18"/>
                <w:szCs w:val="18"/>
                <w:lang w:val="sl-SI"/>
              </w:rPr>
              <w:t>servisa za informisanje mladih o bolestima zavisnosti</w:t>
            </w:r>
          </w:p>
        </w:tc>
        <w:tc>
          <w:tcPr>
            <w:tcW w:w="2160" w:type="dxa"/>
            <w:tcBorders>
              <w:top w:val="single" w:sz="12" w:space="0" w:color="auto"/>
              <w:left w:val="single" w:sz="4" w:space="0" w:color="auto"/>
              <w:right w:val="single" w:sz="4" w:space="0" w:color="auto"/>
            </w:tcBorders>
          </w:tcPr>
          <w:p w:rsidR="0092111E" w:rsidRPr="00377238" w:rsidRDefault="0092111E" w:rsidP="0002696C">
            <w:pPr>
              <w:jc w:val="center"/>
              <w:rPr>
                <w:rFonts w:ascii="Cambria" w:hAnsi="Cambria"/>
                <w:b/>
                <w:sz w:val="18"/>
                <w:szCs w:val="18"/>
              </w:rPr>
            </w:pPr>
          </w:p>
          <w:p w:rsidR="0092111E" w:rsidRPr="00377238" w:rsidRDefault="0092111E" w:rsidP="0002696C">
            <w:pPr>
              <w:jc w:val="center"/>
              <w:rPr>
                <w:rFonts w:ascii="Cambria" w:hAnsi="Cambria"/>
                <w:b/>
                <w:sz w:val="18"/>
                <w:szCs w:val="18"/>
              </w:rPr>
            </w:pPr>
          </w:p>
          <w:p w:rsidR="0092111E" w:rsidRPr="000D7221" w:rsidRDefault="0092111E" w:rsidP="0002696C">
            <w:pPr>
              <w:rPr>
                <w:rFonts w:ascii="Cambria" w:hAnsi="Cambria"/>
                <w:sz w:val="22"/>
                <w:szCs w:val="22"/>
                <w:lang w:val="sl-SI"/>
              </w:rPr>
            </w:pPr>
            <w:r w:rsidRPr="009F03E9">
              <w:rPr>
                <w:rFonts w:ascii="Cambria" w:hAnsi="Cambria"/>
                <w:b/>
                <w:sz w:val="18"/>
                <w:szCs w:val="18"/>
                <w:lang w:val="sl-SI"/>
              </w:rPr>
              <w:t>Uspostaviti servis za informisanje mladih o bolestima zavisnosti</w:t>
            </w:r>
            <w:r w:rsidRPr="00AA4B59">
              <w:rPr>
                <w:rFonts w:ascii="Cambria" w:hAnsi="Cambria"/>
                <w:sz w:val="22"/>
                <w:szCs w:val="22"/>
                <w:lang w:val="sl-SI"/>
              </w:rPr>
              <w:t xml:space="preserve"> </w:t>
            </w:r>
          </w:p>
          <w:p w:rsidR="0092111E" w:rsidRPr="00EE31A2" w:rsidRDefault="0092111E" w:rsidP="0002696C">
            <w:pPr>
              <w:jc w:val="center"/>
              <w:rPr>
                <w:rFonts w:ascii="Cambria" w:hAnsi="Cambria"/>
                <w:b/>
                <w:sz w:val="18"/>
                <w:szCs w:val="18"/>
                <w:lang w:val="sl-SI"/>
              </w:rPr>
            </w:pPr>
          </w:p>
        </w:tc>
        <w:tc>
          <w:tcPr>
            <w:tcW w:w="3240" w:type="dxa"/>
            <w:tcBorders>
              <w:top w:val="single" w:sz="12" w:space="0" w:color="auto"/>
              <w:left w:val="single" w:sz="4" w:space="0" w:color="auto"/>
              <w:bottom w:val="single" w:sz="4" w:space="0" w:color="auto"/>
              <w:right w:val="single" w:sz="4" w:space="0" w:color="auto"/>
            </w:tcBorders>
          </w:tcPr>
          <w:p w:rsidR="0092111E" w:rsidRDefault="0092111E" w:rsidP="0002696C">
            <w:pPr>
              <w:rPr>
                <w:rFonts w:ascii="Cambria" w:hAnsi="Cambria"/>
                <w:sz w:val="18"/>
                <w:szCs w:val="18"/>
                <w:lang w:val="sl-SI"/>
              </w:rPr>
            </w:pPr>
          </w:p>
          <w:p w:rsidR="0092111E" w:rsidRDefault="0092111E" w:rsidP="0002696C">
            <w:pPr>
              <w:rPr>
                <w:rFonts w:ascii="Cambria" w:hAnsi="Cambria"/>
                <w:sz w:val="18"/>
                <w:szCs w:val="18"/>
                <w:lang w:val="sl-SI"/>
              </w:rPr>
            </w:pPr>
          </w:p>
          <w:p w:rsidR="0092111E" w:rsidRDefault="0092111E" w:rsidP="0002696C">
            <w:pPr>
              <w:rPr>
                <w:rFonts w:ascii="Cambria" w:hAnsi="Cambria"/>
                <w:sz w:val="18"/>
                <w:szCs w:val="18"/>
                <w:lang w:val="sl-SI"/>
              </w:rPr>
            </w:pPr>
          </w:p>
          <w:p w:rsidR="0092111E" w:rsidRPr="00377238" w:rsidRDefault="0092111E" w:rsidP="0002696C">
            <w:pPr>
              <w:rPr>
                <w:rFonts w:ascii="Cambria" w:hAnsi="Cambria"/>
                <w:sz w:val="18"/>
                <w:szCs w:val="18"/>
                <w:lang w:val="sl-SI"/>
              </w:rPr>
            </w:pPr>
            <w:r>
              <w:rPr>
                <w:rFonts w:ascii="Cambria" w:hAnsi="Cambria"/>
                <w:sz w:val="18"/>
                <w:szCs w:val="18"/>
                <w:lang w:val="sl-SI"/>
              </w:rPr>
              <w:t>Otvoriti Kancelariju za prevenciju narkomanije</w:t>
            </w:r>
          </w:p>
        </w:tc>
        <w:tc>
          <w:tcPr>
            <w:tcW w:w="2340" w:type="dxa"/>
            <w:tcBorders>
              <w:top w:val="single" w:sz="12" w:space="0" w:color="auto"/>
              <w:left w:val="single" w:sz="4" w:space="0" w:color="auto"/>
              <w:right w:val="single" w:sz="4" w:space="0" w:color="auto"/>
            </w:tcBorders>
          </w:tcPr>
          <w:p w:rsidR="0092111E" w:rsidRDefault="0092111E" w:rsidP="0002696C">
            <w:pPr>
              <w:rPr>
                <w:rFonts w:ascii="Cambria" w:hAnsi="Cambria"/>
                <w:sz w:val="18"/>
                <w:szCs w:val="18"/>
                <w:lang w:val="sl-SI"/>
              </w:rPr>
            </w:pPr>
            <w:r>
              <w:rPr>
                <w:rFonts w:ascii="Cambria" w:hAnsi="Cambria"/>
                <w:sz w:val="18"/>
                <w:szCs w:val="18"/>
                <w:lang w:val="sl-SI"/>
              </w:rPr>
              <w:t>Sekretarijat za kulturu,društvene djelatnosti i sport</w:t>
            </w:r>
          </w:p>
          <w:p w:rsidR="0092111E" w:rsidRDefault="0092111E" w:rsidP="0002696C">
            <w:pPr>
              <w:rPr>
                <w:rFonts w:ascii="Cambria" w:hAnsi="Cambria"/>
                <w:sz w:val="18"/>
                <w:szCs w:val="18"/>
                <w:lang w:val="sl-SI"/>
              </w:rPr>
            </w:pPr>
            <w:r w:rsidRPr="00EE31A2">
              <w:rPr>
                <w:rFonts w:ascii="Cambria" w:hAnsi="Cambria"/>
                <w:sz w:val="18"/>
                <w:szCs w:val="18"/>
                <w:lang w:val="sl-SI"/>
              </w:rPr>
              <w:t xml:space="preserve">Kancelarija za mlade </w:t>
            </w:r>
          </w:p>
          <w:p w:rsidR="0092111E" w:rsidRDefault="0092111E" w:rsidP="0002696C">
            <w:pPr>
              <w:rPr>
                <w:rFonts w:ascii="Cambria" w:hAnsi="Cambria"/>
                <w:sz w:val="18"/>
                <w:szCs w:val="18"/>
                <w:lang w:val="sl-SI"/>
              </w:rPr>
            </w:pPr>
            <w:r>
              <w:rPr>
                <w:rFonts w:ascii="Cambria" w:hAnsi="Cambria"/>
                <w:sz w:val="18"/>
                <w:szCs w:val="18"/>
                <w:lang w:val="sl-SI"/>
              </w:rPr>
              <w:t>Dom zdravlja</w:t>
            </w:r>
          </w:p>
          <w:p w:rsidR="0092111E" w:rsidRPr="000D7221" w:rsidRDefault="0092111E" w:rsidP="0002696C">
            <w:pPr>
              <w:rPr>
                <w:rFonts w:ascii="Cambria" w:hAnsi="Cambria"/>
                <w:sz w:val="18"/>
                <w:szCs w:val="18"/>
                <w:lang w:val="sl-SI"/>
              </w:rPr>
            </w:pPr>
            <w:r>
              <w:rPr>
                <w:rFonts w:ascii="Cambria" w:hAnsi="Cambria"/>
                <w:sz w:val="18"/>
                <w:szCs w:val="18"/>
                <w:lang w:val="sl-SI"/>
              </w:rPr>
              <w:t>Institucije</w:t>
            </w:r>
          </w:p>
        </w:tc>
        <w:tc>
          <w:tcPr>
            <w:tcW w:w="1620" w:type="dxa"/>
            <w:tcBorders>
              <w:top w:val="single" w:sz="12" w:space="0" w:color="auto"/>
              <w:left w:val="single" w:sz="4" w:space="0" w:color="auto"/>
              <w:right w:val="single" w:sz="4" w:space="0" w:color="auto"/>
            </w:tcBorders>
          </w:tcPr>
          <w:p w:rsidR="0092111E" w:rsidRPr="00EE31A2" w:rsidRDefault="0092111E" w:rsidP="0002696C">
            <w:pPr>
              <w:jc w:val="center"/>
              <w:rPr>
                <w:rFonts w:ascii="Cambria" w:hAnsi="Cambria"/>
                <w:sz w:val="18"/>
                <w:szCs w:val="18"/>
                <w:lang w:val="pl-PL"/>
              </w:rPr>
            </w:pPr>
          </w:p>
          <w:p w:rsidR="0092111E" w:rsidRDefault="0092111E" w:rsidP="0002696C">
            <w:pPr>
              <w:jc w:val="center"/>
              <w:rPr>
                <w:rFonts w:ascii="Cambria" w:hAnsi="Cambria"/>
                <w:sz w:val="18"/>
                <w:szCs w:val="18"/>
                <w:lang w:val="pl-PL"/>
              </w:rPr>
            </w:pPr>
          </w:p>
          <w:p w:rsidR="0092111E" w:rsidRDefault="0092111E" w:rsidP="0002696C">
            <w:pPr>
              <w:jc w:val="center"/>
              <w:rPr>
                <w:rFonts w:ascii="Cambria" w:hAnsi="Cambria"/>
                <w:sz w:val="18"/>
                <w:szCs w:val="18"/>
                <w:lang w:val="pl-PL"/>
              </w:rPr>
            </w:pPr>
          </w:p>
          <w:p w:rsidR="0092111E" w:rsidRPr="00EE31A2" w:rsidRDefault="0092111E" w:rsidP="0002696C">
            <w:pPr>
              <w:jc w:val="center"/>
              <w:rPr>
                <w:rFonts w:ascii="Cambria" w:hAnsi="Cambria"/>
                <w:sz w:val="18"/>
                <w:szCs w:val="18"/>
                <w:lang w:val="sl-SI"/>
              </w:rPr>
            </w:pPr>
            <w:r>
              <w:rPr>
                <w:rFonts w:ascii="Cambria" w:hAnsi="Cambria"/>
                <w:sz w:val="18"/>
                <w:szCs w:val="18"/>
              </w:rPr>
              <w:t>2016</w:t>
            </w:r>
          </w:p>
        </w:tc>
        <w:tc>
          <w:tcPr>
            <w:tcW w:w="2700" w:type="dxa"/>
            <w:tcBorders>
              <w:top w:val="single" w:sz="12" w:space="0" w:color="auto"/>
              <w:left w:val="single" w:sz="4" w:space="0" w:color="auto"/>
              <w:bottom w:val="single" w:sz="4" w:space="0" w:color="auto"/>
              <w:right w:val="single" w:sz="12" w:space="0" w:color="auto"/>
            </w:tcBorders>
          </w:tcPr>
          <w:p w:rsidR="0092111E" w:rsidRDefault="0092111E" w:rsidP="0002696C">
            <w:pPr>
              <w:rPr>
                <w:rFonts w:ascii="Cambria" w:hAnsi="Cambria"/>
                <w:sz w:val="18"/>
                <w:szCs w:val="18"/>
                <w:lang w:val="pl-PL"/>
              </w:rPr>
            </w:pPr>
            <w:r>
              <w:rPr>
                <w:rFonts w:ascii="Cambria" w:hAnsi="Cambria"/>
                <w:sz w:val="18"/>
                <w:szCs w:val="18"/>
                <w:lang w:val="pl-PL"/>
              </w:rPr>
              <w:t>Otvorena Kancelarija za prevenciju narkomanije</w:t>
            </w:r>
          </w:p>
          <w:p w:rsidR="0092111E" w:rsidRDefault="0092111E" w:rsidP="0002696C">
            <w:pPr>
              <w:rPr>
                <w:rFonts w:ascii="Cambria" w:hAnsi="Cambria"/>
                <w:sz w:val="18"/>
                <w:szCs w:val="18"/>
                <w:lang w:val="pl-PL"/>
              </w:rPr>
            </w:pPr>
          </w:p>
          <w:p w:rsidR="0092111E" w:rsidRDefault="0092111E" w:rsidP="0002696C">
            <w:pPr>
              <w:rPr>
                <w:rFonts w:ascii="Cambria" w:hAnsi="Cambria"/>
                <w:sz w:val="18"/>
                <w:szCs w:val="18"/>
                <w:lang w:val="sr-Latn-BA"/>
              </w:rPr>
            </w:pPr>
          </w:p>
          <w:p w:rsidR="0092111E" w:rsidRDefault="0092111E" w:rsidP="0002696C">
            <w:pPr>
              <w:rPr>
                <w:rFonts w:ascii="Cambria" w:hAnsi="Cambria"/>
                <w:sz w:val="18"/>
                <w:szCs w:val="18"/>
                <w:lang w:val="sr-Latn-BA"/>
              </w:rPr>
            </w:pPr>
          </w:p>
          <w:p w:rsidR="0092111E" w:rsidRPr="00EE31A2" w:rsidRDefault="0092111E" w:rsidP="0002696C">
            <w:pPr>
              <w:rPr>
                <w:rFonts w:ascii="Cambria" w:hAnsi="Cambria"/>
                <w:sz w:val="18"/>
                <w:szCs w:val="18"/>
                <w:lang w:val="sl-SI"/>
              </w:rPr>
            </w:pPr>
          </w:p>
        </w:tc>
      </w:tr>
      <w:tr w:rsidR="0092111E" w:rsidRPr="00EE31A2" w:rsidTr="0002696C">
        <w:trPr>
          <w:trHeight w:val="4432"/>
        </w:trPr>
        <w:tc>
          <w:tcPr>
            <w:tcW w:w="1800" w:type="dxa"/>
            <w:tcBorders>
              <w:top w:val="single" w:sz="2" w:space="0" w:color="auto"/>
              <w:left w:val="single" w:sz="12" w:space="0" w:color="auto"/>
              <w:right w:val="single" w:sz="4" w:space="0" w:color="auto"/>
            </w:tcBorders>
            <w:shd w:val="clear" w:color="auto" w:fill="auto"/>
          </w:tcPr>
          <w:p w:rsidR="0092111E" w:rsidRPr="00EE31A2" w:rsidRDefault="0092111E" w:rsidP="0002696C">
            <w:pPr>
              <w:rPr>
                <w:rFonts w:ascii="Cambria" w:hAnsi="Cambria"/>
                <w:b/>
                <w:sz w:val="18"/>
                <w:szCs w:val="18"/>
                <w:lang w:val="sr-Latn-BA"/>
              </w:rPr>
            </w:pPr>
          </w:p>
          <w:p w:rsidR="0092111E" w:rsidRPr="00EE31A2" w:rsidRDefault="0092111E" w:rsidP="0002696C">
            <w:pPr>
              <w:jc w:val="center"/>
              <w:rPr>
                <w:rFonts w:ascii="Cambria" w:hAnsi="Cambria"/>
                <w:b/>
                <w:sz w:val="18"/>
                <w:szCs w:val="18"/>
                <w:lang w:val="sl-SI"/>
              </w:rPr>
            </w:pPr>
            <w:r w:rsidRPr="00EE31A2">
              <w:rPr>
                <w:rFonts w:ascii="Cambria" w:hAnsi="Cambria"/>
                <w:b/>
                <w:sz w:val="18"/>
                <w:szCs w:val="18"/>
                <w:lang w:val="sr-Latn-BA"/>
              </w:rPr>
              <w:t>Nedovoljna informisanost mladih ljudi o bolestima zavisnosti</w:t>
            </w:r>
            <w:r>
              <w:rPr>
                <w:rFonts w:ascii="Cambria" w:hAnsi="Cambria"/>
                <w:b/>
                <w:sz w:val="18"/>
                <w:szCs w:val="18"/>
                <w:lang w:val="sr-Latn-BA"/>
              </w:rPr>
              <w:t xml:space="preserve"> i zdravim stilovima života</w:t>
            </w:r>
          </w:p>
        </w:tc>
        <w:tc>
          <w:tcPr>
            <w:tcW w:w="2160" w:type="dxa"/>
            <w:tcBorders>
              <w:top w:val="single" w:sz="2" w:space="0" w:color="auto"/>
              <w:left w:val="single" w:sz="4" w:space="0" w:color="auto"/>
              <w:right w:val="single" w:sz="4" w:space="0" w:color="auto"/>
            </w:tcBorders>
          </w:tcPr>
          <w:p w:rsidR="0092111E" w:rsidRPr="00EE31A2" w:rsidRDefault="0092111E" w:rsidP="0002696C">
            <w:pPr>
              <w:jc w:val="center"/>
              <w:rPr>
                <w:rFonts w:ascii="Cambria" w:hAnsi="Cambria"/>
                <w:b/>
                <w:sz w:val="18"/>
                <w:szCs w:val="18"/>
                <w:lang w:val="sl-SI"/>
              </w:rPr>
            </w:pPr>
          </w:p>
          <w:p w:rsidR="0092111E" w:rsidRPr="00EE31A2" w:rsidRDefault="0092111E" w:rsidP="0002696C">
            <w:pPr>
              <w:jc w:val="center"/>
              <w:rPr>
                <w:rFonts w:ascii="Cambria" w:hAnsi="Cambria"/>
                <w:b/>
                <w:sz w:val="18"/>
                <w:szCs w:val="18"/>
                <w:lang w:val="sl-SI"/>
              </w:rPr>
            </w:pPr>
            <w:r w:rsidRPr="0064233F">
              <w:rPr>
                <w:rFonts w:ascii="Cambria" w:hAnsi="Cambria"/>
                <w:b/>
                <w:sz w:val="18"/>
                <w:szCs w:val="18"/>
                <w:lang w:val="sl-SI"/>
              </w:rPr>
              <w:t>Povećanje nivoa svijesti i informisanosti mladih o bolestima zavisnosti</w:t>
            </w:r>
            <w:r w:rsidRPr="0064233F">
              <w:rPr>
                <w:rFonts w:ascii="Cambria" w:hAnsi="Cambria"/>
                <w:b/>
                <w:sz w:val="18"/>
                <w:szCs w:val="18"/>
              </w:rPr>
              <w:t xml:space="preserve"> i zdravim stilovima života</w:t>
            </w:r>
          </w:p>
        </w:tc>
        <w:tc>
          <w:tcPr>
            <w:tcW w:w="3240" w:type="dxa"/>
            <w:tcBorders>
              <w:top w:val="single" w:sz="4" w:space="0" w:color="auto"/>
              <w:left w:val="single" w:sz="4" w:space="0" w:color="auto"/>
              <w:right w:val="single" w:sz="4" w:space="0" w:color="auto"/>
            </w:tcBorders>
          </w:tcPr>
          <w:p w:rsidR="0092111E" w:rsidRDefault="0092111E" w:rsidP="0002696C">
            <w:pPr>
              <w:rPr>
                <w:rFonts w:ascii="Cambria" w:hAnsi="Cambria"/>
                <w:sz w:val="18"/>
                <w:szCs w:val="18"/>
                <w:lang w:val="sl-SI"/>
              </w:rPr>
            </w:pPr>
            <w:r w:rsidRPr="00EE31A2">
              <w:rPr>
                <w:rFonts w:ascii="Cambria" w:hAnsi="Cambria"/>
                <w:sz w:val="18"/>
                <w:szCs w:val="18"/>
                <w:lang w:val="sl-SI"/>
              </w:rPr>
              <w:t>Organizovati predavanja na temu zavisnosti u srednjim školama</w:t>
            </w:r>
          </w:p>
          <w:p w:rsidR="0092111E" w:rsidRPr="00EE31A2" w:rsidRDefault="0092111E" w:rsidP="0002696C">
            <w:pPr>
              <w:jc w:val="both"/>
              <w:rPr>
                <w:rFonts w:ascii="Cambria" w:hAnsi="Cambria"/>
                <w:sz w:val="18"/>
                <w:szCs w:val="18"/>
                <w:lang w:val="sl-SI"/>
              </w:rPr>
            </w:pPr>
            <w:r>
              <w:rPr>
                <w:rFonts w:ascii="Cambria" w:hAnsi="Cambria"/>
                <w:sz w:val="18"/>
                <w:szCs w:val="18"/>
                <w:lang w:val="sr-Latn-CS"/>
              </w:rPr>
              <w:t>--------------------------------------------------</w:t>
            </w:r>
          </w:p>
          <w:p w:rsidR="0092111E" w:rsidRDefault="0092111E" w:rsidP="0002696C">
            <w:pPr>
              <w:jc w:val="both"/>
              <w:rPr>
                <w:rFonts w:ascii="Cambria" w:hAnsi="Cambria"/>
                <w:sz w:val="18"/>
                <w:szCs w:val="18"/>
                <w:lang w:val="sl-SI"/>
              </w:rPr>
            </w:pPr>
            <w:r>
              <w:rPr>
                <w:rFonts w:ascii="Cambria" w:hAnsi="Cambria"/>
                <w:sz w:val="18"/>
                <w:szCs w:val="18"/>
                <w:lang w:val="sl-SI"/>
              </w:rPr>
              <w:t xml:space="preserve">Organizovati  kampanju o štetnosti psihoaktivnih supstanci </w:t>
            </w:r>
          </w:p>
          <w:p w:rsidR="0092111E" w:rsidRDefault="0092111E" w:rsidP="0002696C">
            <w:pPr>
              <w:jc w:val="both"/>
              <w:rPr>
                <w:rFonts w:ascii="Cambria" w:hAnsi="Cambria"/>
                <w:sz w:val="18"/>
                <w:szCs w:val="18"/>
                <w:lang w:val="sl-SI"/>
              </w:rPr>
            </w:pPr>
            <w:r>
              <w:rPr>
                <w:rFonts w:ascii="Cambria" w:hAnsi="Cambria"/>
                <w:sz w:val="18"/>
                <w:szCs w:val="18"/>
                <w:lang w:val="sl-SI"/>
              </w:rPr>
              <w:t>--------------------------------------------------</w:t>
            </w:r>
          </w:p>
          <w:p w:rsidR="0092111E" w:rsidRDefault="0092111E" w:rsidP="0002696C">
            <w:pPr>
              <w:jc w:val="both"/>
              <w:rPr>
                <w:rFonts w:ascii="Cambria" w:hAnsi="Cambria"/>
                <w:sz w:val="18"/>
                <w:szCs w:val="18"/>
                <w:lang w:val="sl-SI"/>
              </w:rPr>
            </w:pPr>
            <w:r w:rsidRPr="00EE31A2">
              <w:rPr>
                <w:rFonts w:ascii="Cambria" w:hAnsi="Cambria"/>
                <w:sz w:val="18"/>
                <w:szCs w:val="18"/>
                <w:lang w:val="sl-SI"/>
              </w:rPr>
              <w:t>Edukacija vršnjačkih edukatora o zdravim stilovima života</w:t>
            </w:r>
          </w:p>
          <w:p w:rsidR="0092111E" w:rsidRDefault="0092111E" w:rsidP="0002696C">
            <w:pPr>
              <w:jc w:val="both"/>
              <w:rPr>
                <w:rFonts w:ascii="Cambria" w:hAnsi="Cambria"/>
                <w:sz w:val="18"/>
                <w:szCs w:val="18"/>
                <w:lang w:val="sl-SI"/>
              </w:rPr>
            </w:pPr>
            <w:r>
              <w:rPr>
                <w:rFonts w:ascii="Cambria" w:hAnsi="Cambria"/>
                <w:sz w:val="18"/>
                <w:szCs w:val="18"/>
                <w:lang w:val="sl-SI"/>
              </w:rPr>
              <w:t>--------------------------------------------------</w:t>
            </w:r>
          </w:p>
          <w:p w:rsidR="0092111E" w:rsidRDefault="0092111E" w:rsidP="0002696C">
            <w:pPr>
              <w:jc w:val="both"/>
              <w:rPr>
                <w:rFonts w:ascii="Cambria" w:hAnsi="Cambria"/>
                <w:sz w:val="18"/>
                <w:szCs w:val="18"/>
                <w:lang w:val="sl-SI"/>
              </w:rPr>
            </w:pPr>
            <w:r>
              <w:rPr>
                <w:rFonts w:ascii="Cambria" w:hAnsi="Cambria"/>
                <w:sz w:val="18"/>
                <w:szCs w:val="18"/>
                <w:lang w:val="sl-SI"/>
              </w:rPr>
              <w:t xml:space="preserve">Medijska kampanja o zdravim stilovima </w:t>
            </w:r>
            <w:r w:rsidRPr="00EE31A2">
              <w:rPr>
                <w:rFonts w:ascii="Cambria" w:hAnsi="Cambria"/>
                <w:sz w:val="18"/>
                <w:szCs w:val="18"/>
                <w:lang w:val="sl-SI"/>
              </w:rPr>
              <w:t xml:space="preserve"> života</w:t>
            </w:r>
          </w:p>
          <w:p w:rsidR="0092111E" w:rsidRDefault="0092111E" w:rsidP="0002696C">
            <w:pPr>
              <w:jc w:val="both"/>
              <w:rPr>
                <w:rFonts w:ascii="Cambria" w:hAnsi="Cambria"/>
                <w:sz w:val="18"/>
                <w:szCs w:val="18"/>
                <w:lang w:val="sl-SI"/>
              </w:rPr>
            </w:pPr>
            <w:r>
              <w:rPr>
                <w:rFonts w:ascii="Cambria" w:hAnsi="Cambria"/>
                <w:sz w:val="18"/>
                <w:szCs w:val="18"/>
                <w:lang w:val="sl-SI"/>
              </w:rPr>
              <w:t>--------------------------------------------------</w:t>
            </w:r>
          </w:p>
          <w:p w:rsidR="0092111E" w:rsidRDefault="0092111E" w:rsidP="0002696C">
            <w:pPr>
              <w:jc w:val="both"/>
              <w:rPr>
                <w:rFonts w:ascii="Cambria" w:hAnsi="Cambria"/>
                <w:sz w:val="18"/>
                <w:szCs w:val="18"/>
                <w:lang w:val="sl-SI"/>
              </w:rPr>
            </w:pPr>
            <w:r w:rsidRPr="00EE31A2">
              <w:rPr>
                <w:rFonts w:ascii="Cambria" w:hAnsi="Cambria"/>
                <w:sz w:val="18"/>
                <w:szCs w:val="18"/>
                <w:lang w:val="sl-SI"/>
              </w:rPr>
              <w:t>Radionice na temu nasilja u srednjim školama</w:t>
            </w:r>
          </w:p>
          <w:p w:rsidR="0092111E" w:rsidRDefault="0092111E" w:rsidP="0002696C">
            <w:pPr>
              <w:jc w:val="both"/>
              <w:rPr>
                <w:rFonts w:ascii="Cambria" w:hAnsi="Cambria"/>
                <w:sz w:val="18"/>
                <w:szCs w:val="18"/>
                <w:lang w:val="sl-SI"/>
              </w:rPr>
            </w:pPr>
            <w:r>
              <w:rPr>
                <w:rFonts w:ascii="Cambria" w:hAnsi="Cambria"/>
                <w:sz w:val="18"/>
                <w:szCs w:val="18"/>
                <w:lang w:val="sl-SI"/>
              </w:rPr>
              <w:t>--------------------------------------------------</w:t>
            </w:r>
          </w:p>
          <w:p w:rsidR="0092111E" w:rsidRDefault="0092111E" w:rsidP="0002696C">
            <w:pPr>
              <w:rPr>
                <w:rFonts w:ascii="Cambria" w:hAnsi="Cambria"/>
                <w:sz w:val="18"/>
                <w:szCs w:val="18"/>
                <w:lang w:val="sl-SI"/>
              </w:rPr>
            </w:pPr>
            <w:r>
              <w:rPr>
                <w:rFonts w:ascii="Cambria" w:hAnsi="Cambria"/>
                <w:sz w:val="18"/>
                <w:szCs w:val="18"/>
                <w:lang w:val="sl-SI"/>
              </w:rPr>
              <w:t>Radionice na temu seksualnog i reproduktivnog zdravlja i polno prenosivih bolesti</w:t>
            </w:r>
            <w:r w:rsidRPr="00EE31A2">
              <w:rPr>
                <w:rFonts w:ascii="Cambria" w:hAnsi="Cambria"/>
                <w:sz w:val="18"/>
                <w:szCs w:val="18"/>
                <w:lang w:val="sl-SI"/>
              </w:rPr>
              <w:t xml:space="preserve"> u srednjim školama</w:t>
            </w:r>
          </w:p>
          <w:p w:rsidR="0092111E" w:rsidRDefault="0092111E" w:rsidP="0002696C">
            <w:pPr>
              <w:jc w:val="both"/>
              <w:rPr>
                <w:rFonts w:ascii="Cambria" w:hAnsi="Cambria"/>
                <w:sz w:val="18"/>
                <w:szCs w:val="18"/>
                <w:lang w:val="sl-SI"/>
              </w:rPr>
            </w:pPr>
            <w:r>
              <w:rPr>
                <w:rFonts w:ascii="Cambria" w:hAnsi="Cambria"/>
                <w:sz w:val="18"/>
                <w:szCs w:val="18"/>
                <w:lang w:val="sl-SI"/>
              </w:rPr>
              <w:t>--------------------------------------------------</w:t>
            </w:r>
          </w:p>
          <w:p w:rsidR="0092111E" w:rsidRPr="00EE31A2" w:rsidRDefault="0092111E" w:rsidP="0002696C">
            <w:pPr>
              <w:rPr>
                <w:rFonts w:ascii="Cambria" w:hAnsi="Cambria"/>
                <w:sz w:val="18"/>
                <w:szCs w:val="18"/>
                <w:lang w:val="sr-Latn-CS"/>
              </w:rPr>
            </w:pPr>
            <w:r w:rsidRPr="00EE31A2">
              <w:rPr>
                <w:rFonts w:ascii="Cambria" w:hAnsi="Cambria"/>
                <w:sz w:val="18"/>
                <w:szCs w:val="18"/>
                <w:lang w:val="sl-SI"/>
              </w:rPr>
              <w:t>Organizovanje kviza za učenike na temu poznavanja saobraćajnih propisa</w:t>
            </w:r>
          </w:p>
        </w:tc>
        <w:tc>
          <w:tcPr>
            <w:tcW w:w="2340" w:type="dxa"/>
            <w:tcBorders>
              <w:top w:val="single" w:sz="4" w:space="0" w:color="auto"/>
              <w:left w:val="single" w:sz="4" w:space="0" w:color="auto"/>
              <w:right w:val="single" w:sz="4" w:space="0" w:color="auto"/>
            </w:tcBorders>
          </w:tcPr>
          <w:p w:rsidR="0092111E" w:rsidRDefault="0092111E" w:rsidP="0002696C">
            <w:pPr>
              <w:rPr>
                <w:rFonts w:ascii="Cambria" w:hAnsi="Cambria"/>
                <w:sz w:val="18"/>
                <w:szCs w:val="18"/>
                <w:lang w:val="sl-SI"/>
              </w:rPr>
            </w:pPr>
          </w:p>
          <w:p w:rsidR="0092111E" w:rsidRDefault="0092111E" w:rsidP="0002696C">
            <w:pPr>
              <w:rPr>
                <w:rFonts w:ascii="Cambria" w:hAnsi="Cambria"/>
                <w:sz w:val="18"/>
                <w:szCs w:val="18"/>
                <w:lang w:val="sl-SI"/>
              </w:rPr>
            </w:pPr>
            <w:r w:rsidRPr="00EE31A2">
              <w:rPr>
                <w:rFonts w:ascii="Cambria" w:hAnsi="Cambria"/>
                <w:sz w:val="18"/>
                <w:szCs w:val="18"/>
                <w:lang w:val="sl-SI"/>
              </w:rPr>
              <w:t>Kancelarija za mlade Kancelarija za prevenciju narkomanije</w:t>
            </w:r>
          </w:p>
          <w:p w:rsidR="0092111E" w:rsidRPr="00EE31A2" w:rsidRDefault="0092111E" w:rsidP="0002696C">
            <w:pPr>
              <w:rPr>
                <w:rFonts w:ascii="Cambria" w:hAnsi="Cambria"/>
                <w:sz w:val="18"/>
                <w:szCs w:val="18"/>
                <w:lang w:val="sl-SI"/>
              </w:rPr>
            </w:pPr>
            <w:r>
              <w:rPr>
                <w:rFonts w:ascii="Cambria" w:hAnsi="Cambria"/>
                <w:sz w:val="18"/>
                <w:szCs w:val="18"/>
                <w:lang w:val="sl-SI"/>
              </w:rPr>
              <w:t>Centar za socijalni rad</w:t>
            </w:r>
          </w:p>
          <w:p w:rsidR="0092111E" w:rsidRPr="00EE31A2" w:rsidRDefault="0092111E" w:rsidP="0002696C">
            <w:pPr>
              <w:rPr>
                <w:rFonts w:ascii="Cambria" w:hAnsi="Cambria"/>
                <w:color w:val="FF0000"/>
                <w:sz w:val="18"/>
                <w:szCs w:val="18"/>
                <w:lang w:val="sl-SI"/>
              </w:rPr>
            </w:pPr>
            <w:r>
              <w:rPr>
                <w:rFonts w:ascii="Cambria" w:hAnsi="Cambria"/>
                <w:sz w:val="18"/>
                <w:szCs w:val="18"/>
                <w:lang w:val="sl-SI"/>
              </w:rPr>
              <w:t>Š</w:t>
            </w:r>
            <w:r w:rsidRPr="00EE31A2">
              <w:rPr>
                <w:rFonts w:ascii="Cambria" w:hAnsi="Cambria"/>
                <w:sz w:val="18"/>
                <w:szCs w:val="18"/>
                <w:lang w:val="sl-SI"/>
              </w:rPr>
              <w:t xml:space="preserve">kole </w:t>
            </w:r>
          </w:p>
          <w:p w:rsidR="0092111E" w:rsidRDefault="0092111E" w:rsidP="0002696C">
            <w:pPr>
              <w:rPr>
                <w:rFonts w:ascii="Cambria" w:hAnsi="Cambria"/>
                <w:sz w:val="18"/>
                <w:szCs w:val="18"/>
                <w:lang w:val="sl-SI"/>
              </w:rPr>
            </w:pPr>
            <w:r w:rsidRPr="00EE31A2">
              <w:rPr>
                <w:rFonts w:ascii="Cambria" w:hAnsi="Cambria"/>
                <w:sz w:val="18"/>
                <w:szCs w:val="18"/>
                <w:lang w:val="sl-SI"/>
              </w:rPr>
              <w:t xml:space="preserve">NVO </w:t>
            </w:r>
          </w:p>
          <w:p w:rsidR="0092111E" w:rsidRPr="00EE31A2" w:rsidRDefault="0092111E" w:rsidP="0002696C">
            <w:pPr>
              <w:rPr>
                <w:rFonts w:ascii="Cambria" w:hAnsi="Cambria"/>
                <w:sz w:val="18"/>
                <w:szCs w:val="18"/>
                <w:lang w:val="sl-SI"/>
              </w:rPr>
            </w:pPr>
            <w:r w:rsidRPr="00EE31A2">
              <w:rPr>
                <w:rFonts w:ascii="Cambria" w:hAnsi="Cambria"/>
                <w:sz w:val="18"/>
                <w:szCs w:val="18"/>
                <w:lang w:val="sl-SI"/>
              </w:rPr>
              <w:t>Dom zdravlja</w:t>
            </w:r>
          </w:p>
          <w:p w:rsidR="0092111E" w:rsidRPr="00EE31A2" w:rsidRDefault="0092111E" w:rsidP="0002696C">
            <w:pPr>
              <w:rPr>
                <w:rFonts w:ascii="Cambria" w:hAnsi="Cambria"/>
                <w:sz w:val="18"/>
                <w:szCs w:val="18"/>
                <w:lang w:val="sl-SI"/>
              </w:rPr>
            </w:pPr>
            <w:r w:rsidRPr="00EE31A2">
              <w:rPr>
                <w:rFonts w:ascii="Cambria" w:hAnsi="Cambria"/>
                <w:sz w:val="18"/>
                <w:szCs w:val="18"/>
                <w:lang w:val="sl-SI"/>
              </w:rPr>
              <w:t>Područna jedinica policije</w:t>
            </w:r>
          </w:p>
        </w:tc>
        <w:tc>
          <w:tcPr>
            <w:tcW w:w="1620" w:type="dxa"/>
            <w:tcBorders>
              <w:top w:val="single" w:sz="4" w:space="0" w:color="auto"/>
              <w:left w:val="single" w:sz="4" w:space="0" w:color="auto"/>
              <w:right w:val="single" w:sz="4" w:space="0" w:color="auto"/>
            </w:tcBorders>
          </w:tcPr>
          <w:p w:rsidR="0092111E" w:rsidRPr="00EE31A2" w:rsidRDefault="0092111E" w:rsidP="0002696C">
            <w:pPr>
              <w:jc w:val="center"/>
              <w:rPr>
                <w:rFonts w:ascii="Cambria" w:hAnsi="Cambria"/>
                <w:sz w:val="18"/>
                <w:szCs w:val="18"/>
              </w:rPr>
            </w:pPr>
          </w:p>
          <w:p w:rsidR="0092111E" w:rsidRPr="00EE31A2" w:rsidRDefault="0092111E" w:rsidP="0002696C">
            <w:pPr>
              <w:jc w:val="center"/>
              <w:rPr>
                <w:rFonts w:ascii="Cambria" w:hAnsi="Cambria"/>
                <w:sz w:val="18"/>
                <w:szCs w:val="18"/>
              </w:rPr>
            </w:pPr>
          </w:p>
          <w:p w:rsidR="0092111E" w:rsidRPr="00EE31A2" w:rsidRDefault="0092111E" w:rsidP="0002696C">
            <w:pPr>
              <w:rPr>
                <w:rFonts w:ascii="Cambria" w:hAnsi="Cambria"/>
                <w:sz w:val="18"/>
                <w:szCs w:val="18"/>
              </w:rPr>
            </w:pPr>
          </w:p>
          <w:p w:rsidR="0092111E" w:rsidRPr="00EE31A2" w:rsidRDefault="0092111E" w:rsidP="0002696C">
            <w:pPr>
              <w:jc w:val="center"/>
              <w:rPr>
                <w:rFonts w:ascii="Cambria" w:hAnsi="Cambria"/>
                <w:sz w:val="18"/>
                <w:szCs w:val="18"/>
                <w:lang w:val="sl-SI"/>
              </w:rPr>
            </w:pPr>
            <w:r>
              <w:rPr>
                <w:rFonts w:ascii="Cambria" w:hAnsi="Cambria"/>
                <w:sz w:val="18"/>
                <w:szCs w:val="18"/>
              </w:rPr>
              <w:t>2016</w:t>
            </w:r>
          </w:p>
        </w:tc>
        <w:tc>
          <w:tcPr>
            <w:tcW w:w="2700" w:type="dxa"/>
            <w:tcBorders>
              <w:top w:val="single" w:sz="4" w:space="0" w:color="auto"/>
              <w:left w:val="single" w:sz="4" w:space="0" w:color="auto"/>
              <w:right w:val="single" w:sz="12" w:space="0" w:color="auto"/>
            </w:tcBorders>
          </w:tcPr>
          <w:p w:rsidR="0092111E" w:rsidRPr="00954312" w:rsidRDefault="0092111E" w:rsidP="0002696C">
            <w:pPr>
              <w:rPr>
                <w:rFonts w:ascii="Cambria" w:hAnsi="Cambria"/>
                <w:sz w:val="18"/>
                <w:szCs w:val="18"/>
                <w:lang w:val="sl-SI"/>
              </w:rPr>
            </w:pPr>
            <w:r>
              <w:rPr>
                <w:rFonts w:ascii="Cambria" w:hAnsi="Cambria"/>
                <w:sz w:val="18"/>
                <w:szCs w:val="18"/>
                <w:lang w:val="sl-SI"/>
              </w:rPr>
              <w:t>Održano 1</w:t>
            </w:r>
            <w:r w:rsidRPr="00954312">
              <w:rPr>
                <w:rFonts w:ascii="Cambria" w:hAnsi="Cambria"/>
                <w:sz w:val="18"/>
                <w:szCs w:val="18"/>
                <w:lang w:val="sl-SI"/>
              </w:rPr>
              <w:t xml:space="preserve">0  predavanja na temu zavisnosti </w:t>
            </w:r>
          </w:p>
          <w:p w:rsidR="0092111E" w:rsidRPr="00954312" w:rsidRDefault="0092111E" w:rsidP="0002696C">
            <w:pPr>
              <w:rPr>
                <w:rFonts w:ascii="Cambria" w:hAnsi="Cambria"/>
                <w:sz w:val="18"/>
                <w:szCs w:val="18"/>
                <w:lang w:val="sl-SI"/>
              </w:rPr>
            </w:pPr>
            <w:r w:rsidRPr="00954312">
              <w:rPr>
                <w:rFonts w:ascii="Cambria" w:hAnsi="Cambria"/>
                <w:sz w:val="18"/>
                <w:szCs w:val="18"/>
                <w:lang w:val="sl-SI"/>
              </w:rPr>
              <w:t>Broj mladih prisutnih na predavanjima</w:t>
            </w:r>
          </w:p>
          <w:p w:rsidR="0092111E" w:rsidRDefault="0092111E" w:rsidP="0002696C">
            <w:pPr>
              <w:rPr>
                <w:rFonts w:ascii="Cambria" w:hAnsi="Cambria"/>
                <w:sz w:val="18"/>
                <w:szCs w:val="18"/>
                <w:lang w:val="sl-SI"/>
              </w:rPr>
            </w:pPr>
            <w:r>
              <w:rPr>
                <w:rFonts w:ascii="Cambria" w:hAnsi="Cambria"/>
                <w:sz w:val="18"/>
                <w:szCs w:val="18"/>
                <w:lang w:val="sl-SI"/>
              </w:rPr>
              <w:t>-----------------------------------------</w:t>
            </w:r>
          </w:p>
          <w:p w:rsidR="0092111E" w:rsidRDefault="0092111E" w:rsidP="0002696C">
            <w:pPr>
              <w:rPr>
                <w:rFonts w:ascii="Cambria" w:hAnsi="Cambria"/>
                <w:sz w:val="18"/>
                <w:szCs w:val="18"/>
                <w:lang w:val="pl-PL"/>
              </w:rPr>
            </w:pPr>
            <w:r w:rsidRPr="00EE31A2">
              <w:rPr>
                <w:rFonts w:ascii="Cambria" w:hAnsi="Cambria"/>
                <w:sz w:val="18"/>
                <w:szCs w:val="18"/>
                <w:lang w:val="pl-PL"/>
              </w:rPr>
              <w:t>Sprovedena kampanja</w:t>
            </w:r>
          </w:p>
          <w:p w:rsidR="0092111E" w:rsidRDefault="0092111E" w:rsidP="0002696C">
            <w:pPr>
              <w:rPr>
                <w:rFonts w:ascii="Cambria" w:hAnsi="Cambria"/>
                <w:sz w:val="18"/>
                <w:szCs w:val="18"/>
                <w:lang w:val="pl-PL"/>
              </w:rPr>
            </w:pPr>
            <w:r>
              <w:rPr>
                <w:rFonts w:ascii="Cambria" w:hAnsi="Cambria"/>
                <w:sz w:val="18"/>
                <w:szCs w:val="18"/>
                <w:lang w:val="pl-PL"/>
              </w:rPr>
              <w:t>-----------------------------------------</w:t>
            </w:r>
          </w:p>
          <w:p w:rsidR="0092111E" w:rsidRDefault="0092111E" w:rsidP="0002696C">
            <w:pPr>
              <w:rPr>
                <w:rFonts w:ascii="Cambria" w:hAnsi="Cambria"/>
                <w:sz w:val="18"/>
                <w:szCs w:val="18"/>
                <w:lang w:val="pl-PL"/>
              </w:rPr>
            </w:pPr>
            <w:r w:rsidRPr="00EE31A2">
              <w:rPr>
                <w:rFonts w:ascii="Cambria" w:hAnsi="Cambria"/>
                <w:sz w:val="18"/>
                <w:szCs w:val="18"/>
                <w:lang w:val="pl-PL"/>
              </w:rPr>
              <w:t>Broj vršnjačkih edukatora</w:t>
            </w:r>
          </w:p>
          <w:p w:rsidR="0092111E" w:rsidRDefault="0092111E" w:rsidP="0002696C">
            <w:pPr>
              <w:rPr>
                <w:rFonts w:ascii="Cambria" w:hAnsi="Cambria"/>
                <w:sz w:val="18"/>
                <w:szCs w:val="18"/>
                <w:lang w:val="pl-PL"/>
              </w:rPr>
            </w:pPr>
            <w:r>
              <w:rPr>
                <w:rFonts w:ascii="Cambria" w:hAnsi="Cambria"/>
                <w:sz w:val="18"/>
                <w:szCs w:val="18"/>
                <w:lang w:val="pl-PL"/>
              </w:rPr>
              <w:t>-----------------------------------------</w:t>
            </w:r>
          </w:p>
          <w:p w:rsidR="0092111E" w:rsidRDefault="0092111E" w:rsidP="0002696C">
            <w:pPr>
              <w:rPr>
                <w:rFonts w:ascii="Cambria" w:hAnsi="Cambria"/>
                <w:sz w:val="18"/>
                <w:szCs w:val="18"/>
                <w:lang w:val="pl-PL"/>
              </w:rPr>
            </w:pPr>
            <w:r w:rsidRPr="00EE31A2">
              <w:rPr>
                <w:rFonts w:ascii="Cambria" w:hAnsi="Cambria"/>
                <w:sz w:val="18"/>
                <w:szCs w:val="18"/>
                <w:lang w:val="pl-PL"/>
              </w:rPr>
              <w:t>Sprovedena medijska kampanj</w:t>
            </w:r>
            <w:r>
              <w:rPr>
                <w:rFonts w:ascii="Cambria" w:hAnsi="Cambria"/>
                <w:sz w:val="18"/>
                <w:szCs w:val="18"/>
                <w:lang w:val="pl-PL"/>
              </w:rPr>
              <w:t>a</w:t>
            </w:r>
          </w:p>
          <w:p w:rsidR="0092111E" w:rsidRDefault="0092111E" w:rsidP="0002696C">
            <w:pPr>
              <w:rPr>
                <w:rFonts w:ascii="Cambria" w:hAnsi="Cambria"/>
                <w:sz w:val="18"/>
                <w:szCs w:val="18"/>
                <w:lang w:val="pl-PL"/>
              </w:rPr>
            </w:pPr>
            <w:r>
              <w:rPr>
                <w:rFonts w:ascii="Cambria" w:hAnsi="Cambria"/>
                <w:sz w:val="18"/>
                <w:szCs w:val="18"/>
                <w:lang w:val="pl-PL"/>
              </w:rPr>
              <w:t>-----------------------------------------</w:t>
            </w:r>
          </w:p>
          <w:p w:rsidR="0092111E" w:rsidRDefault="0092111E" w:rsidP="0002696C">
            <w:pPr>
              <w:rPr>
                <w:rFonts w:ascii="Cambria" w:hAnsi="Cambria"/>
                <w:sz w:val="18"/>
                <w:szCs w:val="18"/>
                <w:lang w:val="sr-Latn-BA"/>
              </w:rPr>
            </w:pPr>
            <w:r>
              <w:rPr>
                <w:rFonts w:ascii="Cambria" w:hAnsi="Cambria"/>
                <w:sz w:val="18"/>
                <w:szCs w:val="18"/>
                <w:lang w:val="sr-Latn-BA"/>
              </w:rPr>
              <w:t>Održano 6</w:t>
            </w:r>
            <w:r w:rsidRPr="00EE31A2">
              <w:rPr>
                <w:rFonts w:ascii="Cambria" w:hAnsi="Cambria"/>
                <w:sz w:val="18"/>
                <w:szCs w:val="18"/>
                <w:lang w:val="sr-Latn-BA"/>
              </w:rPr>
              <w:t xml:space="preserve"> radionica za učenike srednjih škola</w:t>
            </w:r>
          </w:p>
          <w:p w:rsidR="0092111E" w:rsidRDefault="0092111E" w:rsidP="0002696C">
            <w:pPr>
              <w:rPr>
                <w:rFonts w:ascii="Cambria" w:hAnsi="Cambria"/>
                <w:sz w:val="18"/>
                <w:szCs w:val="18"/>
                <w:lang w:val="sr-Latn-BA"/>
              </w:rPr>
            </w:pPr>
            <w:r>
              <w:rPr>
                <w:rFonts w:ascii="Cambria" w:hAnsi="Cambria"/>
                <w:sz w:val="18"/>
                <w:szCs w:val="18"/>
                <w:lang w:val="sr-Latn-BA"/>
              </w:rPr>
              <w:t>-----------------------------------------</w:t>
            </w:r>
          </w:p>
          <w:p w:rsidR="0092111E" w:rsidRPr="00EE31A2" w:rsidRDefault="0092111E" w:rsidP="0002696C">
            <w:pPr>
              <w:rPr>
                <w:rFonts w:ascii="Cambria" w:hAnsi="Cambria"/>
                <w:sz w:val="18"/>
                <w:szCs w:val="18"/>
                <w:lang w:val="sr-Latn-BA"/>
              </w:rPr>
            </w:pPr>
            <w:r>
              <w:rPr>
                <w:rFonts w:ascii="Cambria" w:hAnsi="Cambria"/>
                <w:sz w:val="18"/>
                <w:szCs w:val="18"/>
                <w:lang w:val="sr-Latn-BA"/>
              </w:rPr>
              <w:t>Održano 6</w:t>
            </w:r>
            <w:r w:rsidRPr="00EE31A2">
              <w:rPr>
                <w:rFonts w:ascii="Cambria" w:hAnsi="Cambria"/>
                <w:sz w:val="18"/>
                <w:szCs w:val="18"/>
                <w:lang w:val="sr-Latn-BA"/>
              </w:rPr>
              <w:t xml:space="preserve"> radionica za učenike srednjih škola </w:t>
            </w:r>
          </w:p>
          <w:p w:rsidR="0092111E" w:rsidRDefault="0092111E" w:rsidP="0002696C">
            <w:pPr>
              <w:rPr>
                <w:rFonts w:ascii="Cambria" w:hAnsi="Cambria"/>
                <w:sz w:val="18"/>
                <w:szCs w:val="18"/>
                <w:lang w:val="pl-PL"/>
              </w:rPr>
            </w:pPr>
            <w:r>
              <w:rPr>
                <w:rFonts w:ascii="Cambria" w:hAnsi="Cambria"/>
                <w:sz w:val="18"/>
                <w:szCs w:val="18"/>
                <w:lang w:val="pl-PL"/>
              </w:rPr>
              <w:t>-----------------------------------------</w:t>
            </w:r>
          </w:p>
          <w:p w:rsidR="0092111E" w:rsidRPr="00954312" w:rsidRDefault="0092111E" w:rsidP="0002696C">
            <w:pPr>
              <w:rPr>
                <w:rFonts w:ascii="Cambria" w:hAnsi="Cambria"/>
                <w:sz w:val="18"/>
                <w:szCs w:val="18"/>
                <w:lang w:val="sl-SI"/>
              </w:rPr>
            </w:pPr>
            <w:r w:rsidRPr="00EE31A2">
              <w:rPr>
                <w:rFonts w:ascii="Cambria" w:hAnsi="Cambria"/>
                <w:sz w:val="18"/>
                <w:szCs w:val="18"/>
                <w:lang w:val="sr-Latn-BA"/>
              </w:rPr>
              <w:t>Održano</w:t>
            </w:r>
            <w:r>
              <w:rPr>
                <w:rFonts w:ascii="Cambria" w:hAnsi="Cambria"/>
                <w:sz w:val="18"/>
                <w:szCs w:val="18"/>
                <w:lang w:val="sr-Latn-BA"/>
              </w:rPr>
              <w:t xml:space="preserve"> 6  kvizova</w:t>
            </w:r>
            <w:r w:rsidRPr="00EE31A2">
              <w:rPr>
                <w:rFonts w:ascii="Cambria" w:hAnsi="Cambria"/>
                <w:sz w:val="18"/>
                <w:szCs w:val="18"/>
                <w:lang w:val="sr-Latn-BA"/>
              </w:rPr>
              <w:t xml:space="preserve">  za učenike na području opštine </w:t>
            </w:r>
            <w:r>
              <w:rPr>
                <w:rFonts w:ascii="Cambria" w:hAnsi="Cambria"/>
                <w:sz w:val="18"/>
                <w:szCs w:val="18"/>
                <w:lang w:val="sr-Latn-BA"/>
              </w:rPr>
              <w:t>Rožaje</w:t>
            </w:r>
          </w:p>
        </w:tc>
      </w:tr>
      <w:tr w:rsidR="0092111E" w:rsidRPr="00EE31A2" w:rsidTr="0002696C">
        <w:trPr>
          <w:trHeight w:val="681"/>
        </w:trPr>
        <w:tc>
          <w:tcPr>
            <w:tcW w:w="1800" w:type="dxa"/>
            <w:vMerge w:val="restart"/>
            <w:tcBorders>
              <w:top w:val="single" w:sz="2" w:space="0" w:color="auto"/>
              <w:left w:val="single" w:sz="12" w:space="0" w:color="auto"/>
              <w:right w:val="single" w:sz="4" w:space="0" w:color="auto"/>
            </w:tcBorders>
            <w:shd w:val="clear" w:color="auto" w:fill="auto"/>
          </w:tcPr>
          <w:p w:rsidR="0092111E" w:rsidRPr="00EE31A2" w:rsidRDefault="0092111E" w:rsidP="0002696C">
            <w:pPr>
              <w:jc w:val="center"/>
              <w:rPr>
                <w:rFonts w:ascii="Cambria" w:hAnsi="Cambria"/>
                <w:b/>
                <w:sz w:val="18"/>
                <w:szCs w:val="18"/>
                <w:lang w:val="sl-SI"/>
              </w:rPr>
            </w:pPr>
            <w:r w:rsidRPr="00EE31A2">
              <w:rPr>
                <w:rFonts w:ascii="Cambria" w:hAnsi="Cambria"/>
                <w:b/>
                <w:sz w:val="18"/>
                <w:szCs w:val="18"/>
                <w:lang w:val="sl-SI"/>
              </w:rPr>
              <w:t>Nedovoljna informisanost mladih o značaju planiranja porodice i odgovornom roditeljstvu</w:t>
            </w:r>
          </w:p>
        </w:tc>
        <w:tc>
          <w:tcPr>
            <w:tcW w:w="2160" w:type="dxa"/>
            <w:vMerge w:val="restart"/>
            <w:tcBorders>
              <w:top w:val="single" w:sz="2" w:space="0" w:color="auto"/>
              <w:left w:val="single" w:sz="4" w:space="0" w:color="auto"/>
              <w:right w:val="single" w:sz="4" w:space="0" w:color="auto"/>
            </w:tcBorders>
            <w:vAlign w:val="center"/>
          </w:tcPr>
          <w:p w:rsidR="0092111E" w:rsidRPr="00EE31A2" w:rsidRDefault="0092111E" w:rsidP="0002696C">
            <w:pPr>
              <w:jc w:val="center"/>
              <w:rPr>
                <w:rFonts w:ascii="Cambria" w:hAnsi="Cambria"/>
                <w:b/>
                <w:sz w:val="18"/>
                <w:szCs w:val="18"/>
                <w:lang w:val="sl-SI"/>
              </w:rPr>
            </w:pPr>
            <w:r w:rsidRPr="00EE31A2">
              <w:rPr>
                <w:rFonts w:ascii="Cambria" w:hAnsi="Cambria"/>
                <w:b/>
                <w:sz w:val="18"/>
                <w:szCs w:val="18"/>
                <w:lang w:val="sl-SI"/>
              </w:rPr>
              <w:t>Povećanje nivoa svijesti mladih ljudi o značaju planiranja porodice i odgovornom roditeljstvu</w:t>
            </w:r>
          </w:p>
        </w:tc>
        <w:tc>
          <w:tcPr>
            <w:tcW w:w="3240" w:type="dxa"/>
            <w:tcBorders>
              <w:top w:val="single" w:sz="2" w:space="0" w:color="auto"/>
              <w:left w:val="single" w:sz="4" w:space="0" w:color="auto"/>
              <w:bottom w:val="dotted" w:sz="4" w:space="0" w:color="auto"/>
              <w:right w:val="single" w:sz="4" w:space="0" w:color="auto"/>
            </w:tcBorders>
          </w:tcPr>
          <w:p w:rsidR="0092111E" w:rsidRPr="00954312" w:rsidRDefault="0092111E" w:rsidP="0002696C">
            <w:pPr>
              <w:rPr>
                <w:rFonts w:ascii="Cambria" w:hAnsi="Cambria"/>
                <w:sz w:val="18"/>
                <w:szCs w:val="18"/>
                <w:lang w:val="sl-SI"/>
              </w:rPr>
            </w:pPr>
          </w:p>
          <w:p w:rsidR="0092111E" w:rsidRPr="00EE31A2" w:rsidRDefault="0092111E" w:rsidP="0002696C">
            <w:pPr>
              <w:rPr>
                <w:rFonts w:ascii="Cambria" w:hAnsi="Cambria"/>
                <w:sz w:val="18"/>
                <w:szCs w:val="18"/>
                <w:lang w:val="pl-PL"/>
              </w:rPr>
            </w:pPr>
            <w:r w:rsidRPr="00EE31A2">
              <w:rPr>
                <w:rFonts w:ascii="Cambria" w:hAnsi="Cambria"/>
                <w:sz w:val="18"/>
                <w:szCs w:val="18"/>
                <w:lang w:val="pl-PL"/>
              </w:rPr>
              <w:t>Organizovanje radionica na temu planiranja porodice</w:t>
            </w:r>
          </w:p>
        </w:tc>
        <w:tc>
          <w:tcPr>
            <w:tcW w:w="2340" w:type="dxa"/>
            <w:vMerge w:val="restart"/>
            <w:tcBorders>
              <w:top w:val="single" w:sz="2" w:space="0" w:color="auto"/>
              <w:left w:val="single" w:sz="4" w:space="0" w:color="auto"/>
              <w:right w:val="single" w:sz="4" w:space="0" w:color="auto"/>
            </w:tcBorders>
          </w:tcPr>
          <w:p w:rsidR="0092111E" w:rsidRPr="00EE31A2" w:rsidRDefault="0092111E" w:rsidP="0002696C">
            <w:pPr>
              <w:rPr>
                <w:rFonts w:ascii="Cambria" w:hAnsi="Cambria"/>
                <w:sz w:val="18"/>
                <w:szCs w:val="18"/>
                <w:lang w:val="pl-PL"/>
              </w:rPr>
            </w:pPr>
          </w:p>
          <w:p w:rsidR="0092111E" w:rsidRPr="00EE31A2" w:rsidRDefault="0092111E" w:rsidP="0002696C">
            <w:pPr>
              <w:rPr>
                <w:rFonts w:ascii="Cambria" w:hAnsi="Cambria"/>
                <w:sz w:val="18"/>
                <w:szCs w:val="18"/>
                <w:lang w:val="pl-PL"/>
              </w:rPr>
            </w:pPr>
          </w:p>
          <w:p w:rsidR="0092111E" w:rsidRDefault="0092111E" w:rsidP="0002696C">
            <w:pPr>
              <w:rPr>
                <w:rFonts w:ascii="Cambria" w:hAnsi="Cambria"/>
                <w:sz w:val="18"/>
                <w:szCs w:val="18"/>
                <w:lang w:val="sl-SI"/>
              </w:rPr>
            </w:pPr>
            <w:r w:rsidRPr="00EE31A2">
              <w:rPr>
                <w:rFonts w:ascii="Cambria" w:hAnsi="Cambria"/>
                <w:sz w:val="18"/>
                <w:szCs w:val="18"/>
                <w:lang w:val="sl-SI"/>
              </w:rPr>
              <w:t>Kancelarija za mlade</w:t>
            </w:r>
          </w:p>
          <w:p w:rsidR="0092111E" w:rsidRPr="00EE31A2" w:rsidRDefault="0092111E" w:rsidP="0002696C">
            <w:pPr>
              <w:rPr>
                <w:rFonts w:ascii="Cambria" w:hAnsi="Cambria"/>
                <w:sz w:val="18"/>
                <w:szCs w:val="18"/>
                <w:lang w:val="pl-PL"/>
              </w:rPr>
            </w:pPr>
            <w:r>
              <w:rPr>
                <w:rFonts w:ascii="Cambria" w:hAnsi="Cambria"/>
                <w:sz w:val="18"/>
                <w:szCs w:val="18"/>
                <w:lang w:val="sl-SI"/>
              </w:rPr>
              <w:t>Centar za socijalni rad</w:t>
            </w:r>
          </w:p>
          <w:p w:rsidR="0092111E" w:rsidRDefault="0092111E" w:rsidP="0002696C">
            <w:pPr>
              <w:rPr>
                <w:rFonts w:ascii="Cambria" w:hAnsi="Cambria"/>
                <w:sz w:val="18"/>
                <w:szCs w:val="18"/>
                <w:lang w:val="pl-PL"/>
              </w:rPr>
            </w:pPr>
            <w:r w:rsidRPr="00EE31A2">
              <w:rPr>
                <w:rFonts w:ascii="Cambria" w:hAnsi="Cambria"/>
                <w:sz w:val="18"/>
                <w:szCs w:val="18"/>
                <w:lang w:val="pl-PL"/>
              </w:rPr>
              <w:t>Dom zdravlja</w:t>
            </w:r>
          </w:p>
          <w:p w:rsidR="0092111E" w:rsidRPr="00EE31A2" w:rsidRDefault="0092111E" w:rsidP="0002696C">
            <w:pPr>
              <w:rPr>
                <w:rFonts w:ascii="Cambria" w:hAnsi="Cambria"/>
                <w:sz w:val="18"/>
                <w:szCs w:val="18"/>
                <w:lang w:val="sl-SI"/>
              </w:rPr>
            </w:pPr>
            <w:r>
              <w:rPr>
                <w:rFonts w:ascii="Cambria" w:hAnsi="Cambria"/>
                <w:sz w:val="18"/>
                <w:szCs w:val="18"/>
                <w:lang w:val="pl-PL"/>
              </w:rPr>
              <w:t>NVO</w:t>
            </w:r>
          </w:p>
        </w:tc>
        <w:tc>
          <w:tcPr>
            <w:tcW w:w="1620" w:type="dxa"/>
            <w:vMerge w:val="restart"/>
            <w:tcBorders>
              <w:top w:val="single" w:sz="2" w:space="0" w:color="auto"/>
              <w:left w:val="single" w:sz="4" w:space="0" w:color="auto"/>
              <w:right w:val="single" w:sz="4" w:space="0" w:color="auto"/>
            </w:tcBorders>
          </w:tcPr>
          <w:p w:rsidR="0092111E" w:rsidRPr="00954312" w:rsidRDefault="0092111E" w:rsidP="0002696C">
            <w:pPr>
              <w:jc w:val="center"/>
              <w:rPr>
                <w:rFonts w:ascii="Cambria" w:hAnsi="Cambria"/>
                <w:sz w:val="18"/>
                <w:szCs w:val="18"/>
                <w:lang w:val="pl-PL"/>
              </w:rPr>
            </w:pPr>
          </w:p>
          <w:p w:rsidR="0092111E" w:rsidRPr="00954312" w:rsidRDefault="0092111E" w:rsidP="0002696C">
            <w:pPr>
              <w:jc w:val="center"/>
              <w:rPr>
                <w:rFonts w:ascii="Cambria" w:hAnsi="Cambria"/>
                <w:sz w:val="18"/>
                <w:szCs w:val="18"/>
                <w:lang w:val="pl-PL"/>
              </w:rPr>
            </w:pPr>
          </w:p>
          <w:p w:rsidR="0092111E" w:rsidRPr="00954312" w:rsidRDefault="0092111E" w:rsidP="0002696C">
            <w:pPr>
              <w:jc w:val="center"/>
              <w:rPr>
                <w:rFonts w:ascii="Cambria" w:hAnsi="Cambria"/>
                <w:sz w:val="18"/>
                <w:szCs w:val="18"/>
                <w:lang w:val="pl-PL"/>
              </w:rPr>
            </w:pPr>
          </w:p>
          <w:p w:rsidR="0092111E" w:rsidRPr="00EE31A2" w:rsidRDefault="0092111E" w:rsidP="0002696C">
            <w:pPr>
              <w:jc w:val="center"/>
              <w:rPr>
                <w:rFonts w:ascii="Cambria" w:hAnsi="Cambria"/>
                <w:sz w:val="18"/>
                <w:szCs w:val="18"/>
                <w:lang w:val="sl-SI"/>
              </w:rPr>
            </w:pPr>
            <w:r>
              <w:rPr>
                <w:rFonts w:ascii="Cambria" w:hAnsi="Cambria"/>
                <w:sz w:val="18"/>
                <w:szCs w:val="18"/>
              </w:rPr>
              <w:t>2016</w:t>
            </w:r>
          </w:p>
        </w:tc>
        <w:tc>
          <w:tcPr>
            <w:tcW w:w="2700" w:type="dxa"/>
            <w:tcBorders>
              <w:top w:val="single" w:sz="2" w:space="0" w:color="auto"/>
              <w:left w:val="single" w:sz="4" w:space="0" w:color="auto"/>
              <w:bottom w:val="dotted" w:sz="4" w:space="0" w:color="auto"/>
              <w:right w:val="single" w:sz="12" w:space="0" w:color="auto"/>
            </w:tcBorders>
          </w:tcPr>
          <w:p w:rsidR="0092111E" w:rsidRPr="00EE31A2" w:rsidRDefault="0092111E" w:rsidP="0002696C">
            <w:pPr>
              <w:rPr>
                <w:rFonts w:ascii="Cambria" w:hAnsi="Cambria"/>
                <w:sz w:val="18"/>
                <w:szCs w:val="18"/>
                <w:lang w:val="pl-PL"/>
              </w:rPr>
            </w:pPr>
          </w:p>
          <w:p w:rsidR="0092111E" w:rsidRPr="00EE31A2" w:rsidRDefault="0092111E" w:rsidP="0002696C">
            <w:pPr>
              <w:rPr>
                <w:rFonts w:ascii="Cambria" w:hAnsi="Cambria"/>
                <w:sz w:val="18"/>
                <w:szCs w:val="18"/>
                <w:lang w:val="pl-PL"/>
              </w:rPr>
            </w:pPr>
            <w:r>
              <w:rPr>
                <w:rFonts w:ascii="Cambria" w:hAnsi="Cambria"/>
                <w:sz w:val="18"/>
                <w:szCs w:val="18"/>
                <w:lang w:val="pl-PL"/>
              </w:rPr>
              <w:t>Organizovano 6</w:t>
            </w:r>
            <w:r w:rsidRPr="00EE31A2">
              <w:rPr>
                <w:rFonts w:ascii="Cambria" w:hAnsi="Cambria"/>
                <w:sz w:val="18"/>
                <w:szCs w:val="18"/>
                <w:lang w:val="pl-PL"/>
              </w:rPr>
              <w:t xml:space="preserve"> radionica</w:t>
            </w:r>
          </w:p>
          <w:p w:rsidR="0092111E" w:rsidRPr="00EE31A2" w:rsidRDefault="0092111E" w:rsidP="0002696C">
            <w:pPr>
              <w:rPr>
                <w:rFonts w:ascii="Cambria" w:hAnsi="Cambria"/>
                <w:sz w:val="18"/>
                <w:szCs w:val="18"/>
                <w:lang w:val="sl-SI"/>
              </w:rPr>
            </w:pPr>
          </w:p>
        </w:tc>
      </w:tr>
      <w:tr w:rsidR="0092111E" w:rsidRPr="00EE31A2" w:rsidTr="0002696C">
        <w:trPr>
          <w:trHeight w:val="438"/>
        </w:trPr>
        <w:tc>
          <w:tcPr>
            <w:tcW w:w="1800" w:type="dxa"/>
            <w:vMerge/>
            <w:tcBorders>
              <w:left w:val="single" w:sz="12" w:space="0" w:color="auto"/>
              <w:right w:val="single" w:sz="4" w:space="0" w:color="auto"/>
            </w:tcBorders>
            <w:shd w:val="clear" w:color="auto" w:fill="auto"/>
          </w:tcPr>
          <w:p w:rsidR="0092111E" w:rsidRPr="00EE31A2" w:rsidRDefault="0092111E" w:rsidP="0002696C">
            <w:pPr>
              <w:jc w:val="center"/>
              <w:rPr>
                <w:rFonts w:ascii="Cambria" w:hAnsi="Cambria"/>
                <w:b/>
                <w:sz w:val="18"/>
                <w:szCs w:val="18"/>
                <w:lang w:val="sl-SI"/>
              </w:rPr>
            </w:pPr>
          </w:p>
        </w:tc>
        <w:tc>
          <w:tcPr>
            <w:tcW w:w="2160" w:type="dxa"/>
            <w:vMerge/>
            <w:tcBorders>
              <w:left w:val="single" w:sz="4" w:space="0" w:color="auto"/>
              <w:right w:val="single" w:sz="4" w:space="0" w:color="auto"/>
            </w:tcBorders>
            <w:vAlign w:val="center"/>
          </w:tcPr>
          <w:p w:rsidR="0092111E" w:rsidRPr="00EE31A2" w:rsidRDefault="0092111E" w:rsidP="0002696C">
            <w:pPr>
              <w:jc w:val="center"/>
              <w:rPr>
                <w:rFonts w:ascii="Cambria" w:hAnsi="Cambria"/>
                <w:b/>
                <w:sz w:val="18"/>
                <w:szCs w:val="18"/>
                <w:lang w:val="sl-SI"/>
              </w:rPr>
            </w:pPr>
          </w:p>
        </w:tc>
        <w:tc>
          <w:tcPr>
            <w:tcW w:w="3240" w:type="dxa"/>
            <w:tcBorders>
              <w:top w:val="dotted" w:sz="4" w:space="0" w:color="auto"/>
              <w:left w:val="single" w:sz="4" w:space="0" w:color="auto"/>
              <w:bottom w:val="single" w:sz="4" w:space="0" w:color="auto"/>
              <w:right w:val="single" w:sz="4" w:space="0" w:color="auto"/>
            </w:tcBorders>
          </w:tcPr>
          <w:p w:rsidR="0092111E" w:rsidRPr="00EE31A2" w:rsidRDefault="0092111E" w:rsidP="0002696C">
            <w:pPr>
              <w:rPr>
                <w:rFonts w:ascii="Cambria" w:hAnsi="Cambria"/>
                <w:sz w:val="18"/>
                <w:szCs w:val="18"/>
                <w:lang w:val="pl-PL"/>
              </w:rPr>
            </w:pPr>
          </w:p>
          <w:p w:rsidR="0092111E" w:rsidRPr="00EE31A2" w:rsidRDefault="0092111E" w:rsidP="0002696C">
            <w:pPr>
              <w:rPr>
                <w:rFonts w:ascii="Cambria" w:hAnsi="Cambria"/>
                <w:sz w:val="18"/>
                <w:szCs w:val="18"/>
                <w:lang w:val="pl-PL"/>
              </w:rPr>
            </w:pPr>
            <w:r w:rsidRPr="00EE31A2">
              <w:rPr>
                <w:rFonts w:ascii="Cambria" w:hAnsi="Cambria"/>
                <w:sz w:val="18"/>
                <w:szCs w:val="18"/>
                <w:lang w:val="pl-PL"/>
              </w:rPr>
              <w:t>Organizovanje radionice na temu roditeljskih vještina</w:t>
            </w:r>
          </w:p>
        </w:tc>
        <w:tc>
          <w:tcPr>
            <w:tcW w:w="2340" w:type="dxa"/>
            <w:vMerge/>
            <w:tcBorders>
              <w:left w:val="single" w:sz="4" w:space="0" w:color="auto"/>
              <w:bottom w:val="single" w:sz="4" w:space="0" w:color="auto"/>
              <w:right w:val="single" w:sz="4" w:space="0" w:color="auto"/>
            </w:tcBorders>
          </w:tcPr>
          <w:p w:rsidR="0092111E" w:rsidRPr="00EE31A2" w:rsidRDefault="0092111E" w:rsidP="0002696C">
            <w:pPr>
              <w:rPr>
                <w:rFonts w:ascii="Cambria" w:hAnsi="Cambria"/>
                <w:sz w:val="18"/>
                <w:szCs w:val="18"/>
                <w:lang w:val="pl-PL"/>
              </w:rPr>
            </w:pPr>
          </w:p>
        </w:tc>
        <w:tc>
          <w:tcPr>
            <w:tcW w:w="1620" w:type="dxa"/>
            <w:vMerge/>
            <w:tcBorders>
              <w:left w:val="single" w:sz="4" w:space="0" w:color="auto"/>
              <w:bottom w:val="single" w:sz="4" w:space="0" w:color="auto"/>
              <w:right w:val="single" w:sz="4" w:space="0" w:color="auto"/>
            </w:tcBorders>
          </w:tcPr>
          <w:p w:rsidR="0092111E" w:rsidRPr="00EE31A2" w:rsidRDefault="0092111E" w:rsidP="0002696C">
            <w:pPr>
              <w:jc w:val="center"/>
              <w:rPr>
                <w:rFonts w:ascii="Cambria" w:hAnsi="Cambria"/>
                <w:sz w:val="18"/>
                <w:szCs w:val="18"/>
                <w:lang w:val="pl-PL"/>
              </w:rPr>
            </w:pPr>
          </w:p>
        </w:tc>
        <w:tc>
          <w:tcPr>
            <w:tcW w:w="2700" w:type="dxa"/>
            <w:tcBorders>
              <w:top w:val="dotted" w:sz="4" w:space="0" w:color="auto"/>
              <w:left w:val="single" w:sz="4" w:space="0" w:color="auto"/>
              <w:bottom w:val="single" w:sz="4" w:space="0" w:color="auto"/>
              <w:right w:val="single" w:sz="12" w:space="0" w:color="auto"/>
            </w:tcBorders>
          </w:tcPr>
          <w:p w:rsidR="0092111E" w:rsidRPr="00EE31A2" w:rsidRDefault="0092111E" w:rsidP="0002696C">
            <w:pPr>
              <w:rPr>
                <w:rFonts w:ascii="Cambria" w:hAnsi="Cambria"/>
                <w:sz w:val="18"/>
                <w:szCs w:val="18"/>
                <w:lang w:val="pl-PL"/>
              </w:rPr>
            </w:pPr>
          </w:p>
          <w:p w:rsidR="0092111E" w:rsidRPr="00EE31A2" w:rsidRDefault="0092111E" w:rsidP="0002696C">
            <w:pPr>
              <w:rPr>
                <w:rFonts w:ascii="Cambria" w:hAnsi="Cambria"/>
                <w:sz w:val="18"/>
                <w:szCs w:val="18"/>
                <w:lang w:val="pl-PL"/>
              </w:rPr>
            </w:pPr>
            <w:r w:rsidRPr="00EE31A2">
              <w:rPr>
                <w:rFonts w:ascii="Cambria" w:hAnsi="Cambria"/>
                <w:sz w:val="18"/>
                <w:szCs w:val="18"/>
                <w:lang w:val="pl-PL"/>
              </w:rPr>
              <w:t>Organizovano 10 radionica</w:t>
            </w:r>
          </w:p>
        </w:tc>
      </w:tr>
      <w:tr w:rsidR="0092111E" w:rsidRPr="00EE31A2" w:rsidTr="0002696C">
        <w:trPr>
          <w:trHeight w:val="1108"/>
        </w:trPr>
        <w:tc>
          <w:tcPr>
            <w:tcW w:w="1800" w:type="dxa"/>
            <w:tcBorders>
              <w:top w:val="single" w:sz="2" w:space="0" w:color="auto"/>
              <w:left w:val="single" w:sz="12" w:space="0" w:color="auto"/>
              <w:bottom w:val="single" w:sz="12" w:space="0" w:color="auto"/>
              <w:right w:val="single" w:sz="4" w:space="0" w:color="auto"/>
            </w:tcBorders>
            <w:shd w:val="clear" w:color="auto" w:fill="auto"/>
          </w:tcPr>
          <w:p w:rsidR="0092111E" w:rsidRPr="00EE31A2" w:rsidRDefault="0092111E" w:rsidP="0002696C">
            <w:pPr>
              <w:jc w:val="center"/>
              <w:rPr>
                <w:rFonts w:ascii="Cambria" w:hAnsi="Cambria"/>
                <w:b/>
                <w:sz w:val="18"/>
                <w:szCs w:val="18"/>
                <w:lang w:val="sl-SI"/>
              </w:rPr>
            </w:pPr>
          </w:p>
          <w:p w:rsidR="0092111E" w:rsidRPr="00EE31A2" w:rsidRDefault="0092111E" w:rsidP="0002696C">
            <w:pPr>
              <w:jc w:val="center"/>
              <w:rPr>
                <w:rFonts w:ascii="Cambria" w:hAnsi="Cambria"/>
                <w:b/>
                <w:sz w:val="18"/>
                <w:szCs w:val="18"/>
                <w:lang w:val="sl-SI"/>
              </w:rPr>
            </w:pPr>
            <w:r w:rsidRPr="00EE31A2">
              <w:rPr>
                <w:rFonts w:ascii="Cambria" w:hAnsi="Cambria"/>
                <w:b/>
                <w:sz w:val="18"/>
                <w:szCs w:val="18"/>
                <w:lang w:val="sl-SI"/>
              </w:rPr>
              <w:t>Neupućenost mladih ljudi o postojanju savjetovališt</w:t>
            </w:r>
            <w:r>
              <w:rPr>
                <w:rFonts w:ascii="Cambria" w:hAnsi="Cambria"/>
                <w:b/>
                <w:sz w:val="18"/>
                <w:szCs w:val="18"/>
                <w:lang w:val="sl-SI"/>
              </w:rPr>
              <w:t>a</w:t>
            </w:r>
          </w:p>
        </w:tc>
        <w:tc>
          <w:tcPr>
            <w:tcW w:w="2160" w:type="dxa"/>
            <w:tcBorders>
              <w:top w:val="single" w:sz="2" w:space="0" w:color="auto"/>
              <w:left w:val="single" w:sz="4" w:space="0" w:color="auto"/>
              <w:bottom w:val="single" w:sz="12" w:space="0" w:color="auto"/>
              <w:right w:val="single" w:sz="4" w:space="0" w:color="auto"/>
            </w:tcBorders>
            <w:vAlign w:val="center"/>
          </w:tcPr>
          <w:p w:rsidR="0092111E" w:rsidRPr="00EE31A2" w:rsidRDefault="0092111E" w:rsidP="0002696C">
            <w:pPr>
              <w:jc w:val="center"/>
              <w:rPr>
                <w:rFonts w:ascii="Cambria" w:hAnsi="Cambria"/>
                <w:b/>
                <w:sz w:val="18"/>
                <w:szCs w:val="18"/>
                <w:lang w:val="sl-SI"/>
              </w:rPr>
            </w:pPr>
            <w:r w:rsidRPr="00377238">
              <w:rPr>
                <w:rFonts w:ascii="Cambria" w:hAnsi="Cambria"/>
                <w:b/>
                <w:sz w:val="18"/>
                <w:szCs w:val="18"/>
                <w:lang w:val="sl-SI"/>
              </w:rPr>
              <w:t>Poboljšanje dostupnosti zdravstvenog sistema mladima</w:t>
            </w:r>
          </w:p>
        </w:tc>
        <w:tc>
          <w:tcPr>
            <w:tcW w:w="3240" w:type="dxa"/>
            <w:tcBorders>
              <w:top w:val="single" w:sz="4" w:space="0" w:color="auto"/>
              <w:left w:val="single" w:sz="4" w:space="0" w:color="auto"/>
              <w:bottom w:val="single" w:sz="12" w:space="0" w:color="auto"/>
              <w:right w:val="single" w:sz="4" w:space="0" w:color="auto"/>
            </w:tcBorders>
          </w:tcPr>
          <w:p w:rsidR="0092111E" w:rsidRPr="00EE31A2" w:rsidRDefault="0092111E" w:rsidP="0002696C">
            <w:pPr>
              <w:rPr>
                <w:rFonts w:ascii="Cambria" w:hAnsi="Cambria"/>
                <w:sz w:val="18"/>
                <w:szCs w:val="18"/>
                <w:lang w:val="sl-SI"/>
              </w:rPr>
            </w:pPr>
          </w:p>
          <w:p w:rsidR="0092111E" w:rsidRPr="00EE31A2" w:rsidRDefault="0092111E" w:rsidP="0002696C">
            <w:pPr>
              <w:rPr>
                <w:rFonts w:ascii="Cambria" w:hAnsi="Cambria"/>
                <w:sz w:val="18"/>
                <w:szCs w:val="18"/>
                <w:lang w:val="sl-SI"/>
              </w:rPr>
            </w:pPr>
          </w:p>
          <w:p w:rsidR="0092111E" w:rsidRPr="00EE31A2" w:rsidRDefault="0092111E" w:rsidP="0002696C">
            <w:pPr>
              <w:rPr>
                <w:rFonts w:ascii="Cambria" w:hAnsi="Cambria"/>
                <w:sz w:val="18"/>
                <w:szCs w:val="18"/>
                <w:lang w:val="sl-SI"/>
              </w:rPr>
            </w:pPr>
            <w:r w:rsidRPr="00EE31A2">
              <w:rPr>
                <w:rFonts w:ascii="Cambria" w:hAnsi="Cambria"/>
                <w:sz w:val="18"/>
                <w:szCs w:val="18"/>
                <w:lang w:val="sl-SI"/>
              </w:rPr>
              <w:t>Promovisanje savjetovališta za mlade pri Domu zdravlja</w:t>
            </w:r>
          </w:p>
        </w:tc>
        <w:tc>
          <w:tcPr>
            <w:tcW w:w="2340" w:type="dxa"/>
            <w:tcBorders>
              <w:top w:val="single" w:sz="4" w:space="0" w:color="auto"/>
              <w:left w:val="single" w:sz="4" w:space="0" w:color="auto"/>
              <w:bottom w:val="single" w:sz="12" w:space="0" w:color="auto"/>
              <w:right w:val="single" w:sz="4" w:space="0" w:color="auto"/>
            </w:tcBorders>
          </w:tcPr>
          <w:p w:rsidR="0092111E" w:rsidRPr="00EE31A2" w:rsidRDefault="0092111E" w:rsidP="0002696C">
            <w:pPr>
              <w:rPr>
                <w:rFonts w:ascii="Cambria" w:hAnsi="Cambria"/>
                <w:sz w:val="18"/>
                <w:szCs w:val="18"/>
                <w:lang w:val="sl-SI"/>
              </w:rPr>
            </w:pPr>
          </w:p>
          <w:p w:rsidR="0092111E" w:rsidRPr="00EE31A2" w:rsidRDefault="0092111E" w:rsidP="0002696C">
            <w:pPr>
              <w:rPr>
                <w:rFonts w:ascii="Cambria" w:hAnsi="Cambria"/>
                <w:sz w:val="18"/>
                <w:szCs w:val="18"/>
                <w:lang w:val="sl-SI"/>
              </w:rPr>
            </w:pPr>
            <w:r w:rsidRPr="00EE31A2">
              <w:rPr>
                <w:rFonts w:ascii="Cambria" w:hAnsi="Cambria"/>
                <w:sz w:val="18"/>
                <w:szCs w:val="18"/>
                <w:lang w:val="sl-SI"/>
              </w:rPr>
              <w:t>Kancelarija za mlade</w:t>
            </w:r>
          </w:p>
          <w:p w:rsidR="0092111E" w:rsidRPr="00EE31A2" w:rsidRDefault="0092111E" w:rsidP="0002696C">
            <w:pPr>
              <w:rPr>
                <w:rFonts w:ascii="Cambria" w:hAnsi="Cambria"/>
                <w:sz w:val="18"/>
                <w:szCs w:val="18"/>
                <w:lang w:val="sl-SI"/>
              </w:rPr>
            </w:pPr>
            <w:r>
              <w:rPr>
                <w:rFonts w:ascii="Cambria" w:hAnsi="Cambria"/>
                <w:sz w:val="18"/>
                <w:szCs w:val="18"/>
                <w:lang w:val="sl-SI"/>
              </w:rPr>
              <w:t>Dom zdravlja</w:t>
            </w:r>
          </w:p>
          <w:p w:rsidR="0092111E" w:rsidRPr="00EE31A2" w:rsidRDefault="0092111E" w:rsidP="0002696C">
            <w:pPr>
              <w:rPr>
                <w:rFonts w:ascii="Cambria" w:hAnsi="Cambria"/>
                <w:sz w:val="18"/>
                <w:szCs w:val="18"/>
                <w:lang w:val="sl-SI"/>
              </w:rPr>
            </w:pPr>
            <w:r>
              <w:rPr>
                <w:rFonts w:ascii="Cambria" w:hAnsi="Cambria"/>
                <w:sz w:val="18"/>
                <w:szCs w:val="18"/>
                <w:lang w:val="sl-SI"/>
              </w:rPr>
              <w:t>Centar za socijalni rad</w:t>
            </w:r>
          </w:p>
          <w:p w:rsidR="0092111E" w:rsidRPr="00EE31A2" w:rsidRDefault="0092111E" w:rsidP="0002696C">
            <w:pPr>
              <w:rPr>
                <w:rFonts w:ascii="Cambria" w:hAnsi="Cambria"/>
                <w:sz w:val="18"/>
                <w:szCs w:val="18"/>
                <w:lang w:val="sl-SI"/>
              </w:rPr>
            </w:pPr>
            <w:r w:rsidRPr="00EE31A2">
              <w:rPr>
                <w:rFonts w:ascii="Cambria" w:hAnsi="Cambria"/>
                <w:sz w:val="18"/>
                <w:szCs w:val="18"/>
                <w:lang w:val="sl-SI"/>
              </w:rPr>
              <w:t xml:space="preserve">NVO </w:t>
            </w:r>
          </w:p>
        </w:tc>
        <w:tc>
          <w:tcPr>
            <w:tcW w:w="1620" w:type="dxa"/>
            <w:tcBorders>
              <w:top w:val="single" w:sz="4" w:space="0" w:color="auto"/>
              <w:left w:val="single" w:sz="4" w:space="0" w:color="auto"/>
              <w:bottom w:val="single" w:sz="12" w:space="0" w:color="auto"/>
              <w:right w:val="single" w:sz="4" w:space="0" w:color="auto"/>
            </w:tcBorders>
          </w:tcPr>
          <w:p w:rsidR="0092111E" w:rsidRPr="00954312" w:rsidRDefault="0092111E" w:rsidP="0002696C">
            <w:pPr>
              <w:jc w:val="center"/>
              <w:rPr>
                <w:rFonts w:ascii="Cambria" w:hAnsi="Cambria"/>
                <w:sz w:val="18"/>
                <w:szCs w:val="18"/>
                <w:lang w:val="pl-PL"/>
              </w:rPr>
            </w:pPr>
          </w:p>
          <w:p w:rsidR="0092111E" w:rsidRPr="00954312" w:rsidRDefault="0092111E" w:rsidP="0002696C">
            <w:pPr>
              <w:jc w:val="center"/>
              <w:rPr>
                <w:rFonts w:ascii="Cambria" w:hAnsi="Cambria"/>
                <w:sz w:val="18"/>
                <w:szCs w:val="18"/>
                <w:lang w:val="pl-PL"/>
              </w:rPr>
            </w:pPr>
          </w:p>
          <w:p w:rsidR="0092111E" w:rsidRPr="00EE31A2" w:rsidRDefault="0092111E" w:rsidP="0002696C">
            <w:pPr>
              <w:jc w:val="center"/>
              <w:rPr>
                <w:rFonts w:ascii="Cambria" w:hAnsi="Cambria"/>
                <w:sz w:val="18"/>
                <w:szCs w:val="18"/>
                <w:lang w:val="sr-Latn-CS"/>
              </w:rPr>
            </w:pPr>
            <w:r>
              <w:rPr>
                <w:rFonts w:ascii="Cambria" w:hAnsi="Cambria"/>
                <w:sz w:val="18"/>
                <w:szCs w:val="18"/>
              </w:rPr>
              <w:t>2016</w:t>
            </w:r>
          </w:p>
        </w:tc>
        <w:tc>
          <w:tcPr>
            <w:tcW w:w="2700" w:type="dxa"/>
            <w:tcBorders>
              <w:top w:val="single" w:sz="4" w:space="0" w:color="auto"/>
              <w:left w:val="single" w:sz="4" w:space="0" w:color="auto"/>
              <w:bottom w:val="single" w:sz="12" w:space="0" w:color="auto"/>
              <w:right w:val="single" w:sz="12" w:space="0" w:color="auto"/>
            </w:tcBorders>
          </w:tcPr>
          <w:p w:rsidR="0092111E" w:rsidRPr="00EE31A2" w:rsidRDefault="0092111E" w:rsidP="0002696C">
            <w:pPr>
              <w:rPr>
                <w:rFonts w:ascii="Cambria" w:hAnsi="Cambria"/>
                <w:sz w:val="18"/>
                <w:szCs w:val="18"/>
                <w:lang w:val="sl-SI"/>
              </w:rPr>
            </w:pPr>
          </w:p>
          <w:p w:rsidR="0092111E" w:rsidRPr="00EE31A2" w:rsidRDefault="0092111E" w:rsidP="0002696C">
            <w:pPr>
              <w:rPr>
                <w:rFonts w:ascii="Cambria" w:hAnsi="Cambria"/>
                <w:sz w:val="18"/>
                <w:szCs w:val="18"/>
                <w:lang w:val="sl-SI"/>
              </w:rPr>
            </w:pPr>
          </w:p>
          <w:p w:rsidR="0092111E" w:rsidRPr="00EE31A2" w:rsidRDefault="0092111E" w:rsidP="0002696C">
            <w:pPr>
              <w:rPr>
                <w:rFonts w:ascii="Cambria" w:hAnsi="Cambria"/>
                <w:sz w:val="18"/>
                <w:szCs w:val="18"/>
                <w:lang w:val="sl-SI"/>
              </w:rPr>
            </w:pPr>
            <w:r w:rsidRPr="00EE31A2">
              <w:rPr>
                <w:rFonts w:ascii="Cambria" w:hAnsi="Cambria"/>
                <w:sz w:val="18"/>
                <w:szCs w:val="18"/>
                <w:lang w:val="sl-SI"/>
              </w:rPr>
              <w:t xml:space="preserve">Broj mladih ljudi koji koristi usluge savjetovališta </w:t>
            </w:r>
          </w:p>
          <w:p w:rsidR="0092111E" w:rsidRPr="00EE31A2" w:rsidRDefault="0092111E" w:rsidP="0002696C">
            <w:pPr>
              <w:rPr>
                <w:rFonts w:ascii="Cambria" w:hAnsi="Cambria"/>
                <w:sz w:val="18"/>
                <w:szCs w:val="18"/>
                <w:lang w:val="sl-SI"/>
              </w:rPr>
            </w:pPr>
          </w:p>
        </w:tc>
      </w:tr>
    </w:tbl>
    <w:p w:rsidR="0092111E" w:rsidRDefault="0092111E" w:rsidP="0092111E">
      <w:pPr>
        <w:shd w:val="clear" w:color="auto" w:fill="FFFFFF"/>
        <w:rPr>
          <w:rFonts w:ascii="Cambria" w:hAnsi="Cambria"/>
          <w:b/>
          <w:sz w:val="20"/>
          <w:szCs w:val="20"/>
          <w:lang w:val="sr-Latn-CS"/>
        </w:rPr>
      </w:pPr>
    </w:p>
    <w:p w:rsidR="0092111E" w:rsidRPr="00BB5A7C" w:rsidRDefault="0092111E" w:rsidP="0092111E">
      <w:pPr>
        <w:shd w:val="clear" w:color="auto" w:fill="FFFFFF"/>
        <w:jc w:val="center"/>
        <w:rPr>
          <w:rFonts w:ascii="Cambria" w:hAnsi="Cambria"/>
          <w:b/>
          <w:sz w:val="20"/>
          <w:szCs w:val="20"/>
          <w:lang w:val="sr-Latn-CS"/>
        </w:rPr>
      </w:pPr>
      <w:r>
        <w:rPr>
          <w:rFonts w:ascii="Cambria" w:hAnsi="Cambria"/>
          <w:b/>
          <w:sz w:val="20"/>
          <w:szCs w:val="20"/>
          <w:lang w:val="sr-Latn-CS"/>
        </w:rPr>
        <w:lastRenderedPageBreak/>
        <w:t>KULTURA</w:t>
      </w:r>
    </w:p>
    <w:p w:rsidR="0092111E" w:rsidRPr="00A6248E" w:rsidRDefault="0092111E" w:rsidP="0092111E">
      <w:pPr>
        <w:jc w:val="center"/>
        <w:rPr>
          <w:rFonts w:ascii="Cambria" w:hAnsi="Cambria"/>
          <w:b/>
          <w:sz w:val="18"/>
          <w:szCs w:val="18"/>
          <w:lang w:val="sr-Latn-CS"/>
        </w:rPr>
      </w:pPr>
    </w:p>
    <w:tbl>
      <w:tblPr>
        <w:tblW w:w="13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2160"/>
        <w:gridCol w:w="3240"/>
        <w:gridCol w:w="2340"/>
        <w:gridCol w:w="1620"/>
        <w:gridCol w:w="2614"/>
      </w:tblGrid>
      <w:tr w:rsidR="0092111E" w:rsidRPr="00EE31A2" w:rsidTr="0002696C">
        <w:tc>
          <w:tcPr>
            <w:tcW w:w="1800" w:type="dxa"/>
            <w:tcBorders>
              <w:top w:val="single" w:sz="12" w:space="0" w:color="auto"/>
              <w:left w:val="single" w:sz="12" w:space="0" w:color="auto"/>
              <w:bottom w:val="single" w:sz="12" w:space="0" w:color="auto"/>
              <w:right w:val="single" w:sz="4" w:space="0" w:color="auto"/>
            </w:tcBorders>
            <w:shd w:val="clear" w:color="auto" w:fill="99CCFF"/>
          </w:tcPr>
          <w:p w:rsidR="0092111E" w:rsidRPr="00EE31A2" w:rsidRDefault="0092111E" w:rsidP="0002696C">
            <w:pPr>
              <w:shd w:val="clear" w:color="auto" w:fill="99CCFF"/>
              <w:jc w:val="center"/>
              <w:rPr>
                <w:rFonts w:ascii="Cambria" w:hAnsi="Cambria"/>
                <w:b/>
                <w:sz w:val="20"/>
                <w:szCs w:val="20"/>
              </w:rPr>
            </w:pPr>
            <w:r w:rsidRPr="00EE31A2">
              <w:rPr>
                <w:rFonts w:ascii="Cambria" w:hAnsi="Cambria"/>
                <w:b/>
                <w:sz w:val="20"/>
                <w:szCs w:val="20"/>
              </w:rPr>
              <w:t>PROBLEM</w:t>
            </w:r>
          </w:p>
        </w:tc>
        <w:tc>
          <w:tcPr>
            <w:tcW w:w="2160" w:type="dxa"/>
            <w:tcBorders>
              <w:top w:val="single" w:sz="12" w:space="0" w:color="auto"/>
              <w:left w:val="single" w:sz="4" w:space="0" w:color="auto"/>
              <w:bottom w:val="single" w:sz="12" w:space="0" w:color="auto"/>
              <w:right w:val="single" w:sz="4" w:space="0" w:color="auto"/>
            </w:tcBorders>
            <w:shd w:val="clear" w:color="auto" w:fill="99CCFF"/>
          </w:tcPr>
          <w:p w:rsidR="0092111E" w:rsidRPr="00EE31A2" w:rsidRDefault="0092111E" w:rsidP="0002696C">
            <w:pPr>
              <w:shd w:val="clear" w:color="auto" w:fill="99CCFF"/>
              <w:jc w:val="center"/>
              <w:rPr>
                <w:rFonts w:ascii="Cambria" w:hAnsi="Cambria"/>
                <w:b/>
                <w:sz w:val="20"/>
                <w:szCs w:val="20"/>
              </w:rPr>
            </w:pPr>
            <w:r w:rsidRPr="00EE31A2">
              <w:rPr>
                <w:rFonts w:ascii="Cambria" w:hAnsi="Cambria"/>
                <w:b/>
                <w:sz w:val="20"/>
                <w:szCs w:val="20"/>
              </w:rPr>
              <w:t>CILJ</w:t>
            </w:r>
          </w:p>
        </w:tc>
        <w:tc>
          <w:tcPr>
            <w:tcW w:w="3240" w:type="dxa"/>
            <w:tcBorders>
              <w:top w:val="single" w:sz="12" w:space="0" w:color="auto"/>
              <w:left w:val="single" w:sz="4" w:space="0" w:color="auto"/>
              <w:bottom w:val="single" w:sz="12" w:space="0" w:color="auto"/>
              <w:right w:val="single" w:sz="4" w:space="0" w:color="auto"/>
            </w:tcBorders>
            <w:shd w:val="clear" w:color="auto" w:fill="99CCFF"/>
          </w:tcPr>
          <w:p w:rsidR="0092111E" w:rsidRPr="00EE31A2" w:rsidRDefault="0092111E" w:rsidP="0002696C">
            <w:pPr>
              <w:shd w:val="clear" w:color="auto" w:fill="99CCFF"/>
              <w:jc w:val="center"/>
              <w:rPr>
                <w:rFonts w:ascii="Cambria" w:hAnsi="Cambria"/>
                <w:b/>
                <w:sz w:val="20"/>
                <w:szCs w:val="20"/>
              </w:rPr>
            </w:pPr>
            <w:r w:rsidRPr="00EE31A2">
              <w:rPr>
                <w:rFonts w:ascii="Cambria" w:hAnsi="Cambria"/>
                <w:b/>
                <w:sz w:val="20"/>
                <w:szCs w:val="20"/>
              </w:rPr>
              <w:t>AKTIVNOSTI</w:t>
            </w:r>
          </w:p>
        </w:tc>
        <w:tc>
          <w:tcPr>
            <w:tcW w:w="2340" w:type="dxa"/>
            <w:tcBorders>
              <w:top w:val="single" w:sz="12" w:space="0" w:color="auto"/>
              <w:left w:val="single" w:sz="4" w:space="0" w:color="auto"/>
              <w:bottom w:val="single" w:sz="12" w:space="0" w:color="auto"/>
              <w:right w:val="single" w:sz="4" w:space="0" w:color="auto"/>
            </w:tcBorders>
            <w:shd w:val="clear" w:color="auto" w:fill="99CCFF"/>
          </w:tcPr>
          <w:p w:rsidR="0092111E" w:rsidRPr="00EE31A2" w:rsidRDefault="0092111E" w:rsidP="0002696C">
            <w:pPr>
              <w:shd w:val="clear" w:color="auto" w:fill="99CCFF"/>
              <w:jc w:val="center"/>
              <w:rPr>
                <w:rFonts w:ascii="Cambria" w:hAnsi="Cambria"/>
                <w:b/>
                <w:sz w:val="20"/>
                <w:szCs w:val="20"/>
              </w:rPr>
            </w:pPr>
            <w:r w:rsidRPr="00EE31A2">
              <w:rPr>
                <w:rFonts w:ascii="Cambria" w:hAnsi="Cambria"/>
                <w:b/>
                <w:sz w:val="20"/>
                <w:szCs w:val="20"/>
              </w:rPr>
              <w:t>NOSIOCI AKTIVNOSTI</w:t>
            </w:r>
          </w:p>
        </w:tc>
        <w:tc>
          <w:tcPr>
            <w:tcW w:w="1620" w:type="dxa"/>
            <w:tcBorders>
              <w:top w:val="single" w:sz="12" w:space="0" w:color="auto"/>
              <w:left w:val="single" w:sz="4" w:space="0" w:color="auto"/>
              <w:bottom w:val="single" w:sz="12" w:space="0" w:color="auto"/>
              <w:right w:val="single" w:sz="4" w:space="0" w:color="auto"/>
            </w:tcBorders>
            <w:shd w:val="clear" w:color="auto" w:fill="99CCFF"/>
          </w:tcPr>
          <w:p w:rsidR="0092111E" w:rsidRPr="00EE31A2" w:rsidRDefault="0092111E" w:rsidP="0002696C">
            <w:pPr>
              <w:shd w:val="clear" w:color="auto" w:fill="99CCFF"/>
              <w:jc w:val="center"/>
              <w:rPr>
                <w:rFonts w:ascii="Cambria" w:hAnsi="Cambria"/>
                <w:b/>
                <w:sz w:val="20"/>
                <w:szCs w:val="20"/>
              </w:rPr>
            </w:pPr>
            <w:r w:rsidRPr="00EE31A2">
              <w:rPr>
                <w:rFonts w:ascii="Cambria" w:hAnsi="Cambria"/>
                <w:b/>
                <w:sz w:val="20"/>
                <w:szCs w:val="20"/>
              </w:rPr>
              <w:t>VREMENSKI OKVIR</w:t>
            </w:r>
          </w:p>
        </w:tc>
        <w:tc>
          <w:tcPr>
            <w:tcW w:w="2614" w:type="dxa"/>
            <w:tcBorders>
              <w:top w:val="single" w:sz="12" w:space="0" w:color="auto"/>
              <w:left w:val="single" w:sz="4" w:space="0" w:color="auto"/>
              <w:bottom w:val="single" w:sz="12" w:space="0" w:color="auto"/>
              <w:right w:val="single" w:sz="12" w:space="0" w:color="auto"/>
            </w:tcBorders>
            <w:shd w:val="clear" w:color="auto" w:fill="99CCFF"/>
          </w:tcPr>
          <w:p w:rsidR="0092111E" w:rsidRPr="00EE31A2" w:rsidRDefault="0092111E" w:rsidP="0002696C">
            <w:pPr>
              <w:shd w:val="clear" w:color="auto" w:fill="99CCFF"/>
              <w:jc w:val="center"/>
              <w:rPr>
                <w:rFonts w:ascii="Cambria" w:hAnsi="Cambria"/>
                <w:b/>
                <w:sz w:val="20"/>
                <w:szCs w:val="20"/>
              </w:rPr>
            </w:pPr>
            <w:r w:rsidRPr="00EE31A2">
              <w:rPr>
                <w:rFonts w:ascii="Cambria" w:hAnsi="Cambria"/>
                <w:b/>
                <w:sz w:val="20"/>
                <w:szCs w:val="20"/>
              </w:rPr>
              <w:t>INDIKATORI</w:t>
            </w:r>
          </w:p>
        </w:tc>
      </w:tr>
      <w:tr w:rsidR="0092111E" w:rsidRPr="00EE31A2" w:rsidTr="0002696C">
        <w:trPr>
          <w:trHeight w:val="630"/>
        </w:trPr>
        <w:tc>
          <w:tcPr>
            <w:tcW w:w="1800" w:type="dxa"/>
            <w:vMerge w:val="restart"/>
            <w:tcBorders>
              <w:top w:val="single" w:sz="12" w:space="0" w:color="auto"/>
              <w:left w:val="single" w:sz="12" w:space="0" w:color="auto"/>
              <w:right w:val="single" w:sz="4" w:space="0" w:color="auto"/>
            </w:tcBorders>
            <w:shd w:val="clear" w:color="auto" w:fill="auto"/>
          </w:tcPr>
          <w:p w:rsidR="0092111E" w:rsidRPr="00EE31A2" w:rsidRDefault="0092111E" w:rsidP="0002696C">
            <w:pPr>
              <w:autoSpaceDE w:val="0"/>
              <w:autoSpaceDN w:val="0"/>
              <w:adjustRightInd w:val="0"/>
              <w:jc w:val="center"/>
              <w:rPr>
                <w:rFonts w:ascii="Cambria" w:hAnsi="Cambria" w:cs="Cambria"/>
                <w:b/>
                <w:sz w:val="18"/>
                <w:szCs w:val="18"/>
              </w:rPr>
            </w:pPr>
          </w:p>
          <w:p w:rsidR="0092111E" w:rsidRPr="00EE31A2" w:rsidRDefault="0092111E" w:rsidP="0002696C">
            <w:pPr>
              <w:autoSpaceDE w:val="0"/>
              <w:autoSpaceDN w:val="0"/>
              <w:adjustRightInd w:val="0"/>
              <w:jc w:val="center"/>
              <w:rPr>
                <w:rFonts w:ascii="Cambria" w:hAnsi="Cambria" w:cs="Cambria"/>
                <w:b/>
                <w:sz w:val="18"/>
                <w:szCs w:val="18"/>
              </w:rPr>
            </w:pPr>
          </w:p>
          <w:p w:rsidR="0092111E" w:rsidRPr="00EE31A2" w:rsidRDefault="0092111E" w:rsidP="0002696C">
            <w:pPr>
              <w:autoSpaceDE w:val="0"/>
              <w:autoSpaceDN w:val="0"/>
              <w:adjustRightInd w:val="0"/>
              <w:jc w:val="center"/>
              <w:rPr>
                <w:rFonts w:ascii="Cambria" w:hAnsi="Cambria" w:cs="Cambria"/>
                <w:b/>
                <w:sz w:val="18"/>
                <w:szCs w:val="18"/>
              </w:rPr>
            </w:pPr>
            <w:r w:rsidRPr="00EE31A2">
              <w:rPr>
                <w:rFonts w:ascii="Cambria" w:hAnsi="Cambria" w:cs="Cambria"/>
                <w:b/>
                <w:sz w:val="18"/>
                <w:szCs w:val="18"/>
              </w:rPr>
              <w:t>Nedovoljna promocija mladih talenata</w:t>
            </w:r>
          </w:p>
          <w:p w:rsidR="0092111E" w:rsidRPr="00EE31A2" w:rsidRDefault="0092111E" w:rsidP="0002696C">
            <w:pPr>
              <w:jc w:val="center"/>
              <w:rPr>
                <w:rFonts w:ascii="Cambria" w:hAnsi="Cambria"/>
                <w:b/>
                <w:sz w:val="16"/>
                <w:szCs w:val="16"/>
                <w:lang w:val="sl-SI"/>
              </w:rPr>
            </w:pPr>
          </w:p>
        </w:tc>
        <w:tc>
          <w:tcPr>
            <w:tcW w:w="2160" w:type="dxa"/>
            <w:vMerge w:val="restart"/>
            <w:tcBorders>
              <w:top w:val="single" w:sz="12" w:space="0" w:color="auto"/>
              <w:left w:val="single" w:sz="4" w:space="0" w:color="auto"/>
              <w:right w:val="single" w:sz="4" w:space="0" w:color="auto"/>
            </w:tcBorders>
          </w:tcPr>
          <w:p w:rsidR="0092111E" w:rsidRPr="00EE31A2" w:rsidRDefault="0092111E" w:rsidP="0002696C">
            <w:pPr>
              <w:autoSpaceDE w:val="0"/>
              <w:autoSpaceDN w:val="0"/>
              <w:adjustRightInd w:val="0"/>
              <w:jc w:val="center"/>
              <w:rPr>
                <w:rFonts w:ascii="Cambria" w:hAnsi="Cambria" w:cs="Cambria"/>
                <w:b/>
                <w:sz w:val="18"/>
                <w:szCs w:val="18"/>
              </w:rPr>
            </w:pPr>
          </w:p>
          <w:p w:rsidR="0092111E" w:rsidRPr="00EE31A2" w:rsidRDefault="0092111E" w:rsidP="0002696C">
            <w:pPr>
              <w:autoSpaceDE w:val="0"/>
              <w:autoSpaceDN w:val="0"/>
              <w:adjustRightInd w:val="0"/>
              <w:jc w:val="center"/>
              <w:rPr>
                <w:rFonts w:ascii="Cambria" w:hAnsi="Cambria" w:cs="Cambria"/>
                <w:b/>
                <w:sz w:val="18"/>
                <w:szCs w:val="18"/>
              </w:rPr>
            </w:pPr>
          </w:p>
          <w:p w:rsidR="0092111E" w:rsidRPr="00EE31A2" w:rsidRDefault="0092111E" w:rsidP="0002696C">
            <w:pPr>
              <w:autoSpaceDE w:val="0"/>
              <w:autoSpaceDN w:val="0"/>
              <w:adjustRightInd w:val="0"/>
              <w:jc w:val="center"/>
              <w:rPr>
                <w:rFonts w:ascii="Cambria" w:hAnsi="Cambria" w:cs="Cambria"/>
                <w:b/>
                <w:sz w:val="18"/>
                <w:szCs w:val="18"/>
              </w:rPr>
            </w:pPr>
            <w:r w:rsidRPr="00EE31A2">
              <w:rPr>
                <w:rFonts w:ascii="Cambria" w:hAnsi="Cambria" w:cs="Cambria"/>
                <w:b/>
                <w:sz w:val="18"/>
                <w:szCs w:val="18"/>
              </w:rPr>
              <w:t>Promovisati mlade talente</w:t>
            </w:r>
          </w:p>
          <w:p w:rsidR="0092111E" w:rsidRPr="00EE31A2" w:rsidRDefault="0092111E" w:rsidP="0002696C">
            <w:pPr>
              <w:jc w:val="center"/>
              <w:rPr>
                <w:rFonts w:ascii="Cambria" w:hAnsi="Cambria"/>
                <w:b/>
                <w:sz w:val="16"/>
                <w:szCs w:val="16"/>
                <w:lang w:val="sl-SI"/>
              </w:rPr>
            </w:pPr>
          </w:p>
        </w:tc>
        <w:tc>
          <w:tcPr>
            <w:tcW w:w="3240" w:type="dxa"/>
            <w:tcBorders>
              <w:top w:val="single" w:sz="12" w:space="0" w:color="auto"/>
              <w:left w:val="single" w:sz="4" w:space="0" w:color="auto"/>
              <w:bottom w:val="dotted" w:sz="4" w:space="0" w:color="auto"/>
              <w:right w:val="single" w:sz="4" w:space="0" w:color="auto"/>
            </w:tcBorders>
          </w:tcPr>
          <w:p w:rsidR="0092111E" w:rsidRPr="00EE31A2" w:rsidRDefault="0092111E" w:rsidP="0002696C">
            <w:pPr>
              <w:autoSpaceDE w:val="0"/>
              <w:autoSpaceDN w:val="0"/>
              <w:adjustRightInd w:val="0"/>
              <w:rPr>
                <w:rFonts w:ascii="Cambria" w:hAnsi="Cambria" w:cs="Cambria"/>
                <w:sz w:val="18"/>
                <w:szCs w:val="18"/>
                <w:lang w:val="nb-NO"/>
              </w:rPr>
            </w:pPr>
          </w:p>
          <w:p w:rsidR="0092111E" w:rsidRPr="00EE31A2" w:rsidRDefault="0092111E" w:rsidP="0002696C">
            <w:pPr>
              <w:autoSpaceDE w:val="0"/>
              <w:autoSpaceDN w:val="0"/>
              <w:adjustRightInd w:val="0"/>
              <w:rPr>
                <w:rFonts w:ascii="Cambria" w:hAnsi="Cambria"/>
                <w:sz w:val="16"/>
                <w:szCs w:val="16"/>
                <w:lang w:val="pt-PT"/>
              </w:rPr>
            </w:pPr>
            <w:r w:rsidRPr="00EE31A2">
              <w:rPr>
                <w:rFonts w:ascii="Cambria" w:hAnsi="Cambria" w:cs="Cambria"/>
                <w:sz w:val="18"/>
                <w:szCs w:val="18"/>
                <w:lang w:val="nb-NO"/>
              </w:rPr>
              <w:t>Organizovanje festivala mladih talenata</w:t>
            </w:r>
          </w:p>
        </w:tc>
        <w:tc>
          <w:tcPr>
            <w:tcW w:w="2340" w:type="dxa"/>
            <w:vMerge w:val="restart"/>
            <w:tcBorders>
              <w:top w:val="single" w:sz="12" w:space="0" w:color="auto"/>
              <w:left w:val="single" w:sz="4" w:space="0" w:color="auto"/>
              <w:right w:val="single" w:sz="4" w:space="0" w:color="auto"/>
            </w:tcBorders>
          </w:tcPr>
          <w:p w:rsidR="0092111E" w:rsidRPr="00EE31A2" w:rsidRDefault="0092111E" w:rsidP="0002696C">
            <w:pPr>
              <w:rPr>
                <w:rFonts w:ascii="Cambria" w:hAnsi="Cambria"/>
                <w:sz w:val="18"/>
                <w:szCs w:val="18"/>
                <w:lang w:val="pl-PL"/>
              </w:rPr>
            </w:pPr>
          </w:p>
          <w:p w:rsidR="0092111E" w:rsidRDefault="0092111E" w:rsidP="0002696C">
            <w:pPr>
              <w:rPr>
                <w:rFonts w:ascii="Cambria" w:hAnsi="Cambria"/>
                <w:sz w:val="18"/>
                <w:szCs w:val="18"/>
                <w:lang w:val="sl-SI"/>
              </w:rPr>
            </w:pPr>
          </w:p>
          <w:p w:rsidR="0092111E" w:rsidRPr="00EE31A2" w:rsidRDefault="0092111E" w:rsidP="0002696C">
            <w:pPr>
              <w:rPr>
                <w:rFonts w:ascii="Cambria" w:hAnsi="Cambria"/>
                <w:sz w:val="18"/>
                <w:szCs w:val="18"/>
                <w:lang w:val="sl-SI"/>
              </w:rPr>
            </w:pPr>
            <w:r>
              <w:rPr>
                <w:rFonts w:ascii="Cambria" w:hAnsi="Cambria"/>
                <w:sz w:val="18"/>
                <w:szCs w:val="18"/>
                <w:lang w:val="sl-SI"/>
              </w:rPr>
              <w:t>K</w:t>
            </w:r>
            <w:r w:rsidRPr="00EE31A2">
              <w:rPr>
                <w:rFonts w:ascii="Cambria" w:hAnsi="Cambria"/>
                <w:sz w:val="18"/>
                <w:szCs w:val="18"/>
                <w:lang w:val="sl-SI"/>
              </w:rPr>
              <w:t xml:space="preserve">ancelarija za mlade </w:t>
            </w:r>
          </w:p>
          <w:p w:rsidR="0092111E" w:rsidRPr="00EE31A2" w:rsidRDefault="0092111E" w:rsidP="0002696C">
            <w:pPr>
              <w:rPr>
                <w:rFonts w:ascii="Cambria" w:hAnsi="Cambria"/>
                <w:sz w:val="16"/>
                <w:szCs w:val="16"/>
                <w:lang w:val="pl-PL"/>
              </w:rPr>
            </w:pPr>
            <w:r w:rsidRPr="00EE31A2">
              <w:rPr>
                <w:rFonts w:ascii="Cambria" w:hAnsi="Cambria"/>
                <w:sz w:val="18"/>
                <w:szCs w:val="18"/>
                <w:lang w:val="pl-PL"/>
              </w:rPr>
              <w:t>NVO</w:t>
            </w:r>
          </w:p>
          <w:p w:rsidR="0092111E" w:rsidRPr="00EE31A2" w:rsidRDefault="0092111E" w:rsidP="0002696C">
            <w:pPr>
              <w:rPr>
                <w:rFonts w:ascii="Cambria" w:hAnsi="Cambria"/>
                <w:sz w:val="16"/>
                <w:szCs w:val="16"/>
                <w:lang w:val="pl-PL"/>
              </w:rPr>
            </w:pPr>
            <w:r>
              <w:rPr>
                <w:rFonts w:ascii="Cambria" w:hAnsi="Cambria"/>
                <w:sz w:val="18"/>
                <w:szCs w:val="18"/>
                <w:lang w:val="pl-PL"/>
              </w:rPr>
              <w:t>M</w:t>
            </w:r>
            <w:r w:rsidRPr="00EE31A2">
              <w:rPr>
                <w:rFonts w:ascii="Cambria" w:hAnsi="Cambria"/>
                <w:sz w:val="18"/>
                <w:szCs w:val="18"/>
                <w:lang w:val="pl-PL"/>
              </w:rPr>
              <w:t>ediji</w:t>
            </w:r>
          </w:p>
        </w:tc>
        <w:tc>
          <w:tcPr>
            <w:tcW w:w="1620" w:type="dxa"/>
            <w:vMerge w:val="restart"/>
            <w:tcBorders>
              <w:top w:val="single" w:sz="12" w:space="0" w:color="auto"/>
              <w:left w:val="single" w:sz="4" w:space="0" w:color="auto"/>
              <w:right w:val="single" w:sz="4" w:space="0" w:color="auto"/>
            </w:tcBorders>
          </w:tcPr>
          <w:p w:rsidR="0092111E" w:rsidRPr="00EE31A2" w:rsidRDefault="0092111E" w:rsidP="0002696C">
            <w:pPr>
              <w:jc w:val="center"/>
              <w:rPr>
                <w:rFonts w:ascii="Cambria" w:hAnsi="Cambria"/>
                <w:sz w:val="18"/>
                <w:szCs w:val="18"/>
                <w:lang w:val="pl-PL"/>
              </w:rPr>
            </w:pPr>
          </w:p>
          <w:p w:rsidR="0092111E" w:rsidRPr="00EE31A2" w:rsidRDefault="0092111E" w:rsidP="0002696C">
            <w:pPr>
              <w:jc w:val="center"/>
              <w:rPr>
                <w:rFonts w:ascii="Cambria" w:hAnsi="Cambria"/>
                <w:sz w:val="18"/>
                <w:szCs w:val="18"/>
                <w:lang w:val="pl-PL"/>
              </w:rPr>
            </w:pPr>
          </w:p>
          <w:p w:rsidR="0092111E" w:rsidRPr="00EE31A2" w:rsidRDefault="0092111E" w:rsidP="0002696C">
            <w:pPr>
              <w:jc w:val="center"/>
              <w:rPr>
                <w:rFonts w:ascii="Cambria" w:hAnsi="Cambria"/>
                <w:sz w:val="18"/>
                <w:szCs w:val="18"/>
                <w:lang w:val="pl-PL"/>
              </w:rPr>
            </w:pPr>
          </w:p>
          <w:p w:rsidR="0092111E" w:rsidRPr="00EE31A2" w:rsidRDefault="0092111E" w:rsidP="0002696C">
            <w:pPr>
              <w:jc w:val="center"/>
              <w:rPr>
                <w:rFonts w:ascii="Cambria" w:hAnsi="Cambria"/>
                <w:sz w:val="16"/>
                <w:szCs w:val="16"/>
                <w:lang w:val="pl-PL"/>
              </w:rPr>
            </w:pPr>
            <w:r>
              <w:rPr>
                <w:rFonts w:ascii="Cambria" w:hAnsi="Cambria"/>
                <w:sz w:val="18"/>
                <w:szCs w:val="18"/>
                <w:lang w:val="pl-PL"/>
              </w:rPr>
              <w:t>2016</w:t>
            </w:r>
          </w:p>
        </w:tc>
        <w:tc>
          <w:tcPr>
            <w:tcW w:w="2614" w:type="dxa"/>
            <w:tcBorders>
              <w:top w:val="single" w:sz="12" w:space="0" w:color="auto"/>
              <w:left w:val="single" w:sz="4" w:space="0" w:color="auto"/>
              <w:bottom w:val="dotted" w:sz="4" w:space="0" w:color="auto"/>
              <w:right w:val="single" w:sz="12" w:space="0" w:color="auto"/>
            </w:tcBorders>
          </w:tcPr>
          <w:p w:rsidR="0092111E" w:rsidRPr="00EE31A2" w:rsidRDefault="0092111E" w:rsidP="0002696C">
            <w:pPr>
              <w:rPr>
                <w:rFonts w:ascii="Cambria" w:hAnsi="Cambria"/>
                <w:sz w:val="18"/>
                <w:szCs w:val="18"/>
                <w:lang w:val="pl-PL"/>
              </w:rPr>
            </w:pPr>
            <w:r w:rsidRPr="00EE31A2">
              <w:rPr>
                <w:rFonts w:ascii="Cambria" w:hAnsi="Cambria"/>
                <w:sz w:val="18"/>
                <w:szCs w:val="18"/>
                <w:lang w:val="pl-PL"/>
              </w:rPr>
              <w:t>Održan festival</w:t>
            </w:r>
          </w:p>
          <w:p w:rsidR="0092111E" w:rsidRPr="00EE31A2" w:rsidRDefault="0092111E" w:rsidP="0002696C">
            <w:pPr>
              <w:rPr>
                <w:rFonts w:ascii="Cambria" w:hAnsi="Cambria"/>
                <w:sz w:val="16"/>
                <w:szCs w:val="16"/>
                <w:lang w:val="pl-PL"/>
              </w:rPr>
            </w:pPr>
            <w:r w:rsidRPr="00EE31A2">
              <w:rPr>
                <w:rFonts w:ascii="Cambria" w:hAnsi="Cambria"/>
                <w:sz w:val="18"/>
                <w:szCs w:val="18"/>
                <w:lang w:val="pl-PL"/>
              </w:rPr>
              <w:t>Broj promovisanih mladih talenata</w:t>
            </w:r>
          </w:p>
        </w:tc>
      </w:tr>
      <w:tr w:rsidR="0092111E" w:rsidRPr="00EE31A2" w:rsidTr="0002696C">
        <w:trPr>
          <w:trHeight w:val="535"/>
        </w:trPr>
        <w:tc>
          <w:tcPr>
            <w:tcW w:w="1800" w:type="dxa"/>
            <w:vMerge/>
            <w:tcBorders>
              <w:left w:val="single" w:sz="12" w:space="0" w:color="auto"/>
              <w:bottom w:val="single" w:sz="2" w:space="0" w:color="auto"/>
              <w:right w:val="single" w:sz="4" w:space="0" w:color="auto"/>
            </w:tcBorders>
            <w:shd w:val="clear" w:color="auto" w:fill="auto"/>
          </w:tcPr>
          <w:p w:rsidR="0092111E" w:rsidRPr="00EE31A2" w:rsidRDefault="0092111E" w:rsidP="0002696C">
            <w:pPr>
              <w:autoSpaceDE w:val="0"/>
              <w:autoSpaceDN w:val="0"/>
              <w:adjustRightInd w:val="0"/>
              <w:jc w:val="center"/>
              <w:rPr>
                <w:rFonts w:ascii="Cambria" w:hAnsi="Cambria" w:cs="Cambria"/>
                <w:b/>
                <w:sz w:val="18"/>
                <w:szCs w:val="18"/>
              </w:rPr>
            </w:pPr>
          </w:p>
        </w:tc>
        <w:tc>
          <w:tcPr>
            <w:tcW w:w="2160" w:type="dxa"/>
            <w:vMerge/>
            <w:tcBorders>
              <w:left w:val="single" w:sz="4" w:space="0" w:color="auto"/>
              <w:bottom w:val="single" w:sz="2" w:space="0" w:color="auto"/>
              <w:right w:val="single" w:sz="4" w:space="0" w:color="auto"/>
            </w:tcBorders>
          </w:tcPr>
          <w:p w:rsidR="0092111E" w:rsidRPr="00EE31A2" w:rsidRDefault="0092111E" w:rsidP="0002696C">
            <w:pPr>
              <w:autoSpaceDE w:val="0"/>
              <w:autoSpaceDN w:val="0"/>
              <w:adjustRightInd w:val="0"/>
              <w:jc w:val="center"/>
              <w:rPr>
                <w:rFonts w:ascii="Cambria" w:hAnsi="Cambria" w:cs="Cambria"/>
                <w:b/>
                <w:sz w:val="18"/>
                <w:szCs w:val="18"/>
              </w:rPr>
            </w:pPr>
          </w:p>
        </w:tc>
        <w:tc>
          <w:tcPr>
            <w:tcW w:w="3240" w:type="dxa"/>
            <w:tcBorders>
              <w:top w:val="dotted" w:sz="4" w:space="0" w:color="auto"/>
              <w:left w:val="single" w:sz="4" w:space="0" w:color="auto"/>
              <w:bottom w:val="single" w:sz="4" w:space="0" w:color="auto"/>
              <w:right w:val="single" w:sz="4" w:space="0" w:color="auto"/>
            </w:tcBorders>
          </w:tcPr>
          <w:p w:rsidR="0092111E" w:rsidRPr="00EE31A2" w:rsidRDefault="0092111E" w:rsidP="0002696C">
            <w:pPr>
              <w:rPr>
                <w:rFonts w:ascii="Cambria" w:hAnsi="Cambria" w:cs="Cambria"/>
                <w:sz w:val="18"/>
                <w:szCs w:val="18"/>
                <w:lang w:val="nb-NO"/>
              </w:rPr>
            </w:pPr>
            <w:r w:rsidRPr="00EE31A2">
              <w:rPr>
                <w:rFonts w:ascii="Cambria" w:hAnsi="Cambria" w:cs="Cambria"/>
                <w:sz w:val="18"/>
                <w:szCs w:val="18"/>
                <w:lang w:val="nb-NO"/>
              </w:rPr>
              <w:t>Raspisivanje konkursa za mlade talente ( fotografija, likovni rad, karikatura... )</w:t>
            </w:r>
          </w:p>
        </w:tc>
        <w:tc>
          <w:tcPr>
            <w:tcW w:w="2340" w:type="dxa"/>
            <w:vMerge/>
            <w:tcBorders>
              <w:left w:val="single" w:sz="4" w:space="0" w:color="auto"/>
              <w:bottom w:val="single" w:sz="4" w:space="0" w:color="auto"/>
              <w:right w:val="single" w:sz="4" w:space="0" w:color="auto"/>
            </w:tcBorders>
          </w:tcPr>
          <w:p w:rsidR="0092111E" w:rsidRPr="00EE31A2" w:rsidRDefault="0092111E" w:rsidP="0002696C">
            <w:pPr>
              <w:rPr>
                <w:rFonts w:ascii="Cambria" w:hAnsi="Cambria"/>
                <w:sz w:val="18"/>
                <w:szCs w:val="18"/>
                <w:lang w:val="pl-PL"/>
              </w:rPr>
            </w:pPr>
          </w:p>
        </w:tc>
        <w:tc>
          <w:tcPr>
            <w:tcW w:w="1620" w:type="dxa"/>
            <w:vMerge/>
            <w:tcBorders>
              <w:left w:val="single" w:sz="4" w:space="0" w:color="auto"/>
              <w:bottom w:val="single" w:sz="4" w:space="0" w:color="auto"/>
              <w:right w:val="single" w:sz="4" w:space="0" w:color="auto"/>
            </w:tcBorders>
          </w:tcPr>
          <w:p w:rsidR="0092111E" w:rsidRPr="00EE31A2" w:rsidRDefault="0092111E" w:rsidP="0002696C">
            <w:pPr>
              <w:jc w:val="center"/>
              <w:rPr>
                <w:rFonts w:ascii="Cambria" w:hAnsi="Cambria"/>
                <w:sz w:val="18"/>
                <w:szCs w:val="18"/>
                <w:lang w:val="pl-PL"/>
              </w:rPr>
            </w:pPr>
          </w:p>
        </w:tc>
        <w:tc>
          <w:tcPr>
            <w:tcW w:w="2614" w:type="dxa"/>
            <w:tcBorders>
              <w:top w:val="dotted" w:sz="4" w:space="0" w:color="auto"/>
              <w:left w:val="single" w:sz="4" w:space="0" w:color="auto"/>
              <w:bottom w:val="single" w:sz="4" w:space="0" w:color="auto"/>
              <w:right w:val="single" w:sz="12" w:space="0" w:color="auto"/>
            </w:tcBorders>
          </w:tcPr>
          <w:p w:rsidR="0092111E" w:rsidRPr="00EE31A2" w:rsidRDefault="0092111E" w:rsidP="0002696C">
            <w:pPr>
              <w:rPr>
                <w:rFonts w:ascii="Cambria" w:hAnsi="Cambria"/>
                <w:sz w:val="18"/>
                <w:szCs w:val="18"/>
                <w:lang w:val="pl-PL"/>
              </w:rPr>
            </w:pPr>
            <w:r w:rsidRPr="00EE31A2">
              <w:rPr>
                <w:rFonts w:ascii="Cambria" w:hAnsi="Cambria"/>
                <w:sz w:val="18"/>
                <w:szCs w:val="18"/>
                <w:lang w:val="pl-PL"/>
              </w:rPr>
              <w:t>Raspisan konkurs za mlade talente</w:t>
            </w:r>
          </w:p>
          <w:p w:rsidR="0092111E" w:rsidRPr="00EE31A2" w:rsidRDefault="0092111E" w:rsidP="0002696C">
            <w:pPr>
              <w:rPr>
                <w:rFonts w:ascii="Cambria" w:hAnsi="Cambria"/>
                <w:sz w:val="18"/>
                <w:szCs w:val="18"/>
                <w:lang w:val="pl-PL"/>
              </w:rPr>
            </w:pPr>
            <w:r w:rsidRPr="00EE31A2">
              <w:rPr>
                <w:rFonts w:ascii="Cambria" w:hAnsi="Cambria"/>
                <w:sz w:val="18"/>
                <w:szCs w:val="18"/>
                <w:lang w:val="pl-PL"/>
              </w:rPr>
              <w:t xml:space="preserve">Broj mladih učesnika na </w:t>
            </w:r>
            <w:r>
              <w:rPr>
                <w:rFonts w:ascii="Cambria" w:hAnsi="Cambria"/>
                <w:sz w:val="18"/>
                <w:szCs w:val="18"/>
                <w:lang w:val="pl-PL"/>
              </w:rPr>
              <w:t>k</w:t>
            </w:r>
            <w:r w:rsidRPr="00EE31A2">
              <w:rPr>
                <w:rFonts w:ascii="Cambria" w:hAnsi="Cambria"/>
                <w:sz w:val="18"/>
                <w:szCs w:val="18"/>
                <w:lang w:val="pl-PL"/>
              </w:rPr>
              <w:t>onkursu</w:t>
            </w:r>
          </w:p>
        </w:tc>
      </w:tr>
      <w:tr w:rsidR="0092111E" w:rsidRPr="00EE31A2" w:rsidTr="0002696C">
        <w:trPr>
          <w:trHeight w:val="780"/>
        </w:trPr>
        <w:tc>
          <w:tcPr>
            <w:tcW w:w="1800" w:type="dxa"/>
            <w:vMerge w:val="restart"/>
            <w:tcBorders>
              <w:top w:val="single" w:sz="2" w:space="0" w:color="auto"/>
              <w:left w:val="single" w:sz="12" w:space="0" w:color="auto"/>
              <w:right w:val="single" w:sz="4" w:space="0" w:color="auto"/>
            </w:tcBorders>
            <w:shd w:val="clear" w:color="auto" w:fill="auto"/>
          </w:tcPr>
          <w:p w:rsidR="0092111E" w:rsidRPr="00EE31A2" w:rsidRDefault="0092111E" w:rsidP="0002696C">
            <w:pPr>
              <w:autoSpaceDE w:val="0"/>
              <w:autoSpaceDN w:val="0"/>
              <w:adjustRightInd w:val="0"/>
              <w:jc w:val="center"/>
              <w:rPr>
                <w:rFonts w:ascii="Cambria" w:hAnsi="Cambria" w:cs="Cambria"/>
                <w:b/>
                <w:sz w:val="18"/>
                <w:szCs w:val="18"/>
                <w:lang w:val="pl-PL"/>
              </w:rPr>
            </w:pPr>
          </w:p>
          <w:p w:rsidR="0092111E" w:rsidRPr="00EE31A2" w:rsidRDefault="0092111E" w:rsidP="0002696C">
            <w:pPr>
              <w:autoSpaceDE w:val="0"/>
              <w:autoSpaceDN w:val="0"/>
              <w:adjustRightInd w:val="0"/>
              <w:jc w:val="center"/>
              <w:rPr>
                <w:rFonts w:ascii="Cambria" w:hAnsi="Cambria" w:cs="Cambria"/>
                <w:b/>
                <w:sz w:val="18"/>
                <w:szCs w:val="18"/>
                <w:lang w:val="pl-PL"/>
              </w:rPr>
            </w:pPr>
          </w:p>
          <w:p w:rsidR="0092111E" w:rsidRPr="00EE31A2" w:rsidRDefault="0092111E" w:rsidP="0002696C">
            <w:pPr>
              <w:autoSpaceDE w:val="0"/>
              <w:autoSpaceDN w:val="0"/>
              <w:adjustRightInd w:val="0"/>
              <w:jc w:val="center"/>
              <w:rPr>
                <w:rFonts w:ascii="Cambria" w:hAnsi="Cambria" w:cs="Cambria"/>
                <w:b/>
                <w:sz w:val="18"/>
                <w:szCs w:val="18"/>
                <w:lang w:val="pl-PL"/>
              </w:rPr>
            </w:pPr>
            <w:r w:rsidRPr="00EE31A2">
              <w:rPr>
                <w:rFonts w:ascii="Cambria" w:hAnsi="Cambria" w:cs="Cambria"/>
                <w:b/>
                <w:sz w:val="18"/>
                <w:szCs w:val="18"/>
                <w:lang w:val="pl-PL"/>
              </w:rPr>
              <w:t>Nedovoljna</w:t>
            </w:r>
          </w:p>
          <w:p w:rsidR="0092111E" w:rsidRPr="00EE31A2" w:rsidRDefault="0092111E" w:rsidP="0002696C">
            <w:pPr>
              <w:autoSpaceDE w:val="0"/>
              <w:autoSpaceDN w:val="0"/>
              <w:adjustRightInd w:val="0"/>
              <w:jc w:val="center"/>
              <w:rPr>
                <w:rFonts w:ascii="Cambria" w:hAnsi="Cambria" w:cs="Cambria"/>
                <w:b/>
                <w:sz w:val="18"/>
                <w:szCs w:val="18"/>
                <w:lang w:val="pl-PL"/>
              </w:rPr>
            </w:pPr>
            <w:r w:rsidRPr="00EE31A2">
              <w:rPr>
                <w:rFonts w:ascii="Cambria" w:hAnsi="Cambria" w:cs="Cambria"/>
                <w:b/>
                <w:sz w:val="18"/>
                <w:szCs w:val="18"/>
                <w:lang w:val="pl-PL"/>
              </w:rPr>
              <w:t>promocija</w:t>
            </w:r>
          </w:p>
          <w:p w:rsidR="0092111E" w:rsidRPr="00EE31A2" w:rsidRDefault="0092111E" w:rsidP="0002696C">
            <w:pPr>
              <w:autoSpaceDE w:val="0"/>
              <w:autoSpaceDN w:val="0"/>
              <w:adjustRightInd w:val="0"/>
              <w:jc w:val="center"/>
              <w:rPr>
                <w:rFonts w:ascii="Cambria" w:hAnsi="Cambria" w:cs="Cambria"/>
                <w:b/>
                <w:sz w:val="18"/>
                <w:szCs w:val="18"/>
                <w:lang w:val="pl-PL"/>
              </w:rPr>
            </w:pPr>
            <w:r w:rsidRPr="00EE31A2">
              <w:rPr>
                <w:rFonts w:ascii="Cambria" w:hAnsi="Cambria" w:cs="Cambria"/>
                <w:b/>
                <w:sz w:val="18"/>
                <w:szCs w:val="18"/>
                <w:lang w:val="pl-PL"/>
              </w:rPr>
              <w:t>kulturnih</w:t>
            </w:r>
          </w:p>
          <w:p w:rsidR="0092111E" w:rsidRPr="00EE31A2" w:rsidRDefault="0092111E" w:rsidP="0002696C">
            <w:pPr>
              <w:autoSpaceDE w:val="0"/>
              <w:autoSpaceDN w:val="0"/>
              <w:adjustRightInd w:val="0"/>
              <w:jc w:val="center"/>
              <w:rPr>
                <w:rFonts w:ascii="Cambria" w:hAnsi="Cambria" w:cs="Cambria"/>
                <w:b/>
                <w:sz w:val="18"/>
                <w:szCs w:val="18"/>
                <w:lang w:val="pl-PL"/>
              </w:rPr>
            </w:pPr>
            <w:r w:rsidRPr="00EE31A2">
              <w:rPr>
                <w:rFonts w:ascii="Cambria" w:hAnsi="Cambria" w:cs="Cambria"/>
                <w:b/>
                <w:sz w:val="18"/>
                <w:szCs w:val="18"/>
                <w:lang w:val="pl-PL"/>
              </w:rPr>
              <w:t>vrijednosti kod</w:t>
            </w:r>
          </w:p>
          <w:p w:rsidR="0092111E" w:rsidRPr="00EE31A2" w:rsidRDefault="0092111E" w:rsidP="0002696C">
            <w:pPr>
              <w:jc w:val="center"/>
              <w:rPr>
                <w:rFonts w:ascii="Cambria" w:hAnsi="Cambria"/>
                <w:b/>
                <w:sz w:val="16"/>
                <w:szCs w:val="16"/>
                <w:lang w:val="pl-PL"/>
              </w:rPr>
            </w:pPr>
            <w:r w:rsidRPr="00EE31A2">
              <w:rPr>
                <w:rFonts w:ascii="Cambria" w:hAnsi="Cambria" w:cs="Cambria"/>
                <w:b/>
                <w:sz w:val="18"/>
                <w:szCs w:val="18"/>
                <w:lang w:val="pl-PL"/>
              </w:rPr>
              <w:t>mladih</w:t>
            </w:r>
          </w:p>
        </w:tc>
        <w:tc>
          <w:tcPr>
            <w:tcW w:w="2160" w:type="dxa"/>
            <w:vMerge w:val="restart"/>
            <w:tcBorders>
              <w:top w:val="single" w:sz="2" w:space="0" w:color="auto"/>
              <w:left w:val="single" w:sz="4" w:space="0" w:color="auto"/>
              <w:right w:val="single" w:sz="4" w:space="0" w:color="auto"/>
            </w:tcBorders>
          </w:tcPr>
          <w:p w:rsidR="0092111E" w:rsidRPr="00EE31A2" w:rsidRDefault="0092111E" w:rsidP="0002696C">
            <w:pPr>
              <w:autoSpaceDE w:val="0"/>
              <w:autoSpaceDN w:val="0"/>
              <w:adjustRightInd w:val="0"/>
              <w:jc w:val="center"/>
              <w:rPr>
                <w:rFonts w:ascii="Cambria" w:hAnsi="Cambria" w:cs="Cambria"/>
                <w:b/>
                <w:sz w:val="18"/>
                <w:szCs w:val="18"/>
                <w:lang w:val="pl-PL"/>
              </w:rPr>
            </w:pPr>
          </w:p>
          <w:p w:rsidR="0092111E" w:rsidRPr="00EE31A2" w:rsidRDefault="0092111E" w:rsidP="0002696C">
            <w:pPr>
              <w:autoSpaceDE w:val="0"/>
              <w:autoSpaceDN w:val="0"/>
              <w:adjustRightInd w:val="0"/>
              <w:jc w:val="center"/>
              <w:rPr>
                <w:rFonts w:ascii="Cambria" w:hAnsi="Cambria" w:cs="Cambria"/>
                <w:b/>
                <w:sz w:val="18"/>
                <w:szCs w:val="18"/>
                <w:lang w:val="pl-PL"/>
              </w:rPr>
            </w:pPr>
          </w:p>
          <w:p w:rsidR="0092111E" w:rsidRPr="00EE31A2" w:rsidRDefault="0092111E" w:rsidP="0002696C">
            <w:pPr>
              <w:autoSpaceDE w:val="0"/>
              <w:autoSpaceDN w:val="0"/>
              <w:adjustRightInd w:val="0"/>
              <w:jc w:val="center"/>
              <w:rPr>
                <w:rFonts w:ascii="Cambria" w:hAnsi="Cambria" w:cs="Cambria"/>
                <w:b/>
                <w:sz w:val="18"/>
                <w:szCs w:val="18"/>
                <w:lang w:val="pl-PL"/>
              </w:rPr>
            </w:pPr>
            <w:r>
              <w:rPr>
                <w:rFonts w:ascii="Cambria" w:hAnsi="Cambria" w:cs="Cambria"/>
                <w:b/>
                <w:sz w:val="18"/>
                <w:szCs w:val="18"/>
                <w:lang w:val="pl-PL"/>
              </w:rPr>
              <w:t xml:space="preserve">Promocija </w:t>
            </w:r>
            <w:r w:rsidRPr="00EE31A2">
              <w:rPr>
                <w:rFonts w:ascii="Cambria" w:hAnsi="Cambria" w:cs="Cambria"/>
                <w:b/>
                <w:sz w:val="18"/>
                <w:szCs w:val="18"/>
                <w:lang w:val="pl-PL"/>
              </w:rPr>
              <w:t>kulturnih</w:t>
            </w:r>
          </w:p>
          <w:p w:rsidR="0092111E" w:rsidRPr="00EE31A2" w:rsidRDefault="0092111E" w:rsidP="0002696C">
            <w:pPr>
              <w:autoSpaceDE w:val="0"/>
              <w:autoSpaceDN w:val="0"/>
              <w:adjustRightInd w:val="0"/>
              <w:jc w:val="center"/>
              <w:rPr>
                <w:rFonts w:ascii="Cambria" w:hAnsi="Cambria" w:cs="Cambria"/>
                <w:b/>
                <w:sz w:val="18"/>
                <w:szCs w:val="18"/>
                <w:lang w:val="pl-PL"/>
              </w:rPr>
            </w:pPr>
            <w:r w:rsidRPr="00EE31A2">
              <w:rPr>
                <w:rFonts w:ascii="Cambria" w:hAnsi="Cambria" w:cs="Cambria"/>
                <w:b/>
                <w:sz w:val="18"/>
                <w:szCs w:val="18"/>
                <w:lang w:val="pl-PL"/>
              </w:rPr>
              <w:t>vrij</w:t>
            </w:r>
            <w:r>
              <w:rPr>
                <w:rFonts w:ascii="Cambria" w:hAnsi="Cambria" w:cs="Cambria"/>
                <w:b/>
                <w:sz w:val="18"/>
                <w:szCs w:val="18"/>
                <w:lang w:val="pl-PL"/>
              </w:rPr>
              <w:t>e</w:t>
            </w:r>
            <w:r w:rsidRPr="00EE31A2">
              <w:rPr>
                <w:rFonts w:ascii="Cambria" w:hAnsi="Cambria" w:cs="Cambria"/>
                <w:b/>
                <w:sz w:val="18"/>
                <w:szCs w:val="18"/>
                <w:lang w:val="pl-PL"/>
              </w:rPr>
              <w:t>dnosti kod</w:t>
            </w:r>
          </w:p>
          <w:p w:rsidR="0092111E" w:rsidRPr="00EE31A2" w:rsidRDefault="0092111E" w:rsidP="0002696C">
            <w:pPr>
              <w:jc w:val="center"/>
              <w:rPr>
                <w:rFonts w:ascii="Cambria" w:hAnsi="Cambria"/>
                <w:b/>
                <w:sz w:val="16"/>
                <w:szCs w:val="16"/>
                <w:lang w:val="pl-PL"/>
              </w:rPr>
            </w:pPr>
            <w:r w:rsidRPr="00EE31A2">
              <w:rPr>
                <w:rFonts w:ascii="Cambria" w:hAnsi="Cambria" w:cs="Cambria"/>
                <w:b/>
                <w:sz w:val="18"/>
                <w:szCs w:val="18"/>
                <w:lang w:val="pl-PL"/>
              </w:rPr>
              <w:t>mladih</w:t>
            </w:r>
          </w:p>
        </w:tc>
        <w:tc>
          <w:tcPr>
            <w:tcW w:w="3240" w:type="dxa"/>
            <w:tcBorders>
              <w:top w:val="single" w:sz="4" w:space="0" w:color="auto"/>
              <w:left w:val="single" w:sz="4" w:space="0" w:color="auto"/>
              <w:bottom w:val="dotted" w:sz="4" w:space="0" w:color="auto"/>
              <w:right w:val="single" w:sz="4" w:space="0" w:color="auto"/>
            </w:tcBorders>
          </w:tcPr>
          <w:p w:rsidR="0092111E" w:rsidRPr="00EE31A2" w:rsidRDefault="0092111E" w:rsidP="0002696C">
            <w:pPr>
              <w:autoSpaceDE w:val="0"/>
              <w:autoSpaceDN w:val="0"/>
              <w:adjustRightInd w:val="0"/>
              <w:rPr>
                <w:rFonts w:ascii="Cambria" w:hAnsi="Cambria" w:cs="Cambria"/>
                <w:sz w:val="18"/>
                <w:szCs w:val="18"/>
                <w:lang w:val="nb-NO"/>
              </w:rPr>
            </w:pPr>
            <w:r>
              <w:rPr>
                <w:rFonts w:ascii="Cambria" w:hAnsi="Cambria" w:cs="Cambria"/>
                <w:sz w:val="18"/>
                <w:szCs w:val="18"/>
                <w:lang w:val="nb-NO"/>
              </w:rPr>
              <w:t xml:space="preserve">Predlog na usvajanje Skupštini Opštii Rožaje kao osnivaču Centra za kulturu da usvoji odluku o besplatnom ustupanju male i velike sale kao i galerije za potrebe nevladinog sektora iz oblasti kulture </w:t>
            </w:r>
          </w:p>
        </w:tc>
        <w:tc>
          <w:tcPr>
            <w:tcW w:w="2340" w:type="dxa"/>
            <w:vMerge w:val="restart"/>
            <w:tcBorders>
              <w:top w:val="single" w:sz="4" w:space="0" w:color="auto"/>
              <w:left w:val="single" w:sz="4" w:space="0" w:color="auto"/>
              <w:right w:val="single" w:sz="4" w:space="0" w:color="auto"/>
            </w:tcBorders>
          </w:tcPr>
          <w:p w:rsidR="0092111E" w:rsidRPr="00EE31A2" w:rsidRDefault="0092111E" w:rsidP="0002696C">
            <w:pPr>
              <w:rPr>
                <w:rFonts w:ascii="Cambria" w:hAnsi="Cambria"/>
                <w:sz w:val="18"/>
                <w:szCs w:val="18"/>
                <w:lang w:val="pl-PL"/>
              </w:rPr>
            </w:pPr>
          </w:p>
          <w:p w:rsidR="0092111E" w:rsidRPr="00EE31A2" w:rsidRDefault="0092111E" w:rsidP="0002696C">
            <w:pPr>
              <w:rPr>
                <w:rFonts w:ascii="Cambria" w:hAnsi="Cambria"/>
                <w:sz w:val="18"/>
                <w:szCs w:val="18"/>
                <w:lang w:val="pl-PL"/>
              </w:rPr>
            </w:pPr>
          </w:p>
          <w:p w:rsidR="0092111E" w:rsidRPr="00EE31A2" w:rsidRDefault="0092111E" w:rsidP="0002696C">
            <w:pPr>
              <w:rPr>
                <w:rFonts w:ascii="Cambria" w:hAnsi="Cambria"/>
                <w:sz w:val="18"/>
                <w:szCs w:val="18"/>
                <w:lang w:val="pl-PL"/>
              </w:rPr>
            </w:pPr>
          </w:p>
          <w:p w:rsidR="0092111E" w:rsidRPr="00EE31A2" w:rsidRDefault="0092111E" w:rsidP="0002696C">
            <w:pPr>
              <w:rPr>
                <w:rFonts w:ascii="Cambria" w:hAnsi="Cambria"/>
                <w:sz w:val="18"/>
                <w:szCs w:val="18"/>
                <w:lang w:val="sl-SI"/>
              </w:rPr>
            </w:pPr>
            <w:r w:rsidRPr="00EE31A2">
              <w:rPr>
                <w:rFonts w:ascii="Cambria" w:hAnsi="Cambria"/>
                <w:sz w:val="18"/>
                <w:szCs w:val="18"/>
                <w:lang w:val="sl-SI"/>
              </w:rPr>
              <w:t xml:space="preserve">Kancelarija za mlade </w:t>
            </w:r>
          </w:p>
          <w:p w:rsidR="0092111E" w:rsidRPr="00EE31A2" w:rsidRDefault="0092111E" w:rsidP="0002696C">
            <w:pPr>
              <w:rPr>
                <w:rFonts w:ascii="Cambria" w:hAnsi="Cambria"/>
                <w:sz w:val="18"/>
                <w:szCs w:val="18"/>
                <w:lang w:val="pl-PL"/>
              </w:rPr>
            </w:pPr>
            <w:r w:rsidRPr="00EE31A2">
              <w:rPr>
                <w:rFonts w:ascii="Cambria" w:hAnsi="Cambria"/>
                <w:sz w:val="18"/>
                <w:szCs w:val="18"/>
                <w:lang w:val="pl-PL"/>
              </w:rPr>
              <w:t>Lokalni mediji</w:t>
            </w:r>
          </w:p>
          <w:p w:rsidR="0092111E" w:rsidRPr="00EE31A2" w:rsidRDefault="0092111E" w:rsidP="0002696C">
            <w:pPr>
              <w:rPr>
                <w:rFonts w:ascii="Cambria" w:hAnsi="Cambria"/>
                <w:sz w:val="16"/>
                <w:szCs w:val="16"/>
                <w:lang w:val="sl-SI"/>
              </w:rPr>
            </w:pPr>
            <w:r w:rsidRPr="00EE31A2">
              <w:rPr>
                <w:rFonts w:ascii="Cambria" w:hAnsi="Cambria"/>
                <w:sz w:val="18"/>
                <w:szCs w:val="18"/>
                <w:lang w:val="pl-PL"/>
              </w:rPr>
              <w:t>NVO</w:t>
            </w:r>
          </w:p>
        </w:tc>
        <w:tc>
          <w:tcPr>
            <w:tcW w:w="1620" w:type="dxa"/>
            <w:vMerge w:val="restart"/>
            <w:tcBorders>
              <w:top w:val="single" w:sz="4" w:space="0" w:color="auto"/>
              <w:left w:val="single" w:sz="4" w:space="0" w:color="auto"/>
              <w:right w:val="single" w:sz="4" w:space="0" w:color="auto"/>
            </w:tcBorders>
          </w:tcPr>
          <w:p w:rsidR="0092111E" w:rsidRPr="00EE31A2" w:rsidRDefault="0092111E" w:rsidP="0002696C">
            <w:pPr>
              <w:jc w:val="center"/>
              <w:rPr>
                <w:rFonts w:ascii="Cambria" w:hAnsi="Cambria"/>
                <w:sz w:val="18"/>
                <w:szCs w:val="18"/>
                <w:lang w:val="sl-SI"/>
              </w:rPr>
            </w:pPr>
          </w:p>
          <w:p w:rsidR="0092111E" w:rsidRPr="00EE31A2" w:rsidRDefault="0092111E" w:rsidP="0002696C">
            <w:pPr>
              <w:jc w:val="center"/>
              <w:rPr>
                <w:rFonts w:ascii="Cambria" w:hAnsi="Cambria"/>
                <w:sz w:val="18"/>
                <w:szCs w:val="18"/>
                <w:lang w:val="sl-SI"/>
              </w:rPr>
            </w:pPr>
          </w:p>
          <w:p w:rsidR="0092111E" w:rsidRPr="00EE31A2" w:rsidRDefault="0092111E" w:rsidP="0002696C">
            <w:pPr>
              <w:jc w:val="center"/>
              <w:rPr>
                <w:rFonts w:ascii="Cambria" w:hAnsi="Cambria"/>
                <w:sz w:val="18"/>
                <w:szCs w:val="18"/>
                <w:lang w:val="sl-SI"/>
              </w:rPr>
            </w:pPr>
          </w:p>
          <w:p w:rsidR="0092111E" w:rsidRDefault="0092111E" w:rsidP="0002696C">
            <w:pPr>
              <w:jc w:val="center"/>
              <w:rPr>
                <w:rFonts w:ascii="Cambria" w:hAnsi="Cambria"/>
                <w:sz w:val="18"/>
                <w:szCs w:val="18"/>
                <w:lang w:val="pl-PL"/>
              </w:rPr>
            </w:pPr>
          </w:p>
          <w:p w:rsidR="0092111E" w:rsidRPr="00EE31A2" w:rsidRDefault="0092111E" w:rsidP="0002696C">
            <w:pPr>
              <w:jc w:val="center"/>
              <w:rPr>
                <w:rFonts w:ascii="Cambria" w:hAnsi="Cambria"/>
                <w:sz w:val="16"/>
                <w:szCs w:val="16"/>
                <w:lang w:val="sl-SI"/>
              </w:rPr>
            </w:pPr>
            <w:r>
              <w:rPr>
                <w:rFonts w:ascii="Cambria" w:hAnsi="Cambria"/>
                <w:sz w:val="18"/>
                <w:szCs w:val="18"/>
                <w:lang w:val="pl-PL"/>
              </w:rPr>
              <w:t>2016</w:t>
            </w:r>
          </w:p>
        </w:tc>
        <w:tc>
          <w:tcPr>
            <w:tcW w:w="2614" w:type="dxa"/>
            <w:tcBorders>
              <w:top w:val="single" w:sz="4" w:space="0" w:color="auto"/>
              <w:left w:val="single" w:sz="4" w:space="0" w:color="auto"/>
              <w:bottom w:val="dotted" w:sz="4" w:space="0" w:color="auto"/>
              <w:right w:val="single" w:sz="12" w:space="0" w:color="auto"/>
            </w:tcBorders>
          </w:tcPr>
          <w:p w:rsidR="0092111E" w:rsidRPr="00EE31A2" w:rsidRDefault="0092111E" w:rsidP="0002696C">
            <w:pPr>
              <w:rPr>
                <w:rFonts w:ascii="Cambria" w:hAnsi="Cambria"/>
                <w:sz w:val="18"/>
                <w:szCs w:val="18"/>
                <w:lang w:val="pl-PL"/>
              </w:rPr>
            </w:pPr>
          </w:p>
          <w:p w:rsidR="0092111E" w:rsidRPr="00EE31A2" w:rsidRDefault="0092111E" w:rsidP="0002696C">
            <w:pPr>
              <w:rPr>
                <w:rFonts w:ascii="Cambria" w:hAnsi="Cambria"/>
                <w:sz w:val="18"/>
                <w:szCs w:val="18"/>
                <w:lang w:val="pl-PL"/>
              </w:rPr>
            </w:pPr>
            <w:r>
              <w:rPr>
                <w:rFonts w:ascii="Cambria" w:hAnsi="Cambria"/>
                <w:sz w:val="18"/>
                <w:szCs w:val="18"/>
                <w:lang w:val="pl-PL"/>
              </w:rPr>
              <w:t xml:space="preserve">Usvojena odluka o besplatnom ustupanju </w:t>
            </w:r>
            <w:r>
              <w:rPr>
                <w:rFonts w:ascii="Cambria" w:hAnsi="Cambria" w:cs="Cambria"/>
                <w:sz w:val="18"/>
                <w:szCs w:val="18"/>
                <w:lang w:val="nb-NO"/>
              </w:rPr>
              <w:t>male i velike sale kao i galerije za potrebe nevladinog sektora iz oblasti kulture</w:t>
            </w:r>
          </w:p>
          <w:p w:rsidR="0092111E" w:rsidRPr="00EE31A2" w:rsidRDefault="0092111E" w:rsidP="0002696C">
            <w:pPr>
              <w:rPr>
                <w:rFonts w:ascii="Cambria" w:hAnsi="Cambria"/>
                <w:sz w:val="16"/>
                <w:szCs w:val="16"/>
                <w:lang w:val="sl-SI"/>
              </w:rPr>
            </w:pPr>
          </w:p>
        </w:tc>
      </w:tr>
      <w:tr w:rsidR="0092111E" w:rsidRPr="00EE31A2" w:rsidTr="0002696C">
        <w:trPr>
          <w:trHeight w:val="1110"/>
        </w:trPr>
        <w:tc>
          <w:tcPr>
            <w:tcW w:w="1800" w:type="dxa"/>
            <w:vMerge/>
            <w:tcBorders>
              <w:left w:val="single" w:sz="12" w:space="0" w:color="auto"/>
              <w:bottom w:val="single" w:sz="2" w:space="0" w:color="auto"/>
              <w:right w:val="single" w:sz="4" w:space="0" w:color="auto"/>
            </w:tcBorders>
            <w:shd w:val="clear" w:color="auto" w:fill="auto"/>
          </w:tcPr>
          <w:p w:rsidR="0092111E" w:rsidRPr="00EE31A2" w:rsidRDefault="0092111E" w:rsidP="0002696C">
            <w:pPr>
              <w:autoSpaceDE w:val="0"/>
              <w:autoSpaceDN w:val="0"/>
              <w:adjustRightInd w:val="0"/>
              <w:jc w:val="center"/>
              <w:rPr>
                <w:rFonts w:ascii="Cambria" w:hAnsi="Cambria" w:cs="Cambria"/>
                <w:b/>
                <w:sz w:val="18"/>
                <w:szCs w:val="18"/>
                <w:lang w:val="pl-PL"/>
              </w:rPr>
            </w:pPr>
          </w:p>
        </w:tc>
        <w:tc>
          <w:tcPr>
            <w:tcW w:w="2160" w:type="dxa"/>
            <w:vMerge/>
            <w:tcBorders>
              <w:left w:val="single" w:sz="4" w:space="0" w:color="auto"/>
              <w:bottom w:val="single" w:sz="2" w:space="0" w:color="auto"/>
              <w:right w:val="single" w:sz="4" w:space="0" w:color="auto"/>
            </w:tcBorders>
          </w:tcPr>
          <w:p w:rsidR="0092111E" w:rsidRPr="00EE31A2" w:rsidRDefault="0092111E" w:rsidP="0002696C">
            <w:pPr>
              <w:autoSpaceDE w:val="0"/>
              <w:autoSpaceDN w:val="0"/>
              <w:adjustRightInd w:val="0"/>
              <w:jc w:val="center"/>
              <w:rPr>
                <w:rFonts w:ascii="Cambria" w:hAnsi="Cambria" w:cs="Cambria"/>
                <w:b/>
                <w:sz w:val="18"/>
                <w:szCs w:val="18"/>
                <w:lang w:val="pl-PL"/>
              </w:rPr>
            </w:pPr>
          </w:p>
        </w:tc>
        <w:tc>
          <w:tcPr>
            <w:tcW w:w="3240" w:type="dxa"/>
            <w:tcBorders>
              <w:top w:val="dotted" w:sz="4" w:space="0" w:color="auto"/>
              <w:left w:val="single" w:sz="4" w:space="0" w:color="auto"/>
              <w:bottom w:val="single" w:sz="2" w:space="0" w:color="auto"/>
              <w:right w:val="single" w:sz="4" w:space="0" w:color="auto"/>
            </w:tcBorders>
          </w:tcPr>
          <w:p w:rsidR="0092111E" w:rsidRPr="00EE31A2" w:rsidRDefault="0092111E" w:rsidP="0002696C">
            <w:pPr>
              <w:rPr>
                <w:rFonts w:ascii="Cambria" w:hAnsi="Cambria" w:cs="Cambria"/>
                <w:sz w:val="18"/>
                <w:szCs w:val="18"/>
                <w:lang w:val="nb-NO"/>
              </w:rPr>
            </w:pPr>
            <w:r>
              <w:rPr>
                <w:rFonts w:ascii="Cambria" w:hAnsi="Cambria" w:cs="TrebuchetMS"/>
                <w:sz w:val="18"/>
                <w:szCs w:val="18"/>
                <w:lang w:val="nb-NO"/>
              </w:rPr>
              <w:t>Inicirati najmanje</w:t>
            </w:r>
            <w:r w:rsidRPr="00EE31A2">
              <w:rPr>
                <w:rFonts w:ascii="Cambria" w:hAnsi="Cambria" w:cs="TrebuchetMS"/>
                <w:sz w:val="18"/>
                <w:szCs w:val="18"/>
                <w:lang w:val="nb-NO"/>
              </w:rPr>
              <w:t xml:space="preserve"> 5 obrazovno</w:t>
            </w:r>
            <w:r>
              <w:rPr>
                <w:rFonts w:ascii="Cambria" w:hAnsi="Cambria" w:cs="TrebuchetMS"/>
                <w:sz w:val="18"/>
                <w:szCs w:val="18"/>
                <w:lang w:val="nb-NO"/>
              </w:rPr>
              <w:t xml:space="preserve"> -</w:t>
            </w:r>
            <w:r w:rsidRPr="00EE31A2">
              <w:rPr>
                <w:rFonts w:ascii="Cambria" w:hAnsi="Cambria" w:cs="TrebuchetMS"/>
                <w:sz w:val="18"/>
                <w:szCs w:val="18"/>
                <w:lang w:val="nb-NO"/>
              </w:rPr>
              <w:t xml:space="preserve"> informativnih emisija u medijima o kulturnom i prirodnom nasljeđu namijenjenih mladima, a kroz njihovo neposredno učešće</w:t>
            </w:r>
          </w:p>
        </w:tc>
        <w:tc>
          <w:tcPr>
            <w:tcW w:w="2340" w:type="dxa"/>
            <w:vMerge/>
            <w:tcBorders>
              <w:left w:val="single" w:sz="4" w:space="0" w:color="auto"/>
              <w:bottom w:val="single" w:sz="2" w:space="0" w:color="auto"/>
              <w:right w:val="single" w:sz="4" w:space="0" w:color="auto"/>
            </w:tcBorders>
          </w:tcPr>
          <w:p w:rsidR="0092111E" w:rsidRPr="00EE31A2" w:rsidRDefault="0092111E" w:rsidP="0002696C">
            <w:pPr>
              <w:rPr>
                <w:rFonts w:ascii="Cambria" w:hAnsi="Cambria"/>
                <w:sz w:val="18"/>
                <w:szCs w:val="18"/>
                <w:lang w:val="pl-PL"/>
              </w:rPr>
            </w:pPr>
          </w:p>
        </w:tc>
        <w:tc>
          <w:tcPr>
            <w:tcW w:w="1620" w:type="dxa"/>
            <w:vMerge/>
            <w:tcBorders>
              <w:left w:val="single" w:sz="4" w:space="0" w:color="auto"/>
              <w:bottom w:val="single" w:sz="2" w:space="0" w:color="auto"/>
              <w:right w:val="single" w:sz="4" w:space="0" w:color="auto"/>
            </w:tcBorders>
          </w:tcPr>
          <w:p w:rsidR="0092111E" w:rsidRPr="00EE31A2" w:rsidRDefault="0092111E" w:rsidP="0002696C">
            <w:pPr>
              <w:jc w:val="center"/>
              <w:rPr>
                <w:rFonts w:ascii="Cambria" w:hAnsi="Cambria"/>
                <w:sz w:val="18"/>
                <w:szCs w:val="18"/>
                <w:lang w:val="sl-SI"/>
              </w:rPr>
            </w:pPr>
          </w:p>
        </w:tc>
        <w:tc>
          <w:tcPr>
            <w:tcW w:w="2614" w:type="dxa"/>
            <w:tcBorders>
              <w:top w:val="dotted" w:sz="4" w:space="0" w:color="auto"/>
              <w:left w:val="single" w:sz="4" w:space="0" w:color="auto"/>
              <w:bottom w:val="single" w:sz="2" w:space="0" w:color="auto"/>
              <w:right w:val="single" w:sz="12" w:space="0" w:color="auto"/>
            </w:tcBorders>
          </w:tcPr>
          <w:p w:rsidR="0092111E" w:rsidRPr="00EE31A2" w:rsidRDefault="0092111E" w:rsidP="0002696C">
            <w:pPr>
              <w:rPr>
                <w:rFonts w:ascii="Cambria" w:hAnsi="Cambria"/>
                <w:sz w:val="18"/>
                <w:szCs w:val="18"/>
                <w:lang w:val="sl-SI"/>
              </w:rPr>
            </w:pPr>
            <w:r w:rsidRPr="00EE31A2">
              <w:rPr>
                <w:rFonts w:ascii="Cambria" w:hAnsi="Cambria"/>
                <w:sz w:val="18"/>
                <w:szCs w:val="18"/>
                <w:lang w:val="sl-SI"/>
              </w:rPr>
              <w:t xml:space="preserve"> </w:t>
            </w:r>
          </w:p>
          <w:p w:rsidR="0092111E" w:rsidRPr="00EE31A2" w:rsidRDefault="0092111E" w:rsidP="0002696C">
            <w:pPr>
              <w:rPr>
                <w:rFonts w:ascii="Cambria" w:hAnsi="Cambria"/>
                <w:sz w:val="18"/>
                <w:szCs w:val="18"/>
                <w:lang w:val="sl-SI"/>
              </w:rPr>
            </w:pPr>
            <w:r w:rsidRPr="00EE31A2">
              <w:rPr>
                <w:rFonts w:ascii="Cambria" w:hAnsi="Cambria"/>
                <w:sz w:val="18"/>
                <w:szCs w:val="18"/>
                <w:lang w:val="sl-SI"/>
              </w:rPr>
              <w:t>5 obrazovnih emisija nam</w:t>
            </w:r>
            <w:r>
              <w:rPr>
                <w:rFonts w:ascii="Cambria" w:hAnsi="Cambria"/>
                <w:sz w:val="18"/>
                <w:szCs w:val="18"/>
                <w:lang w:val="sl-SI"/>
              </w:rPr>
              <w:t>ijen</w:t>
            </w:r>
            <w:r w:rsidRPr="00EE31A2">
              <w:rPr>
                <w:rFonts w:ascii="Cambria" w:hAnsi="Cambria"/>
                <w:sz w:val="18"/>
                <w:szCs w:val="18"/>
                <w:lang w:val="sl-SI"/>
              </w:rPr>
              <w:t>jenih mladima uz neposredno učešće mladih</w:t>
            </w:r>
          </w:p>
        </w:tc>
      </w:tr>
      <w:tr w:rsidR="0092111E" w:rsidRPr="00EE31A2" w:rsidTr="0002696C">
        <w:trPr>
          <w:trHeight w:val="818"/>
        </w:trPr>
        <w:tc>
          <w:tcPr>
            <w:tcW w:w="1800" w:type="dxa"/>
            <w:tcBorders>
              <w:top w:val="single" w:sz="2" w:space="0" w:color="auto"/>
              <w:left w:val="single" w:sz="12" w:space="0" w:color="auto"/>
              <w:right w:val="single" w:sz="4" w:space="0" w:color="auto"/>
            </w:tcBorders>
            <w:shd w:val="clear" w:color="auto" w:fill="auto"/>
          </w:tcPr>
          <w:p w:rsidR="0092111E" w:rsidRPr="00EE31A2" w:rsidRDefault="0092111E" w:rsidP="0002696C">
            <w:pPr>
              <w:autoSpaceDE w:val="0"/>
              <w:autoSpaceDN w:val="0"/>
              <w:adjustRightInd w:val="0"/>
              <w:jc w:val="center"/>
              <w:rPr>
                <w:rFonts w:ascii="Cambria" w:hAnsi="Cambria" w:cs="Cambria"/>
                <w:b/>
                <w:sz w:val="18"/>
                <w:szCs w:val="18"/>
                <w:lang w:val="pl-PL"/>
              </w:rPr>
            </w:pPr>
            <w:r w:rsidRPr="00EE31A2">
              <w:rPr>
                <w:rFonts w:ascii="Cambria" w:hAnsi="Cambria" w:cs="Cambria"/>
                <w:b/>
                <w:sz w:val="18"/>
                <w:szCs w:val="18"/>
                <w:lang w:val="pl-PL"/>
              </w:rPr>
              <w:t>Nedostatak mogućnosti</w:t>
            </w:r>
          </w:p>
          <w:p w:rsidR="0092111E" w:rsidRPr="00EE31A2" w:rsidRDefault="0092111E" w:rsidP="0002696C">
            <w:pPr>
              <w:autoSpaceDE w:val="0"/>
              <w:autoSpaceDN w:val="0"/>
              <w:adjustRightInd w:val="0"/>
              <w:jc w:val="center"/>
              <w:rPr>
                <w:rFonts w:ascii="Cambria" w:hAnsi="Cambria" w:cs="Cambria"/>
                <w:b/>
                <w:sz w:val="18"/>
                <w:szCs w:val="18"/>
                <w:lang w:val="pl-PL"/>
              </w:rPr>
            </w:pPr>
            <w:r w:rsidRPr="00EE31A2">
              <w:rPr>
                <w:rFonts w:ascii="Cambria" w:hAnsi="Cambria" w:cs="Cambria"/>
                <w:b/>
                <w:sz w:val="18"/>
                <w:szCs w:val="18"/>
                <w:lang w:val="pl-PL"/>
              </w:rPr>
              <w:t>za mlade iz ruralnih</w:t>
            </w:r>
          </w:p>
          <w:p w:rsidR="0092111E" w:rsidRPr="00EE31A2" w:rsidRDefault="0092111E" w:rsidP="0002696C">
            <w:pPr>
              <w:autoSpaceDE w:val="0"/>
              <w:autoSpaceDN w:val="0"/>
              <w:adjustRightInd w:val="0"/>
              <w:jc w:val="center"/>
              <w:rPr>
                <w:rFonts w:ascii="Cambria" w:hAnsi="Cambria" w:cs="Cambria"/>
                <w:b/>
                <w:sz w:val="18"/>
                <w:szCs w:val="18"/>
                <w:lang w:val="pl-PL"/>
              </w:rPr>
            </w:pPr>
            <w:r>
              <w:rPr>
                <w:rFonts w:ascii="Cambria" w:hAnsi="Cambria" w:cs="Cambria"/>
                <w:b/>
                <w:sz w:val="18"/>
                <w:szCs w:val="18"/>
                <w:lang w:val="pl-PL"/>
              </w:rPr>
              <w:t>sredina</w:t>
            </w:r>
            <w:r w:rsidRPr="00EE31A2">
              <w:rPr>
                <w:rFonts w:ascii="Cambria" w:hAnsi="Cambria" w:cs="Cambria"/>
                <w:b/>
                <w:sz w:val="18"/>
                <w:szCs w:val="18"/>
                <w:lang w:val="pl-PL"/>
              </w:rPr>
              <w:t xml:space="preserve"> za konzumaciju</w:t>
            </w:r>
          </w:p>
          <w:p w:rsidR="0092111E" w:rsidRPr="00EE31A2" w:rsidRDefault="0092111E" w:rsidP="0002696C">
            <w:pPr>
              <w:jc w:val="center"/>
              <w:rPr>
                <w:rFonts w:ascii="Cambria" w:hAnsi="Cambria"/>
                <w:b/>
                <w:sz w:val="16"/>
                <w:szCs w:val="16"/>
                <w:lang w:val="sl-SI"/>
              </w:rPr>
            </w:pPr>
            <w:r w:rsidRPr="00EE31A2">
              <w:rPr>
                <w:rFonts w:ascii="Cambria" w:hAnsi="Cambria" w:cs="Cambria"/>
                <w:b/>
                <w:sz w:val="18"/>
                <w:szCs w:val="18"/>
                <w:lang w:val="pl-PL"/>
              </w:rPr>
              <w:t>kulturnih sadržaja</w:t>
            </w:r>
          </w:p>
        </w:tc>
        <w:tc>
          <w:tcPr>
            <w:tcW w:w="2160" w:type="dxa"/>
            <w:tcBorders>
              <w:top w:val="single" w:sz="2" w:space="0" w:color="auto"/>
              <w:left w:val="single" w:sz="4" w:space="0" w:color="auto"/>
              <w:right w:val="single" w:sz="4" w:space="0" w:color="auto"/>
            </w:tcBorders>
            <w:vAlign w:val="center"/>
          </w:tcPr>
          <w:p w:rsidR="0092111E" w:rsidRPr="00EE31A2" w:rsidRDefault="0092111E" w:rsidP="0002696C">
            <w:pPr>
              <w:autoSpaceDE w:val="0"/>
              <w:autoSpaceDN w:val="0"/>
              <w:adjustRightInd w:val="0"/>
              <w:jc w:val="center"/>
              <w:rPr>
                <w:rFonts w:ascii="Cambria" w:hAnsi="Cambria" w:cs="Cambria"/>
                <w:b/>
                <w:sz w:val="18"/>
                <w:szCs w:val="18"/>
                <w:lang w:val="pl-PL"/>
              </w:rPr>
            </w:pPr>
            <w:r w:rsidRPr="00EE31A2">
              <w:rPr>
                <w:rFonts w:ascii="Cambria" w:hAnsi="Cambria" w:cs="Cambria"/>
                <w:b/>
                <w:sz w:val="18"/>
                <w:szCs w:val="18"/>
                <w:lang w:val="pl-PL"/>
              </w:rPr>
              <w:t>Omogućavanje</w:t>
            </w:r>
          </w:p>
          <w:p w:rsidR="0092111E" w:rsidRPr="00EE31A2" w:rsidRDefault="0092111E" w:rsidP="0002696C">
            <w:pPr>
              <w:autoSpaceDE w:val="0"/>
              <w:autoSpaceDN w:val="0"/>
              <w:adjustRightInd w:val="0"/>
              <w:jc w:val="center"/>
              <w:rPr>
                <w:rFonts w:ascii="Cambria" w:hAnsi="Cambria" w:cs="Cambria"/>
                <w:b/>
                <w:sz w:val="18"/>
                <w:szCs w:val="18"/>
                <w:lang w:val="pl-PL"/>
              </w:rPr>
            </w:pPr>
            <w:r w:rsidRPr="00EE31A2">
              <w:rPr>
                <w:rFonts w:ascii="Cambria" w:hAnsi="Cambria" w:cs="Cambria"/>
                <w:b/>
                <w:sz w:val="18"/>
                <w:szCs w:val="18"/>
                <w:lang w:val="pl-PL"/>
              </w:rPr>
              <w:t>uslova za</w:t>
            </w:r>
          </w:p>
          <w:p w:rsidR="0092111E" w:rsidRPr="00EE31A2" w:rsidRDefault="0092111E" w:rsidP="0002696C">
            <w:pPr>
              <w:autoSpaceDE w:val="0"/>
              <w:autoSpaceDN w:val="0"/>
              <w:adjustRightInd w:val="0"/>
              <w:jc w:val="center"/>
              <w:rPr>
                <w:rFonts w:ascii="Cambria" w:hAnsi="Cambria" w:cs="Cambria"/>
                <w:b/>
                <w:sz w:val="18"/>
                <w:szCs w:val="18"/>
                <w:lang w:val="pl-PL"/>
              </w:rPr>
            </w:pPr>
            <w:r w:rsidRPr="00EE31A2">
              <w:rPr>
                <w:rFonts w:ascii="Cambria" w:hAnsi="Cambria" w:cs="Cambria"/>
                <w:b/>
                <w:sz w:val="18"/>
                <w:szCs w:val="18"/>
                <w:lang w:val="pl-PL"/>
              </w:rPr>
              <w:t>dostupnost</w:t>
            </w:r>
          </w:p>
          <w:p w:rsidR="0092111E" w:rsidRPr="00EE31A2" w:rsidRDefault="0092111E" w:rsidP="0002696C">
            <w:pPr>
              <w:autoSpaceDE w:val="0"/>
              <w:autoSpaceDN w:val="0"/>
              <w:adjustRightInd w:val="0"/>
              <w:jc w:val="center"/>
              <w:rPr>
                <w:rFonts w:ascii="Cambria" w:hAnsi="Cambria" w:cs="Cambria"/>
                <w:b/>
                <w:sz w:val="18"/>
                <w:szCs w:val="18"/>
                <w:lang w:val="pl-PL"/>
              </w:rPr>
            </w:pPr>
            <w:r>
              <w:rPr>
                <w:rFonts w:ascii="Cambria" w:hAnsi="Cambria" w:cs="Cambria"/>
                <w:b/>
                <w:sz w:val="18"/>
                <w:szCs w:val="18"/>
                <w:lang w:val="pl-PL"/>
              </w:rPr>
              <w:t>programa iz oblasti</w:t>
            </w:r>
          </w:p>
          <w:p w:rsidR="0092111E" w:rsidRPr="00EE31A2" w:rsidRDefault="0092111E" w:rsidP="0002696C">
            <w:pPr>
              <w:autoSpaceDE w:val="0"/>
              <w:autoSpaceDN w:val="0"/>
              <w:adjustRightInd w:val="0"/>
              <w:jc w:val="center"/>
              <w:rPr>
                <w:rFonts w:ascii="Cambria" w:hAnsi="Cambria" w:cs="Cambria"/>
                <w:b/>
                <w:sz w:val="18"/>
                <w:szCs w:val="18"/>
                <w:lang w:val="pl-PL"/>
              </w:rPr>
            </w:pPr>
            <w:r>
              <w:rPr>
                <w:rFonts w:ascii="Cambria" w:hAnsi="Cambria" w:cs="Cambria"/>
                <w:b/>
                <w:sz w:val="18"/>
                <w:szCs w:val="18"/>
                <w:lang w:val="pl-PL"/>
              </w:rPr>
              <w:t xml:space="preserve">kulture </w:t>
            </w:r>
          </w:p>
          <w:p w:rsidR="0092111E" w:rsidRPr="00EE31A2" w:rsidRDefault="0092111E" w:rsidP="0002696C">
            <w:pPr>
              <w:autoSpaceDE w:val="0"/>
              <w:autoSpaceDN w:val="0"/>
              <w:adjustRightInd w:val="0"/>
              <w:jc w:val="center"/>
              <w:rPr>
                <w:rFonts w:ascii="Cambria" w:hAnsi="Cambria" w:cs="Cambria"/>
                <w:b/>
                <w:sz w:val="18"/>
                <w:szCs w:val="18"/>
                <w:lang w:val="pl-PL"/>
              </w:rPr>
            </w:pPr>
            <w:r w:rsidRPr="00EE31A2">
              <w:rPr>
                <w:rFonts w:ascii="Cambria" w:hAnsi="Cambria" w:cs="Cambria"/>
                <w:b/>
                <w:sz w:val="18"/>
                <w:szCs w:val="18"/>
                <w:lang w:val="pl-PL"/>
              </w:rPr>
              <w:t>mladima iz</w:t>
            </w:r>
          </w:p>
          <w:p w:rsidR="0092111E" w:rsidRPr="00EE31A2" w:rsidRDefault="0092111E" w:rsidP="0002696C">
            <w:pPr>
              <w:jc w:val="center"/>
              <w:rPr>
                <w:rFonts w:ascii="Cambria" w:hAnsi="Cambria"/>
                <w:b/>
                <w:sz w:val="16"/>
                <w:szCs w:val="16"/>
                <w:lang w:val="sl-SI"/>
              </w:rPr>
            </w:pPr>
            <w:r w:rsidRPr="00EE31A2">
              <w:rPr>
                <w:rFonts w:ascii="Cambria" w:hAnsi="Cambria" w:cs="Cambria"/>
                <w:b/>
                <w:sz w:val="18"/>
                <w:szCs w:val="18"/>
                <w:lang w:val="pl-PL"/>
              </w:rPr>
              <w:t>ruralnih sredina</w:t>
            </w:r>
          </w:p>
        </w:tc>
        <w:tc>
          <w:tcPr>
            <w:tcW w:w="3240" w:type="dxa"/>
            <w:tcBorders>
              <w:top w:val="single" w:sz="2" w:space="0" w:color="auto"/>
              <w:left w:val="single" w:sz="4" w:space="0" w:color="auto"/>
              <w:bottom w:val="single" w:sz="4" w:space="0" w:color="auto"/>
              <w:right w:val="single" w:sz="4" w:space="0" w:color="auto"/>
            </w:tcBorders>
          </w:tcPr>
          <w:p w:rsidR="0092111E" w:rsidRPr="00954312" w:rsidRDefault="0092111E" w:rsidP="0002696C">
            <w:pPr>
              <w:rPr>
                <w:rFonts w:ascii="Cambria" w:hAnsi="Cambria"/>
                <w:sz w:val="18"/>
                <w:szCs w:val="18"/>
                <w:lang w:val="sl-SI"/>
              </w:rPr>
            </w:pPr>
          </w:p>
          <w:p w:rsidR="0092111E" w:rsidRPr="00954312" w:rsidRDefault="0092111E" w:rsidP="0002696C">
            <w:pPr>
              <w:rPr>
                <w:rFonts w:ascii="Cambria" w:hAnsi="Cambria"/>
                <w:sz w:val="18"/>
                <w:szCs w:val="18"/>
                <w:lang w:val="sl-SI"/>
              </w:rPr>
            </w:pPr>
            <w:r w:rsidRPr="00954312">
              <w:rPr>
                <w:rFonts w:ascii="Cambria" w:hAnsi="Cambria"/>
                <w:sz w:val="18"/>
                <w:szCs w:val="18"/>
                <w:lang w:val="sl-SI"/>
              </w:rPr>
              <w:t>Organizovanje 1 predstave,  1 koncerta, 1 izložbe i 1 književne večeri  godišnje u ruralnim sredinama</w:t>
            </w:r>
          </w:p>
          <w:p w:rsidR="0092111E" w:rsidRPr="00954312" w:rsidRDefault="0092111E" w:rsidP="0002696C">
            <w:pPr>
              <w:rPr>
                <w:rFonts w:ascii="Cambria" w:hAnsi="Cambria"/>
                <w:sz w:val="18"/>
                <w:szCs w:val="18"/>
                <w:lang w:val="sl-SI"/>
              </w:rPr>
            </w:pPr>
          </w:p>
        </w:tc>
        <w:tc>
          <w:tcPr>
            <w:tcW w:w="2340" w:type="dxa"/>
            <w:tcBorders>
              <w:top w:val="single" w:sz="2" w:space="0" w:color="auto"/>
              <w:left w:val="single" w:sz="4" w:space="0" w:color="auto"/>
              <w:bottom w:val="single" w:sz="4" w:space="0" w:color="auto"/>
              <w:right w:val="single" w:sz="4" w:space="0" w:color="auto"/>
            </w:tcBorders>
          </w:tcPr>
          <w:p w:rsidR="0092111E" w:rsidRPr="00954312" w:rsidRDefault="0092111E" w:rsidP="0002696C">
            <w:pPr>
              <w:rPr>
                <w:rFonts w:ascii="Cambria" w:hAnsi="Cambria"/>
                <w:sz w:val="18"/>
                <w:szCs w:val="18"/>
                <w:lang w:val="sl-SI"/>
              </w:rPr>
            </w:pPr>
          </w:p>
          <w:p w:rsidR="0092111E" w:rsidRPr="00EE31A2" w:rsidRDefault="0092111E" w:rsidP="0002696C">
            <w:pPr>
              <w:rPr>
                <w:rFonts w:ascii="Cambria" w:hAnsi="Cambria"/>
                <w:sz w:val="18"/>
                <w:szCs w:val="18"/>
                <w:lang w:val="sl-SI"/>
              </w:rPr>
            </w:pPr>
            <w:r w:rsidRPr="00EE31A2">
              <w:rPr>
                <w:rFonts w:ascii="Cambria" w:hAnsi="Cambria"/>
                <w:sz w:val="18"/>
                <w:szCs w:val="18"/>
                <w:lang w:val="sl-SI"/>
              </w:rPr>
              <w:t xml:space="preserve">Kancelarija za mlade </w:t>
            </w:r>
          </w:p>
          <w:p w:rsidR="0092111E" w:rsidRPr="00EE31A2" w:rsidRDefault="0092111E" w:rsidP="0002696C">
            <w:pPr>
              <w:rPr>
                <w:rFonts w:ascii="Cambria" w:hAnsi="Cambria"/>
                <w:sz w:val="18"/>
                <w:szCs w:val="18"/>
                <w:lang w:val="pl-PL"/>
              </w:rPr>
            </w:pPr>
            <w:r w:rsidRPr="00EE31A2">
              <w:rPr>
                <w:rFonts w:ascii="Cambria" w:hAnsi="Cambria"/>
                <w:sz w:val="18"/>
                <w:szCs w:val="18"/>
                <w:lang w:val="pl-PL"/>
              </w:rPr>
              <w:t>NVO</w:t>
            </w:r>
          </w:p>
          <w:p w:rsidR="0092111E" w:rsidRPr="00EE31A2" w:rsidRDefault="0092111E" w:rsidP="0002696C">
            <w:pPr>
              <w:rPr>
                <w:rFonts w:ascii="Cambria" w:hAnsi="Cambria"/>
                <w:sz w:val="18"/>
                <w:szCs w:val="18"/>
                <w:lang w:val="pl-PL"/>
              </w:rPr>
            </w:pPr>
            <w:r w:rsidRPr="00EE31A2">
              <w:rPr>
                <w:rFonts w:ascii="Cambria" w:hAnsi="Cambria"/>
                <w:sz w:val="18"/>
                <w:szCs w:val="18"/>
                <w:lang w:val="pl-PL"/>
              </w:rPr>
              <w:t>Škole</w:t>
            </w:r>
          </w:p>
          <w:p w:rsidR="0092111E" w:rsidRDefault="0092111E" w:rsidP="0002696C">
            <w:pPr>
              <w:rPr>
                <w:rFonts w:ascii="Cambria" w:hAnsi="Cambria"/>
                <w:sz w:val="18"/>
                <w:szCs w:val="18"/>
                <w:lang w:val="pl-PL"/>
              </w:rPr>
            </w:pPr>
            <w:r w:rsidRPr="00EE31A2">
              <w:rPr>
                <w:rFonts w:ascii="Cambria" w:hAnsi="Cambria"/>
                <w:sz w:val="18"/>
                <w:szCs w:val="18"/>
                <w:lang w:val="pl-PL"/>
              </w:rPr>
              <w:t>Mjesne zajednice</w:t>
            </w:r>
          </w:p>
          <w:p w:rsidR="0092111E" w:rsidRPr="00EE31A2" w:rsidRDefault="0092111E" w:rsidP="0002696C">
            <w:pPr>
              <w:rPr>
                <w:rFonts w:ascii="Cambria" w:hAnsi="Cambria"/>
                <w:sz w:val="18"/>
                <w:szCs w:val="18"/>
                <w:lang w:val="pl-PL"/>
              </w:rPr>
            </w:pPr>
            <w:r>
              <w:rPr>
                <w:rFonts w:ascii="Cambria" w:hAnsi="Cambria"/>
                <w:sz w:val="18"/>
                <w:szCs w:val="18"/>
                <w:lang w:val="pl-PL"/>
              </w:rPr>
              <w:t>Centar za kulturu</w:t>
            </w:r>
          </w:p>
        </w:tc>
        <w:tc>
          <w:tcPr>
            <w:tcW w:w="1620" w:type="dxa"/>
            <w:tcBorders>
              <w:top w:val="single" w:sz="2" w:space="0" w:color="auto"/>
              <w:left w:val="single" w:sz="4" w:space="0" w:color="auto"/>
              <w:bottom w:val="single" w:sz="4" w:space="0" w:color="auto"/>
              <w:right w:val="single" w:sz="4" w:space="0" w:color="auto"/>
            </w:tcBorders>
          </w:tcPr>
          <w:p w:rsidR="0092111E" w:rsidRPr="00EE31A2" w:rsidRDefault="0092111E" w:rsidP="0002696C">
            <w:pPr>
              <w:jc w:val="center"/>
              <w:rPr>
                <w:rFonts w:ascii="Cambria" w:hAnsi="Cambria"/>
                <w:sz w:val="18"/>
                <w:szCs w:val="18"/>
                <w:lang w:val="pl-PL"/>
              </w:rPr>
            </w:pPr>
          </w:p>
          <w:p w:rsidR="0092111E" w:rsidRPr="00EE31A2" w:rsidRDefault="0092111E" w:rsidP="0002696C">
            <w:pPr>
              <w:jc w:val="center"/>
              <w:rPr>
                <w:rFonts w:ascii="Cambria" w:hAnsi="Cambria"/>
                <w:sz w:val="18"/>
                <w:szCs w:val="18"/>
                <w:lang w:val="pl-PL"/>
              </w:rPr>
            </w:pPr>
          </w:p>
          <w:p w:rsidR="0092111E" w:rsidRPr="00EE31A2" w:rsidRDefault="0092111E" w:rsidP="0002696C">
            <w:pPr>
              <w:jc w:val="center"/>
              <w:rPr>
                <w:rFonts w:ascii="Cambria" w:hAnsi="Cambria"/>
                <w:sz w:val="18"/>
                <w:szCs w:val="18"/>
              </w:rPr>
            </w:pPr>
            <w:r>
              <w:rPr>
                <w:rFonts w:ascii="Cambria" w:hAnsi="Cambria"/>
                <w:sz w:val="18"/>
                <w:szCs w:val="18"/>
                <w:lang w:val="pl-PL"/>
              </w:rPr>
              <w:t>2016</w:t>
            </w:r>
          </w:p>
        </w:tc>
        <w:tc>
          <w:tcPr>
            <w:tcW w:w="2614" w:type="dxa"/>
            <w:tcBorders>
              <w:top w:val="single" w:sz="2" w:space="0" w:color="auto"/>
              <w:left w:val="single" w:sz="4" w:space="0" w:color="auto"/>
              <w:bottom w:val="single" w:sz="4" w:space="0" w:color="auto"/>
              <w:right w:val="single" w:sz="12" w:space="0" w:color="auto"/>
            </w:tcBorders>
          </w:tcPr>
          <w:p w:rsidR="0092111E" w:rsidRPr="00EE31A2" w:rsidRDefault="0092111E" w:rsidP="0002696C">
            <w:pPr>
              <w:rPr>
                <w:rFonts w:ascii="Cambria" w:hAnsi="Cambria"/>
                <w:sz w:val="18"/>
                <w:szCs w:val="18"/>
              </w:rPr>
            </w:pPr>
          </w:p>
          <w:p w:rsidR="0092111E" w:rsidRPr="00EE31A2" w:rsidRDefault="0092111E" w:rsidP="0002696C">
            <w:pPr>
              <w:rPr>
                <w:rFonts w:ascii="Cambria" w:hAnsi="Cambria"/>
                <w:sz w:val="18"/>
                <w:szCs w:val="18"/>
              </w:rPr>
            </w:pPr>
            <w:r w:rsidRPr="00EE31A2">
              <w:rPr>
                <w:rFonts w:ascii="Cambria" w:hAnsi="Cambria"/>
                <w:sz w:val="18"/>
                <w:szCs w:val="18"/>
              </w:rPr>
              <w:t>Organizovana 1 predstava,  1 koncert, 1 izložba i 1 književna veče  godišnje u ruralnim sredinama</w:t>
            </w:r>
          </w:p>
          <w:p w:rsidR="0092111E" w:rsidRPr="00EE31A2" w:rsidRDefault="0092111E" w:rsidP="0002696C">
            <w:pPr>
              <w:rPr>
                <w:rFonts w:ascii="Cambria" w:hAnsi="Cambria"/>
                <w:sz w:val="18"/>
                <w:szCs w:val="18"/>
              </w:rPr>
            </w:pPr>
          </w:p>
        </w:tc>
      </w:tr>
      <w:tr w:rsidR="0092111E" w:rsidRPr="00EE31A2" w:rsidTr="0002696C">
        <w:trPr>
          <w:trHeight w:val="1302"/>
        </w:trPr>
        <w:tc>
          <w:tcPr>
            <w:tcW w:w="1800" w:type="dxa"/>
            <w:tcBorders>
              <w:left w:val="single" w:sz="12" w:space="0" w:color="auto"/>
              <w:bottom w:val="single" w:sz="2" w:space="0" w:color="auto"/>
              <w:right w:val="single" w:sz="4" w:space="0" w:color="auto"/>
            </w:tcBorders>
            <w:shd w:val="clear" w:color="auto" w:fill="auto"/>
          </w:tcPr>
          <w:p w:rsidR="0092111E" w:rsidRPr="00EE31A2" w:rsidRDefault="0092111E" w:rsidP="0002696C">
            <w:pPr>
              <w:autoSpaceDE w:val="0"/>
              <w:autoSpaceDN w:val="0"/>
              <w:adjustRightInd w:val="0"/>
              <w:jc w:val="center"/>
              <w:rPr>
                <w:rFonts w:ascii="Cambria" w:hAnsi="Cambria" w:cs="ArialNarrow"/>
                <w:b/>
                <w:sz w:val="18"/>
                <w:szCs w:val="18"/>
              </w:rPr>
            </w:pPr>
          </w:p>
          <w:p w:rsidR="0092111E" w:rsidRPr="00EE31A2" w:rsidRDefault="0092111E" w:rsidP="0002696C">
            <w:pPr>
              <w:autoSpaceDE w:val="0"/>
              <w:autoSpaceDN w:val="0"/>
              <w:adjustRightInd w:val="0"/>
              <w:jc w:val="center"/>
              <w:rPr>
                <w:rFonts w:ascii="Cambria" w:hAnsi="Cambria" w:cs="ArialNarrow"/>
                <w:b/>
                <w:sz w:val="18"/>
                <w:szCs w:val="18"/>
              </w:rPr>
            </w:pPr>
            <w:r w:rsidRPr="00EE31A2">
              <w:rPr>
                <w:rFonts w:ascii="Cambria" w:hAnsi="Cambria" w:cs="ArialNarrow"/>
                <w:b/>
                <w:sz w:val="18"/>
                <w:szCs w:val="18"/>
              </w:rPr>
              <w:t>Nedovoljna</w:t>
            </w:r>
          </w:p>
          <w:p w:rsidR="0092111E" w:rsidRPr="00EE31A2" w:rsidRDefault="0092111E" w:rsidP="0002696C">
            <w:pPr>
              <w:autoSpaceDE w:val="0"/>
              <w:autoSpaceDN w:val="0"/>
              <w:adjustRightInd w:val="0"/>
              <w:jc w:val="center"/>
              <w:rPr>
                <w:rFonts w:ascii="Cambria" w:hAnsi="Cambria" w:cs="ArialNarrow"/>
                <w:b/>
                <w:sz w:val="18"/>
                <w:szCs w:val="18"/>
              </w:rPr>
            </w:pPr>
            <w:r w:rsidRPr="00EE31A2">
              <w:rPr>
                <w:rFonts w:ascii="Cambria" w:hAnsi="Cambria" w:cs="ArialNarrow"/>
                <w:b/>
                <w:sz w:val="18"/>
                <w:szCs w:val="18"/>
              </w:rPr>
              <w:t>opremljenost  školskih</w:t>
            </w:r>
          </w:p>
          <w:p w:rsidR="0092111E" w:rsidRPr="00EE31A2" w:rsidRDefault="0092111E" w:rsidP="0002696C">
            <w:pPr>
              <w:autoSpaceDE w:val="0"/>
              <w:autoSpaceDN w:val="0"/>
              <w:adjustRightInd w:val="0"/>
              <w:jc w:val="center"/>
              <w:rPr>
                <w:rFonts w:ascii="Cambria" w:hAnsi="Cambria" w:cs="ArialNarrow"/>
                <w:b/>
                <w:sz w:val="18"/>
                <w:szCs w:val="18"/>
              </w:rPr>
            </w:pPr>
            <w:r w:rsidRPr="00EE31A2">
              <w:rPr>
                <w:rFonts w:ascii="Cambria" w:hAnsi="Cambria" w:cs="ArialNarrow"/>
                <w:b/>
                <w:sz w:val="18"/>
                <w:szCs w:val="18"/>
              </w:rPr>
              <w:t>biblioteka knjigama</w:t>
            </w:r>
          </w:p>
          <w:p w:rsidR="0092111E" w:rsidRPr="00EE31A2" w:rsidRDefault="0092111E" w:rsidP="0002696C">
            <w:pPr>
              <w:jc w:val="center"/>
              <w:rPr>
                <w:rFonts w:ascii="Cambria" w:hAnsi="Cambria"/>
                <w:b/>
                <w:sz w:val="18"/>
                <w:szCs w:val="18"/>
              </w:rPr>
            </w:pPr>
          </w:p>
        </w:tc>
        <w:tc>
          <w:tcPr>
            <w:tcW w:w="2160" w:type="dxa"/>
            <w:tcBorders>
              <w:left w:val="single" w:sz="4" w:space="0" w:color="auto"/>
              <w:bottom w:val="single" w:sz="2" w:space="0" w:color="auto"/>
              <w:right w:val="single" w:sz="4" w:space="0" w:color="auto"/>
            </w:tcBorders>
          </w:tcPr>
          <w:p w:rsidR="0092111E" w:rsidRPr="00EE31A2" w:rsidRDefault="0092111E" w:rsidP="0002696C">
            <w:pPr>
              <w:autoSpaceDE w:val="0"/>
              <w:autoSpaceDN w:val="0"/>
              <w:adjustRightInd w:val="0"/>
              <w:jc w:val="center"/>
              <w:rPr>
                <w:rFonts w:ascii="Cambria" w:hAnsi="Cambria" w:cs="ArialNarrow"/>
                <w:b/>
                <w:sz w:val="18"/>
                <w:szCs w:val="18"/>
              </w:rPr>
            </w:pPr>
          </w:p>
          <w:p w:rsidR="0092111E" w:rsidRPr="00EE31A2" w:rsidRDefault="0092111E" w:rsidP="0002696C">
            <w:pPr>
              <w:autoSpaceDE w:val="0"/>
              <w:autoSpaceDN w:val="0"/>
              <w:adjustRightInd w:val="0"/>
              <w:jc w:val="center"/>
              <w:rPr>
                <w:rFonts w:ascii="Cambria" w:hAnsi="Cambria" w:cs="ArialNarrow"/>
                <w:b/>
                <w:sz w:val="18"/>
                <w:szCs w:val="18"/>
              </w:rPr>
            </w:pPr>
            <w:r w:rsidRPr="00EE31A2">
              <w:rPr>
                <w:rFonts w:ascii="Cambria" w:hAnsi="Cambria" w:cs="ArialNarrow"/>
                <w:b/>
                <w:sz w:val="18"/>
                <w:szCs w:val="18"/>
              </w:rPr>
              <w:t>Poboljšati</w:t>
            </w:r>
          </w:p>
          <w:p w:rsidR="0092111E" w:rsidRPr="00EE31A2" w:rsidRDefault="0092111E" w:rsidP="0002696C">
            <w:pPr>
              <w:autoSpaceDE w:val="0"/>
              <w:autoSpaceDN w:val="0"/>
              <w:adjustRightInd w:val="0"/>
              <w:jc w:val="center"/>
              <w:rPr>
                <w:rFonts w:ascii="Cambria" w:hAnsi="Cambria" w:cs="ArialNarrow"/>
                <w:b/>
                <w:sz w:val="18"/>
                <w:szCs w:val="18"/>
              </w:rPr>
            </w:pPr>
            <w:r w:rsidRPr="00EE31A2">
              <w:rPr>
                <w:rFonts w:ascii="Cambria" w:hAnsi="Cambria" w:cs="ArialNarrow"/>
                <w:b/>
                <w:sz w:val="18"/>
                <w:szCs w:val="18"/>
              </w:rPr>
              <w:t>Opremljenost</w:t>
            </w:r>
            <w:r>
              <w:rPr>
                <w:rFonts w:ascii="Cambria" w:hAnsi="Cambria" w:cs="ArialNarrow"/>
                <w:b/>
                <w:sz w:val="18"/>
                <w:szCs w:val="18"/>
              </w:rPr>
              <w:t xml:space="preserve"> Narodne i </w:t>
            </w:r>
            <w:r w:rsidRPr="00EE31A2">
              <w:rPr>
                <w:rFonts w:ascii="Cambria" w:hAnsi="Cambria" w:cs="ArialNarrow"/>
                <w:b/>
                <w:sz w:val="18"/>
                <w:szCs w:val="18"/>
              </w:rPr>
              <w:t>školskih biblioteka</w:t>
            </w:r>
          </w:p>
        </w:tc>
        <w:tc>
          <w:tcPr>
            <w:tcW w:w="3240" w:type="dxa"/>
            <w:tcBorders>
              <w:top w:val="single" w:sz="4" w:space="0" w:color="auto"/>
              <w:left w:val="single" w:sz="4" w:space="0" w:color="auto"/>
              <w:bottom w:val="single" w:sz="4" w:space="0" w:color="auto"/>
              <w:right w:val="single" w:sz="4" w:space="0" w:color="auto"/>
            </w:tcBorders>
          </w:tcPr>
          <w:p w:rsidR="0092111E" w:rsidRPr="00EE31A2" w:rsidRDefault="0092111E" w:rsidP="0002696C">
            <w:pPr>
              <w:autoSpaceDE w:val="0"/>
              <w:autoSpaceDN w:val="0"/>
              <w:adjustRightInd w:val="0"/>
              <w:rPr>
                <w:rFonts w:ascii="Cambria" w:hAnsi="Cambria" w:cs="ArialNarrow"/>
                <w:sz w:val="18"/>
                <w:szCs w:val="18"/>
                <w:lang w:val="pl-PL"/>
              </w:rPr>
            </w:pPr>
          </w:p>
          <w:p w:rsidR="0092111E" w:rsidRPr="00EE31A2" w:rsidRDefault="0092111E" w:rsidP="0002696C">
            <w:pPr>
              <w:autoSpaceDE w:val="0"/>
              <w:autoSpaceDN w:val="0"/>
              <w:adjustRightInd w:val="0"/>
              <w:rPr>
                <w:rFonts w:ascii="Cambria" w:hAnsi="Cambria" w:cs="ArialNarrow"/>
                <w:sz w:val="18"/>
                <w:szCs w:val="18"/>
                <w:lang w:val="pl-PL"/>
              </w:rPr>
            </w:pPr>
            <w:r w:rsidRPr="00EE31A2">
              <w:rPr>
                <w:rFonts w:ascii="Cambria" w:hAnsi="Cambria" w:cs="ArialNarrow"/>
                <w:sz w:val="18"/>
                <w:szCs w:val="18"/>
                <w:lang w:val="pl-PL"/>
              </w:rPr>
              <w:t>Akcija "Napunimo police</w:t>
            </w:r>
          </w:p>
          <w:p w:rsidR="0092111E" w:rsidRPr="00EE31A2" w:rsidRDefault="0092111E" w:rsidP="0002696C">
            <w:pPr>
              <w:autoSpaceDE w:val="0"/>
              <w:autoSpaceDN w:val="0"/>
              <w:adjustRightInd w:val="0"/>
              <w:rPr>
                <w:rFonts w:ascii="Cambria" w:hAnsi="Cambria" w:cs="ArialNarrow"/>
                <w:sz w:val="18"/>
                <w:szCs w:val="18"/>
                <w:lang w:val="pl-PL"/>
              </w:rPr>
            </w:pPr>
            <w:r w:rsidRPr="00EE31A2">
              <w:rPr>
                <w:rFonts w:ascii="Cambria" w:hAnsi="Cambria" w:cs="ArialNarrow"/>
                <w:sz w:val="18"/>
                <w:szCs w:val="18"/>
                <w:lang w:val="pl-PL"/>
              </w:rPr>
              <w:t>knjigama" (jednom godišnje u</w:t>
            </w:r>
          </w:p>
          <w:p w:rsidR="0092111E" w:rsidRPr="00EE31A2" w:rsidRDefault="0092111E" w:rsidP="0002696C">
            <w:pPr>
              <w:rPr>
                <w:rFonts w:ascii="Cambria" w:hAnsi="Cambria"/>
                <w:sz w:val="18"/>
                <w:szCs w:val="18"/>
              </w:rPr>
            </w:pPr>
            <w:r w:rsidRPr="00EE31A2">
              <w:rPr>
                <w:rFonts w:ascii="Cambria" w:hAnsi="Cambria" w:cs="ArialNarrow"/>
                <w:sz w:val="18"/>
                <w:szCs w:val="18"/>
              </w:rPr>
              <w:t>saradnji sa učenicima)</w:t>
            </w:r>
          </w:p>
        </w:tc>
        <w:tc>
          <w:tcPr>
            <w:tcW w:w="2340" w:type="dxa"/>
            <w:tcBorders>
              <w:top w:val="single" w:sz="4" w:space="0" w:color="auto"/>
              <w:left w:val="single" w:sz="4" w:space="0" w:color="auto"/>
              <w:bottom w:val="single" w:sz="4" w:space="0" w:color="auto"/>
              <w:right w:val="single" w:sz="4" w:space="0" w:color="auto"/>
            </w:tcBorders>
          </w:tcPr>
          <w:p w:rsidR="0092111E" w:rsidRPr="007E774A" w:rsidRDefault="0092111E" w:rsidP="0002696C">
            <w:pPr>
              <w:rPr>
                <w:rFonts w:ascii="Cambria" w:hAnsi="Cambria"/>
                <w:sz w:val="18"/>
                <w:szCs w:val="18"/>
                <w:lang w:val="pl-PL"/>
              </w:rPr>
            </w:pPr>
          </w:p>
          <w:p w:rsidR="0092111E" w:rsidRDefault="0092111E" w:rsidP="0002696C">
            <w:pPr>
              <w:rPr>
                <w:rFonts w:ascii="Cambria" w:hAnsi="Cambria"/>
                <w:sz w:val="18"/>
                <w:szCs w:val="18"/>
                <w:lang w:val="sl-SI"/>
              </w:rPr>
            </w:pPr>
            <w:r>
              <w:rPr>
                <w:rFonts w:ascii="Cambria" w:hAnsi="Cambria"/>
                <w:sz w:val="18"/>
                <w:szCs w:val="18"/>
                <w:lang w:val="sl-SI"/>
              </w:rPr>
              <w:t>Kancelarija za mlade</w:t>
            </w:r>
          </w:p>
          <w:p w:rsidR="0092111E" w:rsidRPr="00EE31A2" w:rsidRDefault="0092111E" w:rsidP="0002696C">
            <w:pPr>
              <w:rPr>
                <w:rFonts w:ascii="Cambria" w:hAnsi="Cambria"/>
                <w:sz w:val="18"/>
                <w:szCs w:val="18"/>
                <w:lang w:val="sl-SI"/>
              </w:rPr>
            </w:pPr>
            <w:r>
              <w:rPr>
                <w:rFonts w:ascii="Cambria" w:hAnsi="Cambria"/>
                <w:sz w:val="18"/>
                <w:szCs w:val="18"/>
                <w:lang w:val="sl-SI"/>
              </w:rPr>
              <w:t>Narodna biblioteka</w:t>
            </w:r>
          </w:p>
          <w:p w:rsidR="0092111E" w:rsidRPr="007E774A" w:rsidRDefault="0092111E" w:rsidP="0002696C">
            <w:pPr>
              <w:rPr>
                <w:rFonts w:ascii="Cambria" w:hAnsi="Cambria"/>
                <w:sz w:val="18"/>
                <w:szCs w:val="18"/>
                <w:lang w:val="pl-PL"/>
              </w:rPr>
            </w:pPr>
            <w:r w:rsidRPr="007E774A">
              <w:rPr>
                <w:rFonts w:ascii="Cambria" w:hAnsi="Cambria"/>
                <w:sz w:val="18"/>
                <w:szCs w:val="18"/>
                <w:lang w:val="pl-PL"/>
              </w:rPr>
              <w:t>Škole</w:t>
            </w:r>
          </w:p>
          <w:p w:rsidR="0092111E" w:rsidRPr="007E774A" w:rsidRDefault="0092111E" w:rsidP="0002696C">
            <w:pPr>
              <w:rPr>
                <w:rFonts w:ascii="Cambria" w:hAnsi="Cambria"/>
                <w:sz w:val="18"/>
                <w:szCs w:val="18"/>
                <w:lang w:val="pl-PL"/>
              </w:rPr>
            </w:pPr>
            <w:r w:rsidRPr="007E774A">
              <w:rPr>
                <w:rFonts w:ascii="Cambria" w:hAnsi="Cambria"/>
                <w:sz w:val="18"/>
                <w:szCs w:val="18"/>
                <w:lang w:val="pl-PL"/>
              </w:rPr>
              <w:t>NVO</w:t>
            </w:r>
          </w:p>
        </w:tc>
        <w:tc>
          <w:tcPr>
            <w:tcW w:w="1620" w:type="dxa"/>
            <w:tcBorders>
              <w:top w:val="single" w:sz="4" w:space="0" w:color="auto"/>
              <w:left w:val="single" w:sz="4" w:space="0" w:color="auto"/>
              <w:bottom w:val="single" w:sz="4" w:space="0" w:color="auto"/>
              <w:right w:val="single" w:sz="4" w:space="0" w:color="auto"/>
            </w:tcBorders>
          </w:tcPr>
          <w:p w:rsidR="0092111E" w:rsidRPr="00EE31A2" w:rsidRDefault="0092111E" w:rsidP="0002696C">
            <w:pPr>
              <w:jc w:val="center"/>
              <w:rPr>
                <w:rFonts w:ascii="Cambria" w:hAnsi="Cambria"/>
                <w:sz w:val="18"/>
                <w:szCs w:val="18"/>
                <w:lang w:val="pl-PL"/>
              </w:rPr>
            </w:pPr>
          </w:p>
          <w:p w:rsidR="0092111E" w:rsidRDefault="0092111E" w:rsidP="0002696C">
            <w:pPr>
              <w:jc w:val="center"/>
              <w:rPr>
                <w:rFonts w:ascii="Cambria" w:hAnsi="Cambria"/>
                <w:sz w:val="18"/>
                <w:szCs w:val="18"/>
                <w:lang w:val="pl-PL"/>
              </w:rPr>
            </w:pPr>
          </w:p>
          <w:p w:rsidR="0092111E" w:rsidRPr="00EE31A2" w:rsidRDefault="0092111E" w:rsidP="0002696C">
            <w:pPr>
              <w:rPr>
                <w:rFonts w:ascii="Cambria" w:hAnsi="Cambria"/>
                <w:sz w:val="18"/>
                <w:szCs w:val="18"/>
                <w:lang w:val="pl-PL"/>
              </w:rPr>
            </w:pPr>
          </w:p>
          <w:p w:rsidR="0092111E" w:rsidRPr="00EE31A2" w:rsidRDefault="0092111E" w:rsidP="0002696C">
            <w:pPr>
              <w:jc w:val="center"/>
              <w:rPr>
                <w:rFonts w:ascii="Cambria" w:hAnsi="Cambria"/>
                <w:sz w:val="18"/>
                <w:szCs w:val="18"/>
                <w:lang w:val="pl-PL"/>
              </w:rPr>
            </w:pPr>
            <w:r>
              <w:rPr>
                <w:rFonts w:ascii="Cambria" w:hAnsi="Cambria"/>
                <w:sz w:val="18"/>
                <w:szCs w:val="18"/>
                <w:lang w:val="pl-PL"/>
              </w:rPr>
              <w:t>2016</w:t>
            </w:r>
          </w:p>
        </w:tc>
        <w:tc>
          <w:tcPr>
            <w:tcW w:w="2614" w:type="dxa"/>
            <w:tcBorders>
              <w:top w:val="single" w:sz="4" w:space="0" w:color="auto"/>
              <w:left w:val="single" w:sz="4" w:space="0" w:color="auto"/>
              <w:bottom w:val="single" w:sz="4" w:space="0" w:color="auto"/>
              <w:right w:val="single" w:sz="12" w:space="0" w:color="auto"/>
            </w:tcBorders>
          </w:tcPr>
          <w:p w:rsidR="0092111E" w:rsidRPr="00EE31A2" w:rsidRDefault="0092111E" w:rsidP="0002696C">
            <w:pPr>
              <w:rPr>
                <w:rFonts w:ascii="Cambria" w:hAnsi="Cambria"/>
                <w:sz w:val="18"/>
                <w:szCs w:val="18"/>
                <w:lang w:val="pl-PL"/>
              </w:rPr>
            </w:pPr>
          </w:p>
          <w:p w:rsidR="0092111E" w:rsidRPr="00EE31A2" w:rsidRDefault="0092111E" w:rsidP="0002696C">
            <w:pPr>
              <w:rPr>
                <w:rFonts w:ascii="Cambria" w:hAnsi="Cambria"/>
                <w:sz w:val="18"/>
                <w:szCs w:val="18"/>
                <w:lang w:val="pl-PL"/>
              </w:rPr>
            </w:pPr>
          </w:p>
          <w:p w:rsidR="0092111E" w:rsidRDefault="0092111E" w:rsidP="0002696C">
            <w:pPr>
              <w:rPr>
                <w:rFonts w:ascii="Cambria" w:hAnsi="Cambria"/>
                <w:sz w:val="18"/>
                <w:szCs w:val="18"/>
                <w:lang w:val="pl-PL"/>
              </w:rPr>
            </w:pPr>
          </w:p>
          <w:p w:rsidR="0092111E" w:rsidRDefault="0092111E" w:rsidP="0002696C">
            <w:pPr>
              <w:rPr>
                <w:rFonts w:ascii="Cambria" w:hAnsi="Cambria"/>
                <w:sz w:val="18"/>
                <w:szCs w:val="18"/>
                <w:lang w:val="pl-PL"/>
              </w:rPr>
            </w:pPr>
            <w:r w:rsidRPr="00EE31A2">
              <w:rPr>
                <w:rFonts w:ascii="Cambria" w:hAnsi="Cambria"/>
                <w:sz w:val="18"/>
                <w:szCs w:val="18"/>
                <w:lang w:val="pl-PL"/>
              </w:rPr>
              <w:t>Sprovedena akcija</w:t>
            </w:r>
          </w:p>
          <w:p w:rsidR="0092111E" w:rsidRPr="00EE31A2" w:rsidRDefault="0092111E" w:rsidP="0002696C">
            <w:pPr>
              <w:rPr>
                <w:rFonts w:ascii="Cambria" w:hAnsi="Cambria"/>
                <w:sz w:val="18"/>
                <w:szCs w:val="18"/>
                <w:lang w:val="pl-PL"/>
              </w:rPr>
            </w:pPr>
            <w:r>
              <w:rPr>
                <w:rFonts w:ascii="Cambria" w:hAnsi="Cambria"/>
                <w:sz w:val="18"/>
                <w:szCs w:val="18"/>
                <w:lang w:val="pl-PL"/>
              </w:rPr>
              <w:t>Broj prikupljenih knjiga</w:t>
            </w:r>
          </w:p>
          <w:p w:rsidR="0092111E" w:rsidRPr="00EE31A2" w:rsidRDefault="0092111E" w:rsidP="0002696C">
            <w:pPr>
              <w:rPr>
                <w:rFonts w:ascii="Cambria" w:hAnsi="Cambria"/>
                <w:sz w:val="18"/>
                <w:szCs w:val="18"/>
                <w:lang w:val="pl-PL"/>
              </w:rPr>
            </w:pPr>
          </w:p>
        </w:tc>
      </w:tr>
      <w:tr w:rsidR="0092111E" w:rsidRPr="00EE31A2" w:rsidTr="0002696C">
        <w:trPr>
          <w:trHeight w:val="578"/>
        </w:trPr>
        <w:tc>
          <w:tcPr>
            <w:tcW w:w="1800" w:type="dxa"/>
            <w:tcBorders>
              <w:top w:val="single" w:sz="2" w:space="0" w:color="auto"/>
              <w:left w:val="single" w:sz="12" w:space="0" w:color="auto"/>
              <w:bottom w:val="single" w:sz="2" w:space="0" w:color="auto"/>
              <w:right w:val="single" w:sz="4" w:space="0" w:color="auto"/>
            </w:tcBorders>
            <w:shd w:val="clear" w:color="auto" w:fill="auto"/>
          </w:tcPr>
          <w:p w:rsidR="0092111E" w:rsidRPr="00EE31A2" w:rsidRDefault="0092111E" w:rsidP="0002696C">
            <w:pPr>
              <w:jc w:val="center"/>
              <w:rPr>
                <w:rFonts w:ascii="Cambria" w:hAnsi="Cambria"/>
                <w:b/>
                <w:sz w:val="18"/>
                <w:szCs w:val="18"/>
                <w:lang w:val="pl-PL"/>
              </w:rPr>
            </w:pPr>
            <w:r w:rsidRPr="00EE31A2">
              <w:rPr>
                <w:rFonts w:ascii="Cambria" w:hAnsi="Cambria"/>
                <w:b/>
                <w:sz w:val="18"/>
                <w:szCs w:val="18"/>
                <w:lang w:val="pl-PL"/>
              </w:rPr>
              <w:t>Nedovoljna informisanost o potrebama mladih u oblasti kulture</w:t>
            </w:r>
          </w:p>
        </w:tc>
        <w:tc>
          <w:tcPr>
            <w:tcW w:w="2160" w:type="dxa"/>
            <w:tcBorders>
              <w:top w:val="single" w:sz="2" w:space="0" w:color="auto"/>
              <w:left w:val="single" w:sz="4" w:space="0" w:color="auto"/>
              <w:bottom w:val="single" w:sz="2" w:space="0" w:color="auto"/>
              <w:right w:val="single" w:sz="4" w:space="0" w:color="auto"/>
            </w:tcBorders>
          </w:tcPr>
          <w:p w:rsidR="0092111E" w:rsidRPr="00EE31A2" w:rsidRDefault="0092111E" w:rsidP="0002696C">
            <w:pPr>
              <w:jc w:val="center"/>
              <w:rPr>
                <w:rFonts w:ascii="Cambria" w:hAnsi="Cambria"/>
                <w:b/>
                <w:sz w:val="18"/>
                <w:szCs w:val="18"/>
                <w:lang w:val="pl-PL"/>
              </w:rPr>
            </w:pPr>
            <w:r w:rsidRPr="00EE31A2">
              <w:rPr>
                <w:rFonts w:ascii="Cambria" w:hAnsi="Cambria"/>
                <w:b/>
                <w:sz w:val="18"/>
                <w:szCs w:val="18"/>
                <w:lang w:val="pl-PL"/>
              </w:rPr>
              <w:t>Istražiti potreb</w:t>
            </w:r>
            <w:r>
              <w:rPr>
                <w:rFonts w:ascii="Cambria" w:hAnsi="Cambria"/>
                <w:b/>
                <w:sz w:val="18"/>
                <w:szCs w:val="18"/>
                <w:lang w:val="pl-PL"/>
              </w:rPr>
              <w:t>e</w:t>
            </w:r>
            <w:r w:rsidRPr="00EE31A2">
              <w:rPr>
                <w:rFonts w:ascii="Cambria" w:hAnsi="Cambria"/>
                <w:b/>
                <w:sz w:val="18"/>
                <w:szCs w:val="18"/>
                <w:lang w:val="pl-PL"/>
              </w:rPr>
              <w:t xml:space="preserve"> mladih u oblasti kulture</w:t>
            </w:r>
          </w:p>
          <w:p w:rsidR="0092111E" w:rsidRPr="00EE31A2" w:rsidRDefault="0092111E" w:rsidP="0002696C">
            <w:pPr>
              <w:jc w:val="center"/>
              <w:rPr>
                <w:rFonts w:ascii="Cambria" w:hAnsi="Cambria"/>
                <w:b/>
                <w:sz w:val="18"/>
                <w:szCs w:val="18"/>
                <w:lang w:val="pl-PL"/>
              </w:rPr>
            </w:pPr>
          </w:p>
        </w:tc>
        <w:tc>
          <w:tcPr>
            <w:tcW w:w="3240" w:type="dxa"/>
            <w:tcBorders>
              <w:top w:val="single" w:sz="4" w:space="0" w:color="auto"/>
              <w:left w:val="single" w:sz="4" w:space="0" w:color="auto"/>
              <w:bottom w:val="single" w:sz="4" w:space="0" w:color="auto"/>
              <w:right w:val="single" w:sz="4" w:space="0" w:color="auto"/>
            </w:tcBorders>
          </w:tcPr>
          <w:p w:rsidR="0092111E" w:rsidRPr="00EE31A2" w:rsidRDefault="0092111E" w:rsidP="0002696C">
            <w:pPr>
              <w:rPr>
                <w:rFonts w:ascii="Cambria" w:hAnsi="Cambria"/>
                <w:sz w:val="18"/>
                <w:szCs w:val="18"/>
                <w:lang w:val="pl-PL"/>
              </w:rPr>
            </w:pPr>
          </w:p>
          <w:p w:rsidR="0092111E" w:rsidRPr="00EE31A2" w:rsidRDefault="0092111E" w:rsidP="0002696C">
            <w:pPr>
              <w:rPr>
                <w:rFonts w:ascii="Cambria" w:hAnsi="Cambria"/>
                <w:sz w:val="18"/>
                <w:szCs w:val="18"/>
                <w:lang w:val="pl-PL"/>
              </w:rPr>
            </w:pPr>
            <w:r w:rsidRPr="00EE31A2">
              <w:rPr>
                <w:rFonts w:ascii="Cambria" w:hAnsi="Cambria"/>
                <w:sz w:val="18"/>
                <w:szCs w:val="18"/>
                <w:lang w:val="pl-PL"/>
              </w:rPr>
              <w:t xml:space="preserve"> Anketiranje mladih</w:t>
            </w:r>
          </w:p>
        </w:tc>
        <w:tc>
          <w:tcPr>
            <w:tcW w:w="2340" w:type="dxa"/>
            <w:tcBorders>
              <w:top w:val="single" w:sz="4" w:space="0" w:color="auto"/>
              <w:left w:val="single" w:sz="4" w:space="0" w:color="auto"/>
              <w:bottom w:val="single" w:sz="4" w:space="0" w:color="auto"/>
              <w:right w:val="single" w:sz="4" w:space="0" w:color="auto"/>
            </w:tcBorders>
          </w:tcPr>
          <w:p w:rsidR="0092111E" w:rsidRDefault="0092111E" w:rsidP="0002696C">
            <w:pPr>
              <w:rPr>
                <w:rFonts w:ascii="Cambria" w:hAnsi="Cambria"/>
                <w:sz w:val="18"/>
                <w:szCs w:val="18"/>
                <w:lang w:val="sl-SI"/>
              </w:rPr>
            </w:pPr>
          </w:p>
          <w:p w:rsidR="0092111E" w:rsidRPr="00EE31A2" w:rsidRDefault="0092111E" w:rsidP="0002696C">
            <w:pPr>
              <w:rPr>
                <w:rFonts w:ascii="Cambria" w:hAnsi="Cambria"/>
                <w:sz w:val="18"/>
                <w:szCs w:val="18"/>
                <w:lang w:val="sl-SI"/>
              </w:rPr>
            </w:pPr>
            <w:r w:rsidRPr="00EE31A2">
              <w:rPr>
                <w:rFonts w:ascii="Cambria" w:hAnsi="Cambria"/>
                <w:sz w:val="18"/>
                <w:szCs w:val="18"/>
                <w:lang w:val="sl-SI"/>
              </w:rPr>
              <w:t xml:space="preserve">Kancelarija za mlade </w:t>
            </w:r>
          </w:p>
          <w:p w:rsidR="0092111E" w:rsidRPr="00EE31A2" w:rsidRDefault="0092111E" w:rsidP="0002696C">
            <w:pPr>
              <w:rPr>
                <w:rFonts w:ascii="Cambria" w:hAnsi="Cambria"/>
                <w:sz w:val="18"/>
                <w:szCs w:val="18"/>
                <w:lang w:val="pl-PL"/>
              </w:rPr>
            </w:pPr>
            <w:r w:rsidRPr="00EE31A2">
              <w:rPr>
                <w:rFonts w:ascii="Cambria" w:hAnsi="Cambria"/>
                <w:sz w:val="18"/>
                <w:szCs w:val="18"/>
                <w:lang w:val="pl-PL"/>
              </w:rPr>
              <w:t>NVO</w:t>
            </w:r>
          </w:p>
        </w:tc>
        <w:tc>
          <w:tcPr>
            <w:tcW w:w="1620" w:type="dxa"/>
            <w:tcBorders>
              <w:top w:val="single" w:sz="4" w:space="0" w:color="auto"/>
              <w:left w:val="single" w:sz="4" w:space="0" w:color="auto"/>
              <w:bottom w:val="single" w:sz="4" w:space="0" w:color="auto"/>
              <w:right w:val="single" w:sz="4" w:space="0" w:color="auto"/>
            </w:tcBorders>
          </w:tcPr>
          <w:p w:rsidR="0092111E" w:rsidRPr="00EE31A2" w:rsidRDefault="0092111E" w:rsidP="0002696C">
            <w:pPr>
              <w:jc w:val="center"/>
              <w:rPr>
                <w:rFonts w:ascii="Cambria" w:hAnsi="Cambria"/>
                <w:sz w:val="18"/>
                <w:szCs w:val="18"/>
                <w:lang w:val="pl-PL"/>
              </w:rPr>
            </w:pPr>
          </w:p>
          <w:p w:rsidR="0092111E" w:rsidRPr="00EE31A2" w:rsidRDefault="0092111E" w:rsidP="0002696C">
            <w:pPr>
              <w:jc w:val="center"/>
              <w:rPr>
                <w:rFonts w:ascii="Cambria" w:hAnsi="Cambria"/>
                <w:sz w:val="18"/>
                <w:szCs w:val="18"/>
                <w:lang w:val="pl-PL"/>
              </w:rPr>
            </w:pPr>
            <w:r>
              <w:rPr>
                <w:rFonts w:ascii="Cambria" w:hAnsi="Cambria"/>
                <w:sz w:val="18"/>
                <w:szCs w:val="18"/>
                <w:lang w:val="pl-PL"/>
              </w:rPr>
              <w:t>2016</w:t>
            </w:r>
          </w:p>
        </w:tc>
        <w:tc>
          <w:tcPr>
            <w:tcW w:w="2614" w:type="dxa"/>
            <w:tcBorders>
              <w:top w:val="single" w:sz="4" w:space="0" w:color="auto"/>
              <w:left w:val="single" w:sz="4" w:space="0" w:color="auto"/>
              <w:bottom w:val="single" w:sz="4" w:space="0" w:color="auto"/>
              <w:right w:val="single" w:sz="12" w:space="0" w:color="auto"/>
            </w:tcBorders>
          </w:tcPr>
          <w:p w:rsidR="0092111E" w:rsidRPr="00EE31A2" w:rsidRDefault="0092111E" w:rsidP="0002696C">
            <w:pPr>
              <w:rPr>
                <w:rFonts w:ascii="Cambria" w:hAnsi="Cambria"/>
                <w:sz w:val="18"/>
                <w:szCs w:val="18"/>
                <w:lang w:val="pl-PL"/>
              </w:rPr>
            </w:pPr>
          </w:p>
          <w:p w:rsidR="0092111E" w:rsidRPr="00EE31A2" w:rsidRDefault="0092111E" w:rsidP="0002696C">
            <w:pPr>
              <w:rPr>
                <w:rFonts w:ascii="Cambria" w:hAnsi="Cambria"/>
                <w:sz w:val="18"/>
                <w:szCs w:val="18"/>
                <w:lang w:val="pl-PL"/>
              </w:rPr>
            </w:pPr>
            <w:r w:rsidRPr="00EE31A2">
              <w:rPr>
                <w:rFonts w:ascii="Cambria" w:hAnsi="Cambria"/>
                <w:sz w:val="18"/>
                <w:szCs w:val="18"/>
                <w:lang w:val="pl-PL"/>
              </w:rPr>
              <w:t>Sprovedena anketa</w:t>
            </w:r>
          </w:p>
        </w:tc>
      </w:tr>
      <w:tr w:rsidR="0092111E" w:rsidRPr="00EE31A2" w:rsidTr="0002696C">
        <w:trPr>
          <w:trHeight w:val="770"/>
        </w:trPr>
        <w:tc>
          <w:tcPr>
            <w:tcW w:w="1800" w:type="dxa"/>
            <w:tcBorders>
              <w:top w:val="single" w:sz="2" w:space="0" w:color="auto"/>
              <w:left w:val="single" w:sz="12" w:space="0" w:color="auto"/>
              <w:bottom w:val="single" w:sz="12" w:space="0" w:color="auto"/>
              <w:right w:val="single" w:sz="4" w:space="0" w:color="auto"/>
            </w:tcBorders>
            <w:shd w:val="clear" w:color="auto" w:fill="auto"/>
          </w:tcPr>
          <w:p w:rsidR="0092111E" w:rsidRPr="00EE31A2" w:rsidRDefault="0092111E" w:rsidP="0002696C">
            <w:pPr>
              <w:jc w:val="center"/>
              <w:rPr>
                <w:rFonts w:ascii="Cambria" w:hAnsi="Cambria"/>
                <w:b/>
                <w:sz w:val="16"/>
                <w:szCs w:val="16"/>
                <w:lang w:val="nb-NO"/>
              </w:rPr>
            </w:pPr>
            <w:r w:rsidRPr="00EE31A2">
              <w:rPr>
                <w:rFonts w:ascii="Cambria" w:hAnsi="Cambria"/>
                <w:b/>
                <w:sz w:val="18"/>
                <w:szCs w:val="18"/>
                <w:lang w:val="pl-PL"/>
              </w:rPr>
              <w:t>Mali broj mladih stvaralaca iz oblasti kulture</w:t>
            </w:r>
          </w:p>
        </w:tc>
        <w:tc>
          <w:tcPr>
            <w:tcW w:w="2160" w:type="dxa"/>
            <w:tcBorders>
              <w:top w:val="single" w:sz="2" w:space="0" w:color="auto"/>
              <w:left w:val="single" w:sz="4" w:space="0" w:color="auto"/>
              <w:bottom w:val="single" w:sz="12" w:space="0" w:color="auto"/>
              <w:right w:val="single" w:sz="4" w:space="0" w:color="auto"/>
            </w:tcBorders>
            <w:vAlign w:val="center"/>
          </w:tcPr>
          <w:p w:rsidR="0092111E" w:rsidRPr="00EE31A2" w:rsidRDefault="0092111E" w:rsidP="0002696C">
            <w:pPr>
              <w:jc w:val="center"/>
              <w:rPr>
                <w:rFonts w:ascii="Cambria" w:hAnsi="Cambria"/>
                <w:b/>
                <w:sz w:val="16"/>
                <w:szCs w:val="16"/>
                <w:lang w:val="nb-NO"/>
              </w:rPr>
            </w:pPr>
            <w:r w:rsidRPr="00EE31A2">
              <w:rPr>
                <w:rFonts w:ascii="Cambria" w:hAnsi="Cambria"/>
                <w:b/>
                <w:sz w:val="18"/>
                <w:szCs w:val="18"/>
                <w:lang w:val="nb-NO"/>
              </w:rPr>
              <w:t>Podrška izdavačkoj i izlagačkoj djelatnosti mladih stvaralaca</w:t>
            </w:r>
          </w:p>
        </w:tc>
        <w:tc>
          <w:tcPr>
            <w:tcW w:w="3240" w:type="dxa"/>
            <w:tcBorders>
              <w:top w:val="single" w:sz="4" w:space="0" w:color="auto"/>
              <w:left w:val="single" w:sz="4" w:space="0" w:color="auto"/>
              <w:bottom w:val="single" w:sz="12" w:space="0" w:color="auto"/>
              <w:right w:val="single" w:sz="4" w:space="0" w:color="auto"/>
            </w:tcBorders>
          </w:tcPr>
          <w:p w:rsidR="0092111E" w:rsidRDefault="0092111E" w:rsidP="0002696C">
            <w:pPr>
              <w:rPr>
                <w:rFonts w:ascii="Cambria" w:hAnsi="Cambria" w:cs="TrebuchetMS"/>
                <w:sz w:val="18"/>
                <w:szCs w:val="18"/>
                <w:lang w:val="nb-NO"/>
              </w:rPr>
            </w:pPr>
          </w:p>
          <w:p w:rsidR="0092111E" w:rsidRPr="00EE31A2" w:rsidRDefault="0092111E" w:rsidP="0002696C">
            <w:pPr>
              <w:rPr>
                <w:rFonts w:ascii="Cambria" w:hAnsi="Cambria"/>
                <w:sz w:val="16"/>
                <w:szCs w:val="16"/>
                <w:lang w:val="nb-NO"/>
              </w:rPr>
            </w:pPr>
            <w:r>
              <w:rPr>
                <w:rFonts w:ascii="Cambria" w:hAnsi="Cambria" w:cs="TrebuchetMS"/>
                <w:sz w:val="18"/>
                <w:szCs w:val="18"/>
                <w:lang w:val="nb-NO"/>
              </w:rPr>
              <w:t>Organizovanje</w:t>
            </w:r>
            <w:r w:rsidRPr="00EE31A2">
              <w:rPr>
                <w:rFonts w:ascii="Cambria" w:hAnsi="Cambria" w:cs="TrebuchetMS"/>
                <w:sz w:val="18"/>
                <w:szCs w:val="18"/>
                <w:lang w:val="nb-NO"/>
              </w:rPr>
              <w:t xml:space="preserve"> književn</w:t>
            </w:r>
            <w:r>
              <w:rPr>
                <w:rFonts w:ascii="Cambria" w:hAnsi="Cambria" w:cs="TrebuchetMS"/>
                <w:sz w:val="18"/>
                <w:szCs w:val="18"/>
                <w:lang w:val="nb-NO"/>
              </w:rPr>
              <w:t>ih</w:t>
            </w:r>
            <w:r w:rsidRPr="00EE31A2">
              <w:rPr>
                <w:rFonts w:ascii="Cambria" w:hAnsi="Cambria" w:cs="TrebuchetMS"/>
                <w:sz w:val="18"/>
                <w:szCs w:val="18"/>
                <w:lang w:val="nb-NO"/>
              </w:rPr>
              <w:t xml:space="preserve"> večeri </w:t>
            </w:r>
            <w:r>
              <w:rPr>
                <w:rFonts w:ascii="Cambria" w:hAnsi="Cambria" w:cs="TrebuchetMS"/>
                <w:sz w:val="18"/>
                <w:szCs w:val="18"/>
                <w:lang w:val="nb-NO"/>
              </w:rPr>
              <w:t>i</w:t>
            </w:r>
            <w:r w:rsidRPr="00EE31A2">
              <w:rPr>
                <w:rFonts w:ascii="Cambria" w:hAnsi="Cambria" w:cs="TrebuchetMS"/>
                <w:sz w:val="18"/>
                <w:szCs w:val="18"/>
                <w:lang w:val="nb-NO"/>
              </w:rPr>
              <w:t xml:space="preserve"> izložb</w:t>
            </w:r>
            <w:r>
              <w:rPr>
                <w:rFonts w:ascii="Cambria" w:hAnsi="Cambria" w:cs="TrebuchetMS"/>
                <w:sz w:val="18"/>
                <w:szCs w:val="18"/>
                <w:lang w:val="nb-NO"/>
              </w:rPr>
              <w:t>i</w:t>
            </w:r>
            <w:r w:rsidRPr="00EE31A2">
              <w:rPr>
                <w:rFonts w:ascii="Cambria" w:hAnsi="Cambria" w:cs="TrebuchetMS"/>
                <w:sz w:val="18"/>
                <w:szCs w:val="18"/>
                <w:lang w:val="nb-NO"/>
              </w:rPr>
              <w:t xml:space="preserve"> mladih stvaralaca</w:t>
            </w:r>
          </w:p>
        </w:tc>
        <w:tc>
          <w:tcPr>
            <w:tcW w:w="2340" w:type="dxa"/>
            <w:tcBorders>
              <w:top w:val="single" w:sz="4" w:space="0" w:color="auto"/>
              <w:left w:val="single" w:sz="4" w:space="0" w:color="auto"/>
              <w:bottom w:val="single" w:sz="12" w:space="0" w:color="auto"/>
              <w:right w:val="single" w:sz="4" w:space="0" w:color="auto"/>
            </w:tcBorders>
          </w:tcPr>
          <w:p w:rsidR="0092111E" w:rsidRDefault="0092111E" w:rsidP="0002696C">
            <w:pPr>
              <w:rPr>
                <w:rFonts w:ascii="Cambria" w:hAnsi="Cambria"/>
                <w:sz w:val="18"/>
                <w:szCs w:val="18"/>
                <w:lang w:val="nb-NO"/>
              </w:rPr>
            </w:pPr>
          </w:p>
          <w:p w:rsidR="0092111E" w:rsidRPr="00EE31A2" w:rsidRDefault="0092111E" w:rsidP="0002696C">
            <w:pPr>
              <w:rPr>
                <w:rFonts w:ascii="Cambria" w:hAnsi="Cambria"/>
                <w:sz w:val="18"/>
                <w:szCs w:val="18"/>
                <w:lang w:val="sl-SI"/>
              </w:rPr>
            </w:pPr>
            <w:r w:rsidRPr="00EE31A2">
              <w:rPr>
                <w:rFonts w:ascii="Cambria" w:hAnsi="Cambria"/>
                <w:sz w:val="18"/>
                <w:szCs w:val="18"/>
                <w:lang w:val="sl-SI"/>
              </w:rPr>
              <w:t xml:space="preserve">Kancelarija za mlade </w:t>
            </w:r>
          </w:p>
          <w:p w:rsidR="0092111E" w:rsidRPr="00EE31A2" w:rsidRDefault="0092111E" w:rsidP="0002696C">
            <w:pPr>
              <w:rPr>
                <w:rFonts w:ascii="Cambria" w:hAnsi="Cambria"/>
                <w:sz w:val="18"/>
                <w:szCs w:val="18"/>
                <w:lang w:val="pl-PL"/>
              </w:rPr>
            </w:pPr>
            <w:r w:rsidRPr="00EE31A2">
              <w:rPr>
                <w:rFonts w:ascii="Cambria" w:hAnsi="Cambria"/>
                <w:sz w:val="18"/>
                <w:szCs w:val="18"/>
                <w:lang w:val="pl-PL"/>
              </w:rPr>
              <w:t>Centar za kulturu</w:t>
            </w:r>
            <w:r>
              <w:rPr>
                <w:rFonts w:ascii="Cambria" w:hAnsi="Cambria"/>
                <w:sz w:val="18"/>
                <w:szCs w:val="18"/>
                <w:lang w:val="pl-PL"/>
              </w:rPr>
              <w:t xml:space="preserve"> Rožaje</w:t>
            </w:r>
          </w:p>
          <w:p w:rsidR="0092111E" w:rsidRPr="00EE31A2" w:rsidRDefault="0092111E" w:rsidP="0002696C">
            <w:pPr>
              <w:jc w:val="both"/>
              <w:rPr>
                <w:rFonts w:ascii="Cambria" w:hAnsi="Cambria"/>
                <w:sz w:val="16"/>
                <w:szCs w:val="16"/>
                <w:lang w:val="sl-SI"/>
              </w:rPr>
            </w:pPr>
          </w:p>
        </w:tc>
        <w:tc>
          <w:tcPr>
            <w:tcW w:w="1620" w:type="dxa"/>
            <w:tcBorders>
              <w:top w:val="single" w:sz="4" w:space="0" w:color="auto"/>
              <w:left w:val="single" w:sz="4" w:space="0" w:color="auto"/>
              <w:bottom w:val="single" w:sz="12" w:space="0" w:color="auto"/>
              <w:right w:val="single" w:sz="4" w:space="0" w:color="auto"/>
            </w:tcBorders>
          </w:tcPr>
          <w:p w:rsidR="0092111E" w:rsidRDefault="0092111E" w:rsidP="0002696C">
            <w:pPr>
              <w:jc w:val="center"/>
              <w:rPr>
                <w:rFonts w:ascii="Cambria" w:hAnsi="Cambria"/>
                <w:sz w:val="18"/>
                <w:szCs w:val="18"/>
                <w:lang w:val="pl-PL"/>
              </w:rPr>
            </w:pPr>
          </w:p>
          <w:p w:rsidR="0092111E" w:rsidRPr="00EE31A2" w:rsidRDefault="0092111E" w:rsidP="0002696C">
            <w:pPr>
              <w:jc w:val="center"/>
              <w:rPr>
                <w:rFonts w:ascii="Cambria" w:hAnsi="Cambria"/>
                <w:sz w:val="16"/>
                <w:szCs w:val="16"/>
                <w:lang w:val="sr-Latn-CS"/>
              </w:rPr>
            </w:pPr>
            <w:r>
              <w:rPr>
                <w:rFonts w:ascii="Cambria" w:hAnsi="Cambria"/>
                <w:sz w:val="18"/>
                <w:szCs w:val="18"/>
                <w:lang w:val="pl-PL"/>
              </w:rPr>
              <w:t>2016</w:t>
            </w:r>
          </w:p>
        </w:tc>
        <w:tc>
          <w:tcPr>
            <w:tcW w:w="2614" w:type="dxa"/>
            <w:tcBorders>
              <w:top w:val="single" w:sz="4" w:space="0" w:color="auto"/>
              <w:left w:val="single" w:sz="4" w:space="0" w:color="auto"/>
              <w:bottom w:val="single" w:sz="12" w:space="0" w:color="auto"/>
              <w:right w:val="single" w:sz="12" w:space="0" w:color="auto"/>
            </w:tcBorders>
          </w:tcPr>
          <w:p w:rsidR="0092111E" w:rsidRDefault="0092111E" w:rsidP="0002696C">
            <w:pPr>
              <w:rPr>
                <w:rFonts w:ascii="Cambria" w:hAnsi="Cambria"/>
                <w:sz w:val="18"/>
                <w:szCs w:val="18"/>
                <w:lang w:val="sr-Latn-CS"/>
              </w:rPr>
            </w:pPr>
          </w:p>
          <w:p w:rsidR="0092111E" w:rsidRPr="00EE31A2" w:rsidRDefault="0092111E" w:rsidP="0002696C">
            <w:pPr>
              <w:rPr>
                <w:rFonts w:ascii="Cambria" w:hAnsi="Cambria"/>
                <w:sz w:val="16"/>
                <w:szCs w:val="16"/>
                <w:lang w:val="sr-Latn-CS"/>
              </w:rPr>
            </w:pPr>
            <w:r w:rsidRPr="00D02EE1">
              <w:rPr>
                <w:rFonts w:ascii="Cambria" w:hAnsi="Cambria"/>
                <w:sz w:val="18"/>
                <w:szCs w:val="18"/>
                <w:lang w:val="sr-Latn-CS"/>
              </w:rPr>
              <w:t>Organizovane 2 izložbe  i  2 književne večeri</w:t>
            </w:r>
          </w:p>
        </w:tc>
      </w:tr>
    </w:tbl>
    <w:p w:rsidR="0092111E" w:rsidRPr="002E6D4A" w:rsidRDefault="0092111E" w:rsidP="0092111E">
      <w:pPr>
        <w:rPr>
          <w:rFonts w:ascii="Cambria" w:hAnsi="Cambria"/>
          <w:sz w:val="20"/>
          <w:szCs w:val="20"/>
          <w:lang w:val="sr-Latn-CS"/>
        </w:rPr>
      </w:pPr>
    </w:p>
    <w:p w:rsidR="0092111E" w:rsidRPr="00806EF7" w:rsidRDefault="0092111E" w:rsidP="0092111E">
      <w:pPr>
        <w:jc w:val="center"/>
        <w:rPr>
          <w:rFonts w:ascii="Cambria" w:hAnsi="Cambria"/>
          <w:b/>
          <w:sz w:val="20"/>
          <w:szCs w:val="20"/>
          <w:lang w:val="sr-Latn-CS"/>
        </w:rPr>
      </w:pPr>
      <w:r w:rsidRPr="00806EF7">
        <w:rPr>
          <w:rFonts w:ascii="Cambria" w:hAnsi="Cambria"/>
          <w:b/>
          <w:sz w:val="20"/>
          <w:szCs w:val="20"/>
          <w:lang w:val="sr-Latn-CS"/>
        </w:rPr>
        <w:lastRenderedPageBreak/>
        <w:t>SLOBODNO VRIJEME</w:t>
      </w:r>
    </w:p>
    <w:p w:rsidR="0092111E" w:rsidRPr="005E5881" w:rsidRDefault="0092111E" w:rsidP="0092111E">
      <w:pPr>
        <w:jc w:val="center"/>
        <w:rPr>
          <w:rFonts w:ascii="Sylfaen" w:hAnsi="Sylfaen"/>
          <w:b/>
          <w:sz w:val="18"/>
          <w:szCs w:val="18"/>
          <w:lang w:val="sr-Latn-CS"/>
        </w:rPr>
      </w:pPr>
    </w:p>
    <w:tbl>
      <w:tblPr>
        <w:tblW w:w="13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2160"/>
        <w:gridCol w:w="3240"/>
        <w:gridCol w:w="2340"/>
        <w:gridCol w:w="1620"/>
        <w:gridCol w:w="2520"/>
      </w:tblGrid>
      <w:tr w:rsidR="0092111E" w:rsidRPr="002A6D4F" w:rsidTr="0002696C">
        <w:trPr>
          <w:trHeight w:val="475"/>
        </w:trPr>
        <w:tc>
          <w:tcPr>
            <w:tcW w:w="1800" w:type="dxa"/>
            <w:tcBorders>
              <w:top w:val="single" w:sz="12" w:space="0" w:color="auto"/>
              <w:left w:val="single" w:sz="12" w:space="0" w:color="auto"/>
              <w:bottom w:val="single" w:sz="12" w:space="0" w:color="auto"/>
              <w:right w:val="single" w:sz="4" w:space="0" w:color="auto"/>
            </w:tcBorders>
            <w:shd w:val="clear" w:color="auto" w:fill="99CCFF"/>
          </w:tcPr>
          <w:p w:rsidR="0092111E" w:rsidRPr="002A6D4F" w:rsidRDefault="0092111E" w:rsidP="0002696C">
            <w:pPr>
              <w:jc w:val="center"/>
              <w:rPr>
                <w:rFonts w:ascii="Sylfaen" w:hAnsi="Sylfaen"/>
                <w:b/>
                <w:sz w:val="20"/>
                <w:szCs w:val="20"/>
              </w:rPr>
            </w:pPr>
            <w:r w:rsidRPr="002A6D4F">
              <w:rPr>
                <w:rFonts w:ascii="Sylfaen" w:hAnsi="Sylfaen"/>
                <w:b/>
                <w:sz w:val="20"/>
                <w:szCs w:val="20"/>
              </w:rPr>
              <w:t>PROBLEM</w:t>
            </w:r>
          </w:p>
        </w:tc>
        <w:tc>
          <w:tcPr>
            <w:tcW w:w="2160" w:type="dxa"/>
            <w:tcBorders>
              <w:top w:val="single" w:sz="12" w:space="0" w:color="auto"/>
              <w:left w:val="single" w:sz="4" w:space="0" w:color="auto"/>
              <w:bottom w:val="single" w:sz="12" w:space="0" w:color="auto"/>
              <w:right w:val="single" w:sz="4" w:space="0" w:color="auto"/>
            </w:tcBorders>
            <w:shd w:val="clear" w:color="auto" w:fill="99CCFF"/>
          </w:tcPr>
          <w:p w:rsidR="0092111E" w:rsidRPr="002A6D4F" w:rsidRDefault="0092111E" w:rsidP="0002696C">
            <w:pPr>
              <w:jc w:val="center"/>
              <w:rPr>
                <w:rFonts w:ascii="Sylfaen" w:hAnsi="Sylfaen"/>
                <w:b/>
                <w:sz w:val="20"/>
                <w:szCs w:val="20"/>
              </w:rPr>
            </w:pPr>
            <w:r w:rsidRPr="002A6D4F">
              <w:rPr>
                <w:rFonts w:ascii="Sylfaen" w:hAnsi="Sylfaen"/>
                <w:b/>
                <w:sz w:val="20"/>
                <w:szCs w:val="20"/>
              </w:rPr>
              <w:t>CILJ</w:t>
            </w:r>
          </w:p>
        </w:tc>
        <w:tc>
          <w:tcPr>
            <w:tcW w:w="3240" w:type="dxa"/>
            <w:tcBorders>
              <w:top w:val="single" w:sz="12" w:space="0" w:color="auto"/>
              <w:left w:val="single" w:sz="4" w:space="0" w:color="auto"/>
              <w:bottom w:val="single" w:sz="12" w:space="0" w:color="auto"/>
              <w:right w:val="single" w:sz="4" w:space="0" w:color="auto"/>
            </w:tcBorders>
            <w:shd w:val="clear" w:color="auto" w:fill="99CCFF"/>
          </w:tcPr>
          <w:p w:rsidR="0092111E" w:rsidRPr="002A6D4F" w:rsidRDefault="0092111E" w:rsidP="0002696C">
            <w:pPr>
              <w:jc w:val="center"/>
              <w:rPr>
                <w:rFonts w:ascii="Sylfaen" w:hAnsi="Sylfaen"/>
                <w:b/>
                <w:sz w:val="20"/>
                <w:szCs w:val="20"/>
              </w:rPr>
            </w:pPr>
            <w:r w:rsidRPr="002A6D4F">
              <w:rPr>
                <w:rFonts w:ascii="Sylfaen" w:hAnsi="Sylfaen"/>
                <w:b/>
                <w:sz w:val="20"/>
                <w:szCs w:val="20"/>
              </w:rPr>
              <w:t>AKTIVNOSTI</w:t>
            </w:r>
          </w:p>
        </w:tc>
        <w:tc>
          <w:tcPr>
            <w:tcW w:w="2340" w:type="dxa"/>
            <w:tcBorders>
              <w:top w:val="single" w:sz="12" w:space="0" w:color="auto"/>
              <w:left w:val="single" w:sz="4" w:space="0" w:color="auto"/>
              <w:bottom w:val="single" w:sz="12" w:space="0" w:color="auto"/>
              <w:right w:val="single" w:sz="4" w:space="0" w:color="auto"/>
            </w:tcBorders>
            <w:shd w:val="clear" w:color="auto" w:fill="99CCFF"/>
          </w:tcPr>
          <w:p w:rsidR="0092111E" w:rsidRPr="002A6D4F" w:rsidRDefault="0092111E" w:rsidP="0002696C">
            <w:pPr>
              <w:jc w:val="center"/>
              <w:rPr>
                <w:rFonts w:ascii="Sylfaen" w:hAnsi="Sylfaen"/>
                <w:b/>
                <w:sz w:val="20"/>
                <w:szCs w:val="20"/>
              </w:rPr>
            </w:pPr>
            <w:r w:rsidRPr="002A6D4F">
              <w:rPr>
                <w:rFonts w:ascii="Sylfaen" w:hAnsi="Sylfaen"/>
                <w:b/>
                <w:sz w:val="20"/>
                <w:szCs w:val="20"/>
              </w:rPr>
              <w:t>NOSIOCI AKTIVNOSTI</w:t>
            </w:r>
          </w:p>
        </w:tc>
        <w:tc>
          <w:tcPr>
            <w:tcW w:w="1620" w:type="dxa"/>
            <w:tcBorders>
              <w:top w:val="single" w:sz="12" w:space="0" w:color="auto"/>
              <w:left w:val="single" w:sz="4" w:space="0" w:color="auto"/>
              <w:bottom w:val="single" w:sz="12" w:space="0" w:color="auto"/>
              <w:right w:val="single" w:sz="4" w:space="0" w:color="auto"/>
            </w:tcBorders>
            <w:shd w:val="clear" w:color="auto" w:fill="99CCFF"/>
          </w:tcPr>
          <w:p w:rsidR="0092111E" w:rsidRPr="002A6D4F" w:rsidRDefault="0092111E" w:rsidP="0002696C">
            <w:pPr>
              <w:jc w:val="center"/>
              <w:rPr>
                <w:rFonts w:ascii="Sylfaen" w:hAnsi="Sylfaen"/>
                <w:b/>
                <w:sz w:val="20"/>
                <w:szCs w:val="20"/>
              </w:rPr>
            </w:pPr>
            <w:r w:rsidRPr="002A6D4F">
              <w:rPr>
                <w:rFonts w:ascii="Sylfaen" w:hAnsi="Sylfaen"/>
                <w:b/>
                <w:sz w:val="20"/>
                <w:szCs w:val="20"/>
              </w:rPr>
              <w:t>VREMENSKI OKVIR</w:t>
            </w:r>
          </w:p>
        </w:tc>
        <w:tc>
          <w:tcPr>
            <w:tcW w:w="2520" w:type="dxa"/>
            <w:tcBorders>
              <w:top w:val="single" w:sz="12" w:space="0" w:color="auto"/>
              <w:left w:val="single" w:sz="4" w:space="0" w:color="auto"/>
              <w:bottom w:val="single" w:sz="12" w:space="0" w:color="auto"/>
              <w:right w:val="single" w:sz="12" w:space="0" w:color="auto"/>
            </w:tcBorders>
            <w:shd w:val="clear" w:color="auto" w:fill="99CCFF"/>
          </w:tcPr>
          <w:p w:rsidR="0092111E" w:rsidRPr="002A6D4F" w:rsidRDefault="0092111E" w:rsidP="0002696C">
            <w:pPr>
              <w:jc w:val="center"/>
              <w:rPr>
                <w:rFonts w:ascii="Sylfaen" w:hAnsi="Sylfaen"/>
                <w:b/>
                <w:sz w:val="20"/>
                <w:szCs w:val="20"/>
              </w:rPr>
            </w:pPr>
            <w:r w:rsidRPr="002A6D4F">
              <w:rPr>
                <w:rFonts w:ascii="Sylfaen" w:hAnsi="Sylfaen"/>
                <w:b/>
                <w:sz w:val="20"/>
                <w:szCs w:val="20"/>
              </w:rPr>
              <w:t>INDIKATORI</w:t>
            </w:r>
          </w:p>
        </w:tc>
      </w:tr>
      <w:tr w:rsidR="0092111E" w:rsidRPr="002A6D4F" w:rsidTr="0002696C">
        <w:trPr>
          <w:trHeight w:val="704"/>
        </w:trPr>
        <w:tc>
          <w:tcPr>
            <w:tcW w:w="1800" w:type="dxa"/>
            <w:vMerge w:val="restart"/>
            <w:tcBorders>
              <w:top w:val="single" w:sz="12" w:space="0" w:color="auto"/>
              <w:left w:val="single" w:sz="12" w:space="0" w:color="auto"/>
              <w:right w:val="single" w:sz="4" w:space="0" w:color="auto"/>
            </w:tcBorders>
          </w:tcPr>
          <w:p w:rsidR="0092111E" w:rsidRPr="002A6D4F" w:rsidRDefault="0092111E" w:rsidP="0002696C">
            <w:pPr>
              <w:rPr>
                <w:rFonts w:ascii="Cambria" w:hAnsi="Cambria"/>
                <w:b/>
                <w:sz w:val="18"/>
                <w:szCs w:val="18"/>
                <w:lang w:val="sl-SI"/>
              </w:rPr>
            </w:pPr>
          </w:p>
          <w:p w:rsidR="0092111E" w:rsidRPr="002A6D4F" w:rsidRDefault="0092111E" w:rsidP="0002696C">
            <w:pPr>
              <w:rPr>
                <w:rFonts w:ascii="Cambria" w:hAnsi="Cambria"/>
                <w:b/>
                <w:sz w:val="18"/>
                <w:szCs w:val="18"/>
                <w:lang w:val="sl-SI"/>
              </w:rPr>
            </w:pPr>
            <w:r w:rsidRPr="002A6D4F">
              <w:rPr>
                <w:rFonts w:ascii="Cambria" w:hAnsi="Cambria"/>
                <w:b/>
                <w:sz w:val="18"/>
                <w:szCs w:val="18"/>
                <w:lang w:val="sl-SI"/>
              </w:rPr>
              <w:t xml:space="preserve">Nedovoljna informisanost mladih o kvalitetnim sadržajima za provođenje slobodnog vremena </w:t>
            </w:r>
          </w:p>
        </w:tc>
        <w:tc>
          <w:tcPr>
            <w:tcW w:w="2160" w:type="dxa"/>
            <w:vMerge w:val="restart"/>
            <w:tcBorders>
              <w:top w:val="single" w:sz="12" w:space="0" w:color="auto"/>
              <w:left w:val="single" w:sz="4" w:space="0" w:color="auto"/>
              <w:right w:val="single" w:sz="4" w:space="0" w:color="auto"/>
            </w:tcBorders>
          </w:tcPr>
          <w:p w:rsidR="0092111E" w:rsidRPr="006F4967" w:rsidRDefault="0092111E" w:rsidP="0002696C">
            <w:pPr>
              <w:jc w:val="center"/>
              <w:rPr>
                <w:rFonts w:ascii="Cambria" w:hAnsi="Cambria"/>
                <w:b/>
                <w:sz w:val="18"/>
                <w:szCs w:val="18"/>
                <w:lang w:val="sl-SI"/>
              </w:rPr>
            </w:pPr>
          </w:p>
          <w:p w:rsidR="0092111E" w:rsidRPr="006F4967" w:rsidRDefault="0092111E" w:rsidP="0002696C">
            <w:pPr>
              <w:rPr>
                <w:rFonts w:ascii="Cambria" w:hAnsi="Cambria"/>
                <w:b/>
                <w:sz w:val="18"/>
                <w:szCs w:val="18"/>
                <w:lang w:val="sl-SI"/>
              </w:rPr>
            </w:pPr>
          </w:p>
          <w:p w:rsidR="0092111E" w:rsidRPr="006F4967" w:rsidRDefault="0092111E" w:rsidP="0002696C">
            <w:pPr>
              <w:jc w:val="center"/>
              <w:rPr>
                <w:rFonts w:ascii="Cambria" w:hAnsi="Cambria"/>
                <w:b/>
                <w:sz w:val="18"/>
                <w:szCs w:val="18"/>
                <w:lang w:val="sl-SI"/>
              </w:rPr>
            </w:pPr>
            <w:r w:rsidRPr="006F4967">
              <w:rPr>
                <w:rFonts w:ascii="Cambria" w:hAnsi="Cambria"/>
                <w:b/>
                <w:sz w:val="18"/>
                <w:szCs w:val="18"/>
                <w:lang w:val="sl-SI"/>
              </w:rPr>
              <w:t xml:space="preserve">Uspostaviti funkcionalan način informisanja o mogućnostima za kvalitetnije provođenje slobodnog vremena </w:t>
            </w:r>
          </w:p>
          <w:p w:rsidR="0092111E" w:rsidRPr="006F4967" w:rsidRDefault="0092111E" w:rsidP="0002696C">
            <w:pPr>
              <w:jc w:val="both"/>
              <w:rPr>
                <w:rFonts w:ascii="Cambria" w:hAnsi="Cambria"/>
                <w:b/>
                <w:sz w:val="18"/>
                <w:szCs w:val="18"/>
                <w:lang w:val="sl-SI"/>
              </w:rPr>
            </w:pPr>
          </w:p>
        </w:tc>
        <w:tc>
          <w:tcPr>
            <w:tcW w:w="3240" w:type="dxa"/>
            <w:tcBorders>
              <w:top w:val="single" w:sz="12" w:space="0" w:color="auto"/>
              <w:left w:val="single" w:sz="4" w:space="0" w:color="auto"/>
              <w:bottom w:val="dotted" w:sz="4" w:space="0" w:color="auto"/>
              <w:right w:val="single" w:sz="4" w:space="0" w:color="auto"/>
            </w:tcBorders>
          </w:tcPr>
          <w:p w:rsidR="0092111E" w:rsidRPr="002A6D4F" w:rsidRDefault="0092111E" w:rsidP="0002696C">
            <w:pPr>
              <w:rPr>
                <w:rFonts w:ascii="Cambria" w:hAnsi="Cambria"/>
                <w:sz w:val="18"/>
                <w:szCs w:val="18"/>
                <w:lang w:val="sl-SI"/>
              </w:rPr>
            </w:pPr>
            <w:r w:rsidRPr="002A6D4F">
              <w:rPr>
                <w:rFonts w:ascii="Cambria" w:hAnsi="Cambria"/>
                <w:sz w:val="18"/>
                <w:szCs w:val="18"/>
                <w:lang w:val="sl-SI"/>
              </w:rPr>
              <w:t xml:space="preserve">Otvaranje web stranice gdje će biti dostupni podaci o aktuelnim sadržajima kojima mogu da kvalitetno ispune svoje slobodno vrijeme </w:t>
            </w:r>
          </w:p>
          <w:p w:rsidR="0092111E" w:rsidRPr="002A6D4F" w:rsidRDefault="0092111E" w:rsidP="0002696C">
            <w:pPr>
              <w:rPr>
                <w:rFonts w:ascii="Cambria" w:hAnsi="Cambria"/>
                <w:sz w:val="18"/>
                <w:szCs w:val="18"/>
                <w:lang w:val="sl-SI"/>
              </w:rPr>
            </w:pPr>
          </w:p>
        </w:tc>
        <w:tc>
          <w:tcPr>
            <w:tcW w:w="2340" w:type="dxa"/>
            <w:vMerge w:val="restart"/>
            <w:tcBorders>
              <w:top w:val="single" w:sz="12" w:space="0" w:color="auto"/>
              <w:left w:val="single" w:sz="4" w:space="0" w:color="auto"/>
              <w:right w:val="single" w:sz="4" w:space="0" w:color="auto"/>
            </w:tcBorders>
          </w:tcPr>
          <w:p w:rsidR="0092111E" w:rsidRPr="002A6D4F" w:rsidRDefault="0092111E" w:rsidP="0002696C">
            <w:pPr>
              <w:rPr>
                <w:rFonts w:ascii="Cambria" w:hAnsi="Cambria"/>
                <w:sz w:val="18"/>
                <w:szCs w:val="18"/>
                <w:lang w:val="sl-SI"/>
              </w:rPr>
            </w:pPr>
          </w:p>
          <w:p w:rsidR="0092111E" w:rsidRPr="002A6D4F" w:rsidRDefault="0092111E" w:rsidP="0002696C">
            <w:pPr>
              <w:rPr>
                <w:rFonts w:ascii="Cambria" w:hAnsi="Cambria"/>
                <w:sz w:val="18"/>
                <w:szCs w:val="18"/>
                <w:lang w:val="sl-SI"/>
              </w:rPr>
            </w:pPr>
          </w:p>
          <w:p w:rsidR="0092111E" w:rsidRDefault="0092111E" w:rsidP="0002696C">
            <w:pPr>
              <w:rPr>
                <w:rFonts w:ascii="Cambria" w:hAnsi="Cambria"/>
                <w:sz w:val="18"/>
                <w:szCs w:val="18"/>
                <w:lang w:val="sl-SI"/>
              </w:rPr>
            </w:pPr>
          </w:p>
          <w:p w:rsidR="0092111E" w:rsidRPr="002A6D4F" w:rsidRDefault="0092111E" w:rsidP="0002696C">
            <w:pPr>
              <w:rPr>
                <w:rFonts w:ascii="Cambria" w:hAnsi="Cambria"/>
                <w:sz w:val="18"/>
                <w:szCs w:val="18"/>
                <w:lang w:val="sl-SI"/>
              </w:rPr>
            </w:pPr>
            <w:r w:rsidRPr="002A6D4F">
              <w:rPr>
                <w:rFonts w:ascii="Cambria" w:hAnsi="Cambria"/>
                <w:sz w:val="18"/>
                <w:szCs w:val="18"/>
                <w:lang w:val="sl-SI"/>
              </w:rPr>
              <w:t xml:space="preserve">Kancelarija za mlade </w:t>
            </w:r>
          </w:p>
          <w:p w:rsidR="0092111E" w:rsidRPr="002A6D4F" w:rsidRDefault="0092111E" w:rsidP="0002696C">
            <w:pPr>
              <w:rPr>
                <w:rFonts w:ascii="Cambria" w:hAnsi="Cambria"/>
                <w:sz w:val="18"/>
                <w:szCs w:val="18"/>
                <w:lang w:val="pl-PL"/>
              </w:rPr>
            </w:pPr>
            <w:r w:rsidRPr="002A6D4F">
              <w:rPr>
                <w:rFonts w:ascii="Cambria" w:hAnsi="Cambria"/>
                <w:sz w:val="18"/>
                <w:szCs w:val="18"/>
                <w:lang w:val="pl-PL"/>
              </w:rPr>
              <w:t>NVO</w:t>
            </w:r>
          </w:p>
          <w:p w:rsidR="0092111E" w:rsidRPr="002A6D4F" w:rsidRDefault="0092111E" w:rsidP="0002696C">
            <w:pPr>
              <w:rPr>
                <w:rFonts w:ascii="Cambria" w:hAnsi="Cambria"/>
                <w:sz w:val="18"/>
                <w:szCs w:val="18"/>
                <w:lang w:val="pl-PL"/>
              </w:rPr>
            </w:pPr>
            <w:r w:rsidRPr="002A6D4F">
              <w:rPr>
                <w:rFonts w:ascii="Cambria" w:hAnsi="Cambria"/>
                <w:sz w:val="18"/>
                <w:szCs w:val="18"/>
                <w:lang w:val="pl-PL"/>
              </w:rPr>
              <w:t>Sportski klubovi</w:t>
            </w:r>
          </w:p>
          <w:p w:rsidR="0092111E" w:rsidRDefault="0092111E" w:rsidP="0002696C">
            <w:pPr>
              <w:jc w:val="both"/>
              <w:rPr>
                <w:rFonts w:ascii="Cambria" w:hAnsi="Cambria"/>
                <w:sz w:val="18"/>
                <w:szCs w:val="18"/>
                <w:lang w:val="pl-PL"/>
              </w:rPr>
            </w:pPr>
            <w:r>
              <w:rPr>
                <w:rFonts w:ascii="Cambria" w:hAnsi="Cambria"/>
                <w:sz w:val="18"/>
                <w:szCs w:val="18"/>
                <w:lang w:val="pl-PL"/>
              </w:rPr>
              <w:t>Centar za informacioni sistem (CIS)</w:t>
            </w:r>
          </w:p>
          <w:p w:rsidR="0092111E" w:rsidRPr="002A6D4F" w:rsidRDefault="0092111E" w:rsidP="0002696C">
            <w:pPr>
              <w:jc w:val="both"/>
              <w:rPr>
                <w:rFonts w:ascii="Cambria" w:hAnsi="Cambria"/>
                <w:sz w:val="18"/>
                <w:szCs w:val="18"/>
                <w:lang w:val="pl-PL"/>
              </w:rPr>
            </w:pPr>
            <w:r>
              <w:rPr>
                <w:rFonts w:ascii="Cambria" w:hAnsi="Cambria"/>
                <w:sz w:val="18"/>
                <w:szCs w:val="18"/>
                <w:lang w:val="pl-PL"/>
              </w:rPr>
              <w:t>Sportski centar</w:t>
            </w:r>
          </w:p>
        </w:tc>
        <w:tc>
          <w:tcPr>
            <w:tcW w:w="1620" w:type="dxa"/>
            <w:vMerge w:val="restart"/>
            <w:tcBorders>
              <w:top w:val="single" w:sz="12" w:space="0" w:color="auto"/>
              <w:left w:val="single" w:sz="4" w:space="0" w:color="auto"/>
              <w:right w:val="single" w:sz="4" w:space="0" w:color="auto"/>
            </w:tcBorders>
          </w:tcPr>
          <w:p w:rsidR="0092111E" w:rsidRPr="002A6D4F" w:rsidRDefault="0092111E" w:rsidP="0002696C">
            <w:pPr>
              <w:jc w:val="center"/>
              <w:rPr>
                <w:rFonts w:ascii="Cambria" w:hAnsi="Cambria"/>
                <w:sz w:val="18"/>
                <w:szCs w:val="18"/>
                <w:lang w:val="pl-PL"/>
              </w:rPr>
            </w:pPr>
          </w:p>
          <w:p w:rsidR="0092111E" w:rsidRPr="002A6D4F" w:rsidRDefault="0092111E" w:rsidP="0002696C">
            <w:pPr>
              <w:jc w:val="center"/>
              <w:rPr>
                <w:rFonts w:ascii="Cambria" w:hAnsi="Cambria"/>
                <w:sz w:val="18"/>
                <w:szCs w:val="18"/>
                <w:lang w:val="pl-PL"/>
              </w:rPr>
            </w:pPr>
          </w:p>
          <w:p w:rsidR="0092111E" w:rsidRPr="002A6D4F" w:rsidRDefault="0092111E" w:rsidP="0002696C">
            <w:pPr>
              <w:jc w:val="center"/>
              <w:rPr>
                <w:rFonts w:ascii="Cambria" w:hAnsi="Cambria"/>
                <w:sz w:val="18"/>
                <w:szCs w:val="18"/>
                <w:lang w:val="pl-PL"/>
              </w:rPr>
            </w:pPr>
          </w:p>
          <w:p w:rsidR="0092111E" w:rsidRPr="002A6D4F" w:rsidRDefault="0092111E" w:rsidP="0002696C">
            <w:pPr>
              <w:jc w:val="center"/>
              <w:rPr>
                <w:rFonts w:ascii="Cambria" w:hAnsi="Cambria"/>
                <w:sz w:val="18"/>
                <w:szCs w:val="18"/>
                <w:lang w:val="pl-PL"/>
              </w:rPr>
            </w:pPr>
          </w:p>
          <w:p w:rsidR="0092111E" w:rsidRPr="002A6D4F" w:rsidRDefault="0092111E" w:rsidP="0002696C">
            <w:pPr>
              <w:jc w:val="center"/>
              <w:rPr>
                <w:rFonts w:ascii="Cambria" w:hAnsi="Cambria"/>
                <w:sz w:val="18"/>
                <w:szCs w:val="18"/>
                <w:lang w:val="pl-PL"/>
              </w:rPr>
            </w:pPr>
          </w:p>
          <w:p w:rsidR="0092111E" w:rsidRPr="002A6D4F" w:rsidRDefault="0092111E" w:rsidP="0002696C">
            <w:pPr>
              <w:jc w:val="center"/>
              <w:rPr>
                <w:rFonts w:ascii="Cambria" w:hAnsi="Cambria"/>
                <w:sz w:val="18"/>
                <w:szCs w:val="18"/>
              </w:rPr>
            </w:pPr>
            <w:r>
              <w:rPr>
                <w:rFonts w:ascii="Cambria" w:hAnsi="Cambria"/>
                <w:sz w:val="18"/>
                <w:szCs w:val="18"/>
              </w:rPr>
              <w:t>2016</w:t>
            </w:r>
          </w:p>
          <w:p w:rsidR="0092111E" w:rsidRPr="002A6D4F" w:rsidRDefault="0092111E" w:rsidP="0002696C">
            <w:pPr>
              <w:jc w:val="center"/>
              <w:rPr>
                <w:rFonts w:ascii="Cambria" w:hAnsi="Cambria"/>
                <w:sz w:val="18"/>
                <w:szCs w:val="18"/>
              </w:rPr>
            </w:pPr>
          </w:p>
          <w:p w:rsidR="0092111E" w:rsidRPr="002A6D4F" w:rsidRDefault="0092111E" w:rsidP="0002696C">
            <w:pPr>
              <w:jc w:val="center"/>
              <w:rPr>
                <w:rFonts w:ascii="Cambria" w:hAnsi="Cambria"/>
                <w:sz w:val="18"/>
                <w:szCs w:val="18"/>
              </w:rPr>
            </w:pPr>
          </w:p>
          <w:p w:rsidR="0092111E" w:rsidRPr="002A6D4F" w:rsidRDefault="0092111E" w:rsidP="0002696C">
            <w:pPr>
              <w:jc w:val="center"/>
              <w:rPr>
                <w:rFonts w:ascii="Cambria" w:hAnsi="Cambria"/>
                <w:sz w:val="18"/>
                <w:szCs w:val="18"/>
              </w:rPr>
            </w:pPr>
          </w:p>
        </w:tc>
        <w:tc>
          <w:tcPr>
            <w:tcW w:w="2520" w:type="dxa"/>
            <w:tcBorders>
              <w:top w:val="single" w:sz="12" w:space="0" w:color="auto"/>
              <w:left w:val="single" w:sz="4" w:space="0" w:color="auto"/>
              <w:bottom w:val="dotted" w:sz="4" w:space="0" w:color="auto"/>
              <w:right w:val="single" w:sz="12" w:space="0" w:color="auto"/>
            </w:tcBorders>
          </w:tcPr>
          <w:p w:rsidR="0092111E" w:rsidRPr="002A6D4F" w:rsidRDefault="0092111E" w:rsidP="0002696C">
            <w:pPr>
              <w:rPr>
                <w:rFonts w:ascii="Cambria" w:hAnsi="Cambria"/>
                <w:sz w:val="18"/>
                <w:szCs w:val="18"/>
              </w:rPr>
            </w:pPr>
          </w:p>
          <w:p w:rsidR="0092111E" w:rsidRDefault="0092111E" w:rsidP="0002696C">
            <w:pPr>
              <w:rPr>
                <w:rFonts w:ascii="Cambria" w:hAnsi="Cambria"/>
                <w:sz w:val="18"/>
                <w:szCs w:val="18"/>
              </w:rPr>
            </w:pPr>
          </w:p>
          <w:p w:rsidR="0092111E" w:rsidRPr="002A6D4F" w:rsidRDefault="0092111E" w:rsidP="0002696C">
            <w:pPr>
              <w:rPr>
                <w:rFonts w:ascii="Cambria" w:hAnsi="Cambria"/>
                <w:sz w:val="18"/>
                <w:szCs w:val="18"/>
              </w:rPr>
            </w:pPr>
            <w:r w:rsidRPr="002A6D4F">
              <w:rPr>
                <w:rFonts w:ascii="Cambria" w:hAnsi="Cambria"/>
                <w:sz w:val="18"/>
                <w:szCs w:val="18"/>
              </w:rPr>
              <w:t>Izrađen web sajt</w:t>
            </w:r>
          </w:p>
        </w:tc>
      </w:tr>
      <w:tr w:rsidR="0092111E" w:rsidRPr="002A6D4F" w:rsidTr="0002696C">
        <w:trPr>
          <w:trHeight w:val="855"/>
        </w:trPr>
        <w:tc>
          <w:tcPr>
            <w:tcW w:w="1800" w:type="dxa"/>
            <w:vMerge/>
            <w:tcBorders>
              <w:left w:val="single" w:sz="12" w:space="0" w:color="auto"/>
              <w:right w:val="single" w:sz="4" w:space="0" w:color="auto"/>
            </w:tcBorders>
            <w:vAlign w:val="center"/>
          </w:tcPr>
          <w:p w:rsidR="0092111E" w:rsidRPr="002A6D4F" w:rsidRDefault="0092111E" w:rsidP="0002696C">
            <w:pPr>
              <w:rPr>
                <w:rFonts w:ascii="Sylfaen" w:hAnsi="Sylfaen"/>
                <w:b/>
                <w:sz w:val="18"/>
                <w:szCs w:val="18"/>
                <w:lang w:val="sl-SI"/>
              </w:rPr>
            </w:pPr>
          </w:p>
        </w:tc>
        <w:tc>
          <w:tcPr>
            <w:tcW w:w="2160" w:type="dxa"/>
            <w:vMerge/>
            <w:tcBorders>
              <w:left w:val="single" w:sz="4" w:space="0" w:color="auto"/>
              <w:bottom w:val="single" w:sz="4" w:space="0" w:color="auto"/>
              <w:right w:val="single" w:sz="4" w:space="0" w:color="auto"/>
            </w:tcBorders>
            <w:vAlign w:val="center"/>
          </w:tcPr>
          <w:p w:rsidR="0092111E" w:rsidRPr="006F4967" w:rsidRDefault="0092111E" w:rsidP="0002696C">
            <w:pPr>
              <w:rPr>
                <w:rFonts w:ascii="Cambria" w:hAnsi="Cambria"/>
                <w:b/>
                <w:sz w:val="18"/>
                <w:szCs w:val="18"/>
                <w:lang w:val="sl-SI"/>
              </w:rPr>
            </w:pPr>
          </w:p>
        </w:tc>
        <w:tc>
          <w:tcPr>
            <w:tcW w:w="3240" w:type="dxa"/>
            <w:tcBorders>
              <w:top w:val="dotted" w:sz="4" w:space="0" w:color="auto"/>
              <w:left w:val="single" w:sz="4" w:space="0" w:color="auto"/>
              <w:bottom w:val="single" w:sz="4" w:space="0" w:color="auto"/>
              <w:right w:val="single" w:sz="4" w:space="0" w:color="auto"/>
            </w:tcBorders>
          </w:tcPr>
          <w:p w:rsidR="0092111E" w:rsidRPr="002A6D4F" w:rsidRDefault="0092111E" w:rsidP="0002696C">
            <w:pPr>
              <w:rPr>
                <w:rFonts w:ascii="Cambria" w:hAnsi="Cambria"/>
                <w:sz w:val="18"/>
                <w:szCs w:val="18"/>
                <w:lang w:val="sl-SI"/>
              </w:rPr>
            </w:pPr>
            <w:r w:rsidRPr="002A6D4F">
              <w:rPr>
                <w:rFonts w:ascii="Cambria" w:hAnsi="Cambria"/>
                <w:sz w:val="18"/>
                <w:szCs w:val="18"/>
                <w:lang w:val="sl-SI"/>
              </w:rPr>
              <w:t xml:space="preserve">Izdavanje godišnjeg biltena za mlade putem kojeg bi se informisali o održanim i ponuđenim aktivnostima vezanim za kvalitetno proveđenje slobodnog vremena ( sport , kultura… </w:t>
            </w:r>
            <w:r>
              <w:rPr>
                <w:rFonts w:ascii="Cambria" w:hAnsi="Cambria"/>
                <w:sz w:val="18"/>
                <w:szCs w:val="18"/>
                <w:lang w:val="sl-SI"/>
              </w:rPr>
              <w:t>)</w:t>
            </w:r>
          </w:p>
        </w:tc>
        <w:tc>
          <w:tcPr>
            <w:tcW w:w="2340" w:type="dxa"/>
            <w:vMerge/>
            <w:tcBorders>
              <w:left w:val="single" w:sz="4" w:space="0" w:color="auto"/>
              <w:bottom w:val="single" w:sz="4" w:space="0" w:color="auto"/>
              <w:right w:val="single" w:sz="4" w:space="0" w:color="auto"/>
            </w:tcBorders>
          </w:tcPr>
          <w:p w:rsidR="0092111E" w:rsidRPr="002A6D4F" w:rsidRDefault="0092111E" w:rsidP="0002696C">
            <w:pPr>
              <w:jc w:val="both"/>
              <w:rPr>
                <w:rFonts w:ascii="Cambria" w:hAnsi="Cambria"/>
                <w:sz w:val="18"/>
                <w:szCs w:val="18"/>
                <w:lang w:val="sl-SI"/>
              </w:rPr>
            </w:pPr>
          </w:p>
        </w:tc>
        <w:tc>
          <w:tcPr>
            <w:tcW w:w="1620" w:type="dxa"/>
            <w:vMerge/>
            <w:tcBorders>
              <w:left w:val="single" w:sz="4" w:space="0" w:color="auto"/>
              <w:bottom w:val="single" w:sz="4" w:space="0" w:color="auto"/>
              <w:right w:val="single" w:sz="4" w:space="0" w:color="auto"/>
            </w:tcBorders>
          </w:tcPr>
          <w:p w:rsidR="0092111E" w:rsidRPr="002A6D4F" w:rsidRDefault="0092111E" w:rsidP="0002696C">
            <w:pPr>
              <w:jc w:val="center"/>
              <w:rPr>
                <w:rFonts w:ascii="Cambria" w:hAnsi="Cambria"/>
                <w:sz w:val="18"/>
                <w:szCs w:val="18"/>
                <w:lang w:val="sl-SI"/>
              </w:rPr>
            </w:pPr>
          </w:p>
        </w:tc>
        <w:tc>
          <w:tcPr>
            <w:tcW w:w="2520" w:type="dxa"/>
            <w:tcBorders>
              <w:top w:val="dotted" w:sz="4" w:space="0" w:color="auto"/>
              <w:left w:val="single" w:sz="4" w:space="0" w:color="auto"/>
              <w:bottom w:val="single" w:sz="4" w:space="0" w:color="auto"/>
              <w:right w:val="single" w:sz="12" w:space="0" w:color="auto"/>
            </w:tcBorders>
          </w:tcPr>
          <w:p w:rsidR="0092111E" w:rsidRDefault="0092111E" w:rsidP="0002696C">
            <w:pPr>
              <w:rPr>
                <w:rFonts w:ascii="Cambria" w:hAnsi="Cambria"/>
                <w:sz w:val="18"/>
                <w:szCs w:val="18"/>
                <w:lang w:val="it-IT"/>
              </w:rPr>
            </w:pPr>
          </w:p>
          <w:p w:rsidR="0092111E" w:rsidRPr="002A6D4F" w:rsidRDefault="0092111E" w:rsidP="0002696C">
            <w:pPr>
              <w:rPr>
                <w:rFonts w:ascii="Cambria" w:hAnsi="Cambria"/>
                <w:sz w:val="18"/>
                <w:szCs w:val="18"/>
                <w:lang w:val="it-IT"/>
              </w:rPr>
            </w:pPr>
            <w:r w:rsidRPr="002A6D4F">
              <w:rPr>
                <w:rFonts w:ascii="Cambria" w:hAnsi="Cambria"/>
                <w:sz w:val="18"/>
                <w:szCs w:val="18"/>
                <w:lang w:val="it-IT"/>
              </w:rPr>
              <w:t>Odštampano i distribuirano 1000 biltena</w:t>
            </w:r>
          </w:p>
        </w:tc>
      </w:tr>
      <w:tr w:rsidR="0092111E" w:rsidRPr="002A6D4F" w:rsidTr="0002696C">
        <w:trPr>
          <w:trHeight w:val="405"/>
        </w:trPr>
        <w:tc>
          <w:tcPr>
            <w:tcW w:w="1800" w:type="dxa"/>
            <w:vMerge w:val="restart"/>
            <w:tcBorders>
              <w:left w:val="single" w:sz="12" w:space="0" w:color="auto"/>
              <w:bottom w:val="single" w:sz="18" w:space="0" w:color="auto"/>
              <w:right w:val="single" w:sz="4" w:space="0" w:color="auto"/>
            </w:tcBorders>
            <w:vAlign w:val="center"/>
          </w:tcPr>
          <w:p w:rsidR="0092111E" w:rsidRPr="002A6D4F" w:rsidRDefault="0092111E" w:rsidP="0002696C">
            <w:pPr>
              <w:rPr>
                <w:rFonts w:ascii="Cambria" w:hAnsi="Cambria"/>
                <w:b/>
                <w:sz w:val="18"/>
                <w:szCs w:val="18"/>
                <w:lang w:val="sl-SI"/>
              </w:rPr>
            </w:pPr>
            <w:r w:rsidRPr="002A6D4F">
              <w:rPr>
                <w:rFonts w:ascii="Cambria" w:hAnsi="Cambria"/>
                <w:b/>
                <w:sz w:val="18"/>
                <w:szCs w:val="18"/>
                <w:lang w:val="sl-SI"/>
              </w:rPr>
              <w:t xml:space="preserve">Mali broj mladih ljudi i osoba sa invaliditetom koji se bave sportsko rekreativnim aktivnostima </w:t>
            </w:r>
          </w:p>
        </w:tc>
        <w:tc>
          <w:tcPr>
            <w:tcW w:w="2160" w:type="dxa"/>
            <w:vMerge w:val="restart"/>
            <w:tcBorders>
              <w:top w:val="single" w:sz="4" w:space="0" w:color="auto"/>
              <w:left w:val="single" w:sz="4" w:space="0" w:color="auto"/>
              <w:right w:val="single" w:sz="4" w:space="0" w:color="auto"/>
            </w:tcBorders>
            <w:vAlign w:val="center"/>
          </w:tcPr>
          <w:p w:rsidR="0092111E" w:rsidRPr="006F4967" w:rsidRDefault="0092111E" w:rsidP="0002696C">
            <w:pPr>
              <w:jc w:val="center"/>
              <w:rPr>
                <w:rFonts w:ascii="Cambria" w:hAnsi="Cambria"/>
                <w:b/>
                <w:sz w:val="18"/>
                <w:szCs w:val="18"/>
                <w:lang w:val="sl-SI"/>
              </w:rPr>
            </w:pPr>
            <w:r w:rsidRPr="006F4967">
              <w:rPr>
                <w:rFonts w:ascii="Cambria" w:hAnsi="Cambria"/>
                <w:b/>
                <w:sz w:val="18"/>
                <w:szCs w:val="18"/>
                <w:lang w:val="sl-SI"/>
              </w:rPr>
              <w:t xml:space="preserve">Povećanje broja mladih ljudi i osoba sa invaliditetom koji se bave sportsko rekreativnim aktivnostima </w:t>
            </w:r>
          </w:p>
          <w:p w:rsidR="0092111E" w:rsidRPr="006F4967" w:rsidRDefault="0092111E" w:rsidP="0002696C">
            <w:pPr>
              <w:rPr>
                <w:rFonts w:ascii="Cambria" w:hAnsi="Cambria"/>
                <w:b/>
                <w:color w:val="FF0000"/>
                <w:sz w:val="18"/>
                <w:szCs w:val="18"/>
                <w:lang w:val="sl-SI"/>
              </w:rPr>
            </w:pPr>
          </w:p>
        </w:tc>
        <w:tc>
          <w:tcPr>
            <w:tcW w:w="3240" w:type="dxa"/>
            <w:tcBorders>
              <w:top w:val="single" w:sz="4" w:space="0" w:color="auto"/>
              <w:left w:val="single" w:sz="4" w:space="0" w:color="auto"/>
              <w:bottom w:val="dotted" w:sz="4" w:space="0" w:color="auto"/>
              <w:right w:val="single" w:sz="4" w:space="0" w:color="auto"/>
            </w:tcBorders>
          </w:tcPr>
          <w:p w:rsidR="0092111E" w:rsidRPr="002A6D4F" w:rsidRDefault="0092111E" w:rsidP="0002696C">
            <w:pPr>
              <w:rPr>
                <w:rFonts w:ascii="Cambria" w:hAnsi="Cambria"/>
                <w:sz w:val="18"/>
                <w:szCs w:val="18"/>
                <w:lang w:val="sr-Latn-CS"/>
              </w:rPr>
            </w:pPr>
            <w:r w:rsidRPr="002A6D4F">
              <w:rPr>
                <w:rFonts w:ascii="Cambria" w:hAnsi="Cambria"/>
                <w:sz w:val="18"/>
                <w:szCs w:val="18"/>
                <w:lang w:val="sl-SI"/>
              </w:rPr>
              <w:t>Organizovanje i /ili  promovisanje sportskih i rekreativnih aktivnosti  nam</w:t>
            </w:r>
            <w:r>
              <w:rPr>
                <w:rFonts w:ascii="Cambria" w:hAnsi="Cambria"/>
                <w:sz w:val="18"/>
                <w:szCs w:val="18"/>
                <w:lang w:val="sl-SI"/>
              </w:rPr>
              <w:t>i</w:t>
            </w:r>
            <w:r w:rsidRPr="002A6D4F">
              <w:rPr>
                <w:rFonts w:ascii="Cambria" w:hAnsi="Cambria"/>
                <w:sz w:val="18"/>
                <w:szCs w:val="18"/>
                <w:lang w:val="sl-SI"/>
              </w:rPr>
              <w:t>jenjenim mladim</w:t>
            </w:r>
            <w:r>
              <w:rPr>
                <w:rFonts w:ascii="Cambria" w:hAnsi="Cambria"/>
                <w:sz w:val="18"/>
                <w:szCs w:val="18"/>
                <w:lang w:val="sl-SI"/>
              </w:rPr>
              <w:t>a</w:t>
            </w:r>
          </w:p>
        </w:tc>
        <w:tc>
          <w:tcPr>
            <w:tcW w:w="2340" w:type="dxa"/>
            <w:vMerge w:val="restart"/>
            <w:tcBorders>
              <w:top w:val="single" w:sz="4" w:space="0" w:color="auto"/>
              <w:left w:val="single" w:sz="4" w:space="0" w:color="auto"/>
              <w:right w:val="single" w:sz="4" w:space="0" w:color="auto"/>
            </w:tcBorders>
          </w:tcPr>
          <w:p w:rsidR="0092111E" w:rsidRPr="002A6D4F" w:rsidRDefault="0092111E" w:rsidP="0002696C">
            <w:pPr>
              <w:jc w:val="both"/>
              <w:rPr>
                <w:rFonts w:ascii="Cambria" w:hAnsi="Cambria"/>
                <w:sz w:val="18"/>
                <w:szCs w:val="18"/>
                <w:lang w:val="sl-SI"/>
              </w:rPr>
            </w:pPr>
          </w:p>
          <w:p w:rsidR="0092111E" w:rsidRPr="002A6D4F" w:rsidRDefault="0092111E" w:rsidP="0002696C">
            <w:pPr>
              <w:jc w:val="both"/>
              <w:rPr>
                <w:rFonts w:ascii="Cambria" w:hAnsi="Cambria"/>
                <w:sz w:val="18"/>
                <w:szCs w:val="18"/>
                <w:lang w:val="sl-SI"/>
              </w:rPr>
            </w:pPr>
          </w:p>
          <w:p w:rsidR="0092111E" w:rsidRPr="002A6D4F" w:rsidRDefault="0092111E" w:rsidP="0002696C">
            <w:pPr>
              <w:rPr>
                <w:rFonts w:ascii="Cambria" w:hAnsi="Cambria"/>
                <w:sz w:val="18"/>
                <w:szCs w:val="18"/>
                <w:lang w:val="sl-SI"/>
              </w:rPr>
            </w:pPr>
            <w:r w:rsidRPr="002A6D4F">
              <w:rPr>
                <w:rFonts w:ascii="Cambria" w:hAnsi="Cambria"/>
                <w:sz w:val="18"/>
                <w:szCs w:val="18"/>
                <w:lang w:val="sl-SI"/>
              </w:rPr>
              <w:t xml:space="preserve">Kancelarija za mlade </w:t>
            </w:r>
          </w:p>
          <w:p w:rsidR="0092111E" w:rsidRPr="002A6D4F" w:rsidRDefault="0092111E" w:rsidP="0002696C">
            <w:pPr>
              <w:jc w:val="both"/>
              <w:rPr>
                <w:rFonts w:ascii="Cambria" w:hAnsi="Cambria"/>
                <w:sz w:val="18"/>
                <w:szCs w:val="18"/>
                <w:lang w:val="pl-PL"/>
              </w:rPr>
            </w:pPr>
            <w:r w:rsidRPr="002A6D4F">
              <w:rPr>
                <w:rFonts w:ascii="Cambria" w:hAnsi="Cambria"/>
                <w:sz w:val="18"/>
                <w:szCs w:val="18"/>
                <w:lang w:val="pl-PL"/>
              </w:rPr>
              <w:t>NVO</w:t>
            </w:r>
          </w:p>
          <w:p w:rsidR="0092111E" w:rsidRDefault="0092111E" w:rsidP="0002696C">
            <w:pPr>
              <w:jc w:val="both"/>
              <w:rPr>
                <w:rFonts w:ascii="Cambria" w:hAnsi="Cambria"/>
                <w:sz w:val="18"/>
                <w:szCs w:val="18"/>
                <w:lang w:val="pl-PL"/>
              </w:rPr>
            </w:pPr>
            <w:r w:rsidRPr="002A6D4F">
              <w:rPr>
                <w:rFonts w:ascii="Cambria" w:hAnsi="Cambria"/>
                <w:sz w:val="18"/>
                <w:szCs w:val="18"/>
                <w:lang w:val="pl-PL"/>
              </w:rPr>
              <w:t>Sportski klubovi</w:t>
            </w:r>
          </w:p>
          <w:p w:rsidR="0092111E" w:rsidRPr="002A6D4F" w:rsidRDefault="0092111E" w:rsidP="0002696C">
            <w:pPr>
              <w:jc w:val="both"/>
              <w:rPr>
                <w:rFonts w:ascii="Cambria" w:hAnsi="Cambria"/>
                <w:sz w:val="18"/>
                <w:szCs w:val="18"/>
                <w:lang w:val="sl-SI"/>
              </w:rPr>
            </w:pPr>
            <w:r>
              <w:rPr>
                <w:rFonts w:ascii="Cambria" w:hAnsi="Cambria"/>
                <w:sz w:val="18"/>
                <w:szCs w:val="18"/>
                <w:lang w:val="pl-PL"/>
              </w:rPr>
              <w:t>Sportski klubovi i NVO koji okupljaju OSI</w:t>
            </w:r>
          </w:p>
          <w:p w:rsidR="0092111E" w:rsidRPr="002A6D4F" w:rsidRDefault="0092111E" w:rsidP="0002696C">
            <w:pPr>
              <w:jc w:val="both"/>
              <w:rPr>
                <w:rFonts w:ascii="Cambria" w:hAnsi="Cambria"/>
                <w:sz w:val="18"/>
                <w:szCs w:val="18"/>
                <w:lang w:val="pl-PL"/>
              </w:rPr>
            </w:pPr>
          </w:p>
          <w:p w:rsidR="0092111E" w:rsidRPr="002A6D4F" w:rsidRDefault="0092111E" w:rsidP="0002696C">
            <w:pPr>
              <w:jc w:val="both"/>
              <w:rPr>
                <w:rFonts w:ascii="Cambria" w:hAnsi="Cambria"/>
                <w:sz w:val="18"/>
                <w:szCs w:val="18"/>
                <w:lang w:val="sl-SI"/>
              </w:rPr>
            </w:pPr>
          </w:p>
        </w:tc>
        <w:tc>
          <w:tcPr>
            <w:tcW w:w="1620" w:type="dxa"/>
            <w:vMerge w:val="restart"/>
            <w:tcBorders>
              <w:top w:val="single" w:sz="4" w:space="0" w:color="auto"/>
              <w:left w:val="single" w:sz="4" w:space="0" w:color="auto"/>
              <w:right w:val="single" w:sz="4" w:space="0" w:color="auto"/>
            </w:tcBorders>
          </w:tcPr>
          <w:p w:rsidR="0092111E" w:rsidRPr="002A6D4F" w:rsidRDefault="0092111E" w:rsidP="0002696C">
            <w:pPr>
              <w:jc w:val="center"/>
              <w:rPr>
                <w:rFonts w:ascii="Cambria" w:hAnsi="Cambria"/>
                <w:sz w:val="18"/>
                <w:szCs w:val="18"/>
                <w:lang w:val="pl-PL"/>
              </w:rPr>
            </w:pPr>
          </w:p>
          <w:p w:rsidR="0092111E" w:rsidRPr="002A6D4F" w:rsidRDefault="0092111E" w:rsidP="0002696C">
            <w:pPr>
              <w:jc w:val="center"/>
              <w:rPr>
                <w:rFonts w:ascii="Cambria" w:hAnsi="Cambria"/>
                <w:sz w:val="18"/>
                <w:szCs w:val="18"/>
                <w:lang w:val="pl-PL"/>
              </w:rPr>
            </w:pPr>
          </w:p>
          <w:p w:rsidR="0092111E" w:rsidRPr="002A6D4F" w:rsidRDefault="0092111E" w:rsidP="0002696C">
            <w:pPr>
              <w:jc w:val="center"/>
              <w:rPr>
                <w:rFonts w:ascii="Cambria" w:hAnsi="Cambria"/>
                <w:sz w:val="18"/>
                <w:szCs w:val="18"/>
                <w:lang w:val="pl-PL"/>
              </w:rPr>
            </w:pPr>
          </w:p>
          <w:p w:rsidR="0092111E" w:rsidRPr="002A6D4F" w:rsidRDefault="0092111E" w:rsidP="0002696C">
            <w:pPr>
              <w:jc w:val="center"/>
              <w:rPr>
                <w:rFonts w:ascii="Cambria" w:hAnsi="Cambria"/>
                <w:sz w:val="18"/>
                <w:szCs w:val="18"/>
                <w:lang w:val="pl-PL"/>
              </w:rPr>
            </w:pPr>
          </w:p>
          <w:p w:rsidR="0092111E" w:rsidRPr="002A6D4F" w:rsidRDefault="0092111E" w:rsidP="0002696C">
            <w:pPr>
              <w:jc w:val="center"/>
              <w:rPr>
                <w:rFonts w:ascii="Cambria" w:hAnsi="Cambria"/>
                <w:sz w:val="18"/>
                <w:szCs w:val="18"/>
              </w:rPr>
            </w:pPr>
            <w:r>
              <w:rPr>
                <w:rFonts w:ascii="Cambria" w:hAnsi="Cambria"/>
                <w:sz w:val="18"/>
                <w:szCs w:val="18"/>
              </w:rPr>
              <w:t>2016</w:t>
            </w:r>
          </w:p>
        </w:tc>
        <w:tc>
          <w:tcPr>
            <w:tcW w:w="2520" w:type="dxa"/>
            <w:tcBorders>
              <w:top w:val="single" w:sz="4" w:space="0" w:color="auto"/>
              <w:left w:val="single" w:sz="4" w:space="0" w:color="auto"/>
              <w:bottom w:val="dotted" w:sz="4" w:space="0" w:color="auto"/>
              <w:right w:val="single" w:sz="12" w:space="0" w:color="auto"/>
            </w:tcBorders>
          </w:tcPr>
          <w:p w:rsidR="0092111E" w:rsidRPr="002A6D4F" w:rsidRDefault="0092111E" w:rsidP="0002696C">
            <w:pPr>
              <w:jc w:val="both"/>
              <w:rPr>
                <w:rFonts w:ascii="Cambria" w:hAnsi="Cambria"/>
                <w:sz w:val="18"/>
                <w:szCs w:val="18"/>
              </w:rPr>
            </w:pPr>
            <w:r w:rsidRPr="002A6D4F">
              <w:rPr>
                <w:rFonts w:ascii="Cambria" w:hAnsi="Cambria"/>
                <w:sz w:val="18"/>
                <w:szCs w:val="18"/>
              </w:rPr>
              <w:t>2 organizovane aktivnosti</w:t>
            </w:r>
          </w:p>
          <w:p w:rsidR="0092111E" w:rsidRPr="002A6D4F" w:rsidRDefault="0092111E" w:rsidP="0002696C">
            <w:pPr>
              <w:jc w:val="both"/>
              <w:rPr>
                <w:rFonts w:ascii="Cambria" w:hAnsi="Cambria"/>
                <w:sz w:val="18"/>
                <w:szCs w:val="18"/>
              </w:rPr>
            </w:pPr>
            <w:r w:rsidRPr="002A6D4F">
              <w:rPr>
                <w:rFonts w:ascii="Cambria" w:hAnsi="Cambria"/>
                <w:sz w:val="18"/>
                <w:szCs w:val="18"/>
              </w:rPr>
              <w:t>godišnje</w:t>
            </w:r>
          </w:p>
        </w:tc>
      </w:tr>
      <w:tr w:rsidR="0092111E" w:rsidRPr="002A6D4F" w:rsidTr="0002696C">
        <w:trPr>
          <w:trHeight w:val="630"/>
        </w:trPr>
        <w:tc>
          <w:tcPr>
            <w:tcW w:w="1800" w:type="dxa"/>
            <w:vMerge/>
            <w:tcBorders>
              <w:left w:val="single" w:sz="12" w:space="0" w:color="auto"/>
              <w:bottom w:val="single" w:sz="18" w:space="0" w:color="auto"/>
              <w:right w:val="single" w:sz="4" w:space="0" w:color="auto"/>
            </w:tcBorders>
            <w:vAlign w:val="center"/>
          </w:tcPr>
          <w:p w:rsidR="0092111E" w:rsidRPr="002A6D4F" w:rsidRDefault="0092111E" w:rsidP="0002696C">
            <w:pPr>
              <w:rPr>
                <w:rFonts w:ascii="Cambria" w:hAnsi="Cambria"/>
                <w:b/>
                <w:sz w:val="18"/>
                <w:szCs w:val="18"/>
                <w:lang w:val="sl-SI"/>
              </w:rPr>
            </w:pPr>
          </w:p>
        </w:tc>
        <w:tc>
          <w:tcPr>
            <w:tcW w:w="2160" w:type="dxa"/>
            <w:vMerge/>
            <w:tcBorders>
              <w:top w:val="single" w:sz="4" w:space="0" w:color="auto"/>
              <w:left w:val="single" w:sz="4" w:space="0" w:color="auto"/>
              <w:right w:val="single" w:sz="4" w:space="0" w:color="auto"/>
            </w:tcBorders>
            <w:vAlign w:val="center"/>
          </w:tcPr>
          <w:p w:rsidR="0092111E" w:rsidRPr="006F4967" w:rsidRDefault="0092111E" w:rsidP="0002696C">
            <w:pPr>
              <w:jc w:val="center"/>
              <w:rPr>
                <w:rFonts w:ascii="Cambria" w:hAnsi="Cambria"/>
                <w:b/>
                <w:sz w:val="18"/>
                <w:szCs w:val="18"/>
                <w:lang w:val="sl-SI"/>
              </w:rPr>
            </w:pPr>
          </w:p>
        </w:tc>
        <w:tc>
          <w:tcPr>
            <w:tcW w:w="3240" w:type="dxa"/>
            <w:tcBorders>
              <w:top w:val="dotted" w:sz="4" w:space="0" w:color="auto"/>
              <w:left w:val="single" w:sz="4" w:space="0" w:color="auto"/>
              <w:bottom w:val="dotted" w:sz="4" w:space="0" w:color="auto"/>
              <w:right w:val="single" w:sz="4" w:space="0" w:color="auto"/>
            </w:tcBorders>
          </w:tcPr>
          <w:p w:rsidR="0092111E" w:rsidRPr="002A6D4F" w:rsidRDefault="0092111E" w:rsidP="0002696C">
            <w:pPr>
              <w:rPr>
                <w:rFonts w:ascii="Cambria" w:hAnsi="Cambria"/>
                <w:sz w:val="18"/>
                <w:szCs w:val="18"/>
                <w:lang w:val="sl-SI"/>
              </w:rPr>
            </w:pPr>
            <w:r w:rsidRPr="002A6D4F">
              <w:rPr>
                <w:rFonts w:ascii="Cambria" w:hAnsi="Cambria"/>
                <w:sz w:val="18"/>
                <w:szCs w:val="18"/>
                <w:lang w:val="sl-SI"/>
              </w:rPr>
              <w:t xml:space="preserve">Organizacija i obilježavanje Dana fizičke aktivnosti 10. maj </w:t>
            </w:r>
          </w:p>
        </w:tc>
        <w:tc>
          <w:tcPr>
            <w:tcW w:w="2340" w:type="dxa"/>
            <w:vMerge/>
            <w:tcBorders>
              <w:top w:val="single" w:sz="4" w:space="0" w:color="auto"/>
              <w:left w:val="single" w:sz="4" w:space="0" w:color="auto"/>
              <w:right w:val="single" w:sz="4" w:space="0" w:color="auto"/>
            </w:tcBorders>
          </w:tcPr>
          <w:p w:rsidR="0092111E" w:rsidRPr="002A6D4F" w:rsidRDefault="0092111E" w:rsidP="0002696C">
            <w:pPr>
              <w:jc w:val="both"/>
              <w:rPr>
                <w:rFonts w:ascii="Cambria" w:hAnsi="Cambria"/>
                <w:sz w:val="18"/>
                <w:szCs w:val="18"/>
                <w:lang w:val="pl-PL"/>
              </w:rPr>
            </w:pPr>
          </w:p>
        </w:tc>
        <w:tc>
          <w:tcPr>
            <w:tcW w:w="1620" w:type="dxa"/>
            <w:vMerge/>
            <w:tcBorders>
              <w:top w:val="single" w:sz="4" w:space="0" w:color="auto"/>
              <w:left w:val="single" w:sz="4" w:space="0" w:color="auto"/>
              <w:right w:val="single" w:sz="4" w:space="0" w:color="auto"/>
            </w:tcBorders>
          </w:tcPr>
          <w:p w:rsidR="0092111E" w:rsidRPr="002A6D4F" w:rsidRDefault="0092111E" w:rsidP="0002696C">
            <w:pPr>
              <w:jc w:val="center"/>
              <w:rPr>
                <w:rFonts w:ascii="Cambria" w:hAnsi="Cambria"/>
                <w:sz w:val="18"/>
                <w:szCs w:val="18"/>
                <w:lang w:val="pl-PL"/>
              </w:rPr>
            </w:pPr>
          </w:p>
        </w:tc>
        <w:tc>
          <w:tcPr>
            <w:tcW w:w="2520" w:type="dxa"/>
            <w:tcBorders>
              <w:top w:val="dotted" w:sz="4" w:space="0" w:color="auto"/>
              <w:left w:val="single" w:sz="4" w:space="0" w:color="auto"/>
              <w:bottom w:val="dotted" w:sz="4" w:space="0" w:color="auto"/>
              <w:right w:val="single" w:sz="12" w:space="0" w:color="auto"/>
            </w:tcBorders>
          </w:tcPr>
          <w:p w:rsidR="0092111E" w:rsidRPr="002A6D4F" w:rsidRDefault="0092111E" w:rsidP="0002696C">
            <w:pPr>
              <w:jc w:val="both"/>
              <w:rPr>
                <w:rFonts w:ascii="Cambria" w:hAnsi="Cambria"/>
                <w:sz w:val="18"/>
                <w:szCs w:val="18"/>
              </w:rPr>
            </w:pPr>
            <w:r w:rsidRPr="002A6D4F">
              <w:rPr>
                <w:rFonts w:ascii="Cambria" w:hAnsi="Cambria"/>
                <w:sz w:val="18"/>
                <w:szCs w:val="18"/>
              </w:rPr>
              <w:t>Obilježen Dan fizičke</w:t>
            </w:r>
          </w:p>
          <w:p w:rsidR="0092111E" w:rsidRPr="002A6D4F" w:rsidRDefault="0092111E" w:rsidP="0002696C">
            <w:pPr>
              <w:jc w:val="both"/>
              <w:rPr>
                <w:rFonts w:ascii="Cambria" w:hAnsi="Cambria"/>
                <w:sz w:val="18"/>
                <w:szCs w:val="18"/>
              </w:rPr>
            </w:pPr>
            <w:r w:rsidRPr="002A6D4F">
              <w:rPr>
                <w:rFonts w:ascii="Cambria" w:hAnsi="Cambria"/>
                <w:sz w:val="18"/>
                <w:szCs w:val="18"/>
              </w:rPr>
              <w:t>aktivnosti</w:t>
            </w:r>
          </w:p>
        </w:tc>
      </w:tr>
      <w:tr w:rsidR="0092111E" w:rsidRPr="002A6D4F" w:rsidTr="0002696C">
        <w:trPr>
          <w:trHeight w:val="690"/>
        </w:trPr>
        <w:tc>
          <w:tcPr>
            <w:tcW w:w="1800" w:type="dxa"/>
            <w:vMerge/>
            <w:tcBorders>
              <w:left w:val="single" w:sz="12" w:space="0" w:color="auto"/>
              <w:bottom w:val="single" w:sz="4" w:space="0" w:color="auto"/>
              <w:right w:val="single" w:sz="4" w:space="0" w:color="auto"/>
            </w:tcBorders>
            <w:vAlign w:val="center"/>
          </w:tcPr>
          <w:p w:rsidR="0092111E" w:rsidRPr="002A6D4F" w:rsidRDefault="0092111E" w:rsidP="0002696C">
            <w:pPr>
              <w:rPr>
                <w:rFonts w:ascii="Sylfaen" w:hAnsi="Sylfaen"/>
                <w:color w:val="008080"/>
                <w:sz w:val="18"/>
                <w:szCs w:val="18"/>
                <w:lang w:val="sl-SI"/>
              </w:rPr>
            </w:pPr>
          </w:p>
        </w:tc>
        <w:tc>
          <w:tcPr>
            <w:tcW w:w="2160" w:type="dxa"/>
            <w:vMerge/>
            <w:tcBorders>
              <w:left w:val="single" w:sz="4" w:space="0" w:color="auto"/>
              <w:right w:val="single" w:sz="4" w:space="0" w:color="auto"/>
            </w:tcBorders>
            <w:vAlign w:val="center"/>
          </w:tcPr>
          <w:p w:rsidR="0092111E" w:rsidRPr="006F4967" w:rsidRDefault="0092111E" w:rsidP="0002696C">
            <w:pPr>
              <w:rPr>
                <w:rFonts w:ascii="Cambria" w:hAnsi="Cambria"/>
                <w:b/>
                <w:color w:val="008080"/>
                <w:sz w:val="18"/>
                <w:szCs w:val="18"/>
                <w:lang w:val="sl-SI"/>
              </w:rPr>
            </w:pPr>
          </w:p>
        </w:tc>
        <w:tc>
          <w:tcPr>
            <w:tcW w:w="3240" w:type="dxa"/>
            <w:tcBorders>
              <w:top w:val="dotted" w:sz="4" w:space="0" w:color="auto"/>
              <w:left w:val="single" w:sz="4" w:space="0" w:color="auto"/>
              <w:right w:val="single" w:sz="4" w:space="0" w:color="auto"/>
            </w:tcBorders>
          </w:tcPr>
          <w:p w:rsidR="0092111E" w:rsidRPr="002A6D4F" w:rsidRDefault="0092111E" w:rsidP="0002696C">
            <w:pPr>
              <w:rPr>
                <w:rFonts w:ascii="Cambria" w:hAnsi="Cambria"/>
                <w:sz w:val="18"/>
                <w:szCs w:val="18"/>
                <w:lang w:val="sl-SI"/>
              </w:rPr>
            </w:pPr>
            <w:r w:rsidRPr="002A6D4F">
              <w:rPr>
                <w:rFonts w:ascii="Cambria" w:hAnsi="Cambria"/>
                <w:sz w:val="18"/>
                <w:szCs w:val="18"/>
                <w:lang w:val="sl-SI"/>
              </w:rPr>
              <w:t xml:space="preserve">Organizacija i promocija sportsko rekreativnih aktivnosti za osobe sa invaliditetom </w:t>
            </w:r>
          </w:p>
        </w:tc>
        <w:tc>
          <w:tcPr>
            <w:tcW w:w="2340" w:type="dxa"/>
            <w:vMerge/>
            <w:tcBorders>
              <w:left w:val="single" w:sz="4" w:space="0" w:color="auto"/>
              <w:right w:val="single" w:sz="4" w:space="0" w:color="auto"/>
            </w:tcBorders>
          </w:tcPr>
          <w:p w:rsidR="0092111E" w:rsidRPr="002A6D4F" w:rsidRDefault="0092111E" w:rsidP="0002696C">
            <w:pPr>
              <w:jc w:val="both"/>
              <w:rPr>
                <w:rFonts w:ascii="Cambria" w:hAnsi="Cambria"/>
                <w:sz w:val="18"/>
                <w:szCs w:val="18"/>
                <w:lang w:val="sl-SI"/>
              </w:rPr>
            </w:pPr>
          </w:p>
        </w:tc>
        <w:tc>
          <w:tcPr>
            <w:tcW w:w="1620" w:type="dxa"/>
            <w:vMerge/>
            <w:tcBorders>
              <w:left w:val="single" w:sz="4" w:space="0" w:color="auto"/>
              <w:right w:val="single" w:sz="4" w:space="0" w:color="auto"/>
            </w:tcBorders>
          </w:tcPr>
          <w:p w:rsidR="0092111E" w:rsidRPr="002A6D4F" w:rsidRDefault="0092111E" w:rsidP="0002696C">
            <w:pPr>
              <w:jc w:val="center"/>
              <w:rPr>
                <w:rFonts w:ascii="Cambria" w:hAnsi="Cambria"/>
                <w:sz w:val="18"/>
                <w:szCs w:val="18"/>
                <w:lang w:val="pl-PL"/>
              </w:rPr>
            </w:pPr>
          </w:p>
        </w:tc>
        <w:tc>
          <w:tcPr>
            <w:tcW w:w="2520" w:type="dxa"/>
            <w:tcBorders>
              <w:top w:val="dotted" w:sz="4" w:space="0" w:color="auto"/>
              <w:left w:val="single" w:sz="4" w:space="0" w:color="auto"/>
              <w:right w:val="single" w:sz="12" w:space="0" w:color="auto"/>
            </w:tcBorders>
          </w:tcPr>
          <w:p w:rsidR="0092111E" w:rsidRPr="002A6D4F" w:rsidRDefault="0092111E" w:rsidP="0002696C">
            <w:pPr>
              <w:jc w:val="both"/>
              <w:rPr>
                <w:rFonts w:ascii="Cambria" w:hAnsi="Cambria"/>
                <w:sz w:val="18"/>
                <w:szCs w:val="18"/>
              </w:rPr>
            </w:pPr>
            <w:r w:rsidRPr="002A6D4F">
              <w:rPr>
                <w:rFonts w:ascii="Cambria" w:hAnsi="Cambria"/>
                <w:sz w:val="18"/>
                <w:szCs w:val="18"/>
              </w:rPr>
              <w:t>1 organizovana aktivnost</w:t>
            </w:r>
          </w:p>
          <w:p w:rsidR="0092111E" w:rsidRPr="002A6D4F" w:rsidRDefault="0092111E" w:rsidP="0002696C">
            <w:pPr>
              <w:jc w:val="both"/>
              <w:rPr>
                <w:rFonts w:ascii="Cambria" w:hAnsi="Cambria"/>
                <w:sz w:val="18"/>
                <w:szCs w:val="18"/>
              </w:rPr>
            </w:pPr>
            <w:r w:rsidRPr="002A6D4F">
              <w:rPr>
                <w:rFonts w:ascii="Cambria" w:hAnsi="Cambria"/>
                <w:sz w:val="18"/>
                <w:szCs w:val="18"/>
              </w:rPr>
              <w:t>godišnje</w:t>
            </w:r>
          </w:p>
        </w:tc>
      </w:tr>
      <w:tr w:rsidR="0092111E" w:rsidRPr="002A6D4F" w:rsidTr="0002696C">
        <w:trPr>
          <w:trHeight w:val="300"/>
        </w:trPr>
        <w:tc>
          <w:tcPr>
            <w:tcW w:w="1800" w:type="dxa"/>
            <w:vMerge w:val="restart"/>
            <w:tcBorders>
              <w:left w:val="single" w:sz="12" w:space="0" w:color="auto"/>
              <w:right w:val="single" w:sz="4" w:space="0" w:color="auto"/>
            </w:tcBorders>
            <w:vAlign w:val="center"/>
          </w:tcPr>
          <w:p w:rsidR="0092111E" w:rsidRPr="002A6D4F" w:rsidRDefault="0092111E" w:rsidP="0002696C">
            <w:pPr>
              <w:rPr>
                <w:rFonts w:ascii="Sylfaen" w:hAnsi="Sylfaen"/>
                <w:color w:val="000000"/>
                <w:sz w:val="18"/>
                <w:szCs w:val="18"/>
                <w:lang w:val="sl-SI"/>
              </w:rPr>
            </w:pPr>
            <w:r w:rsidRPr="002A6D4F">
              <w:rPr>
                <w:rFonts w:ascii="Cambria" w:hAnsi="Cambria"/>
                <w:b/>
                <w:color w:val="000000"/>
                <w:sz w:val="18"/>
                <w:szCs w:val="18"/>
                <w:lang w:val="sl-SI"/>
              </w:rPr>
              <w:t xml:space="preserve">Nedovoljan broj mladih ljudi koji se bave volonterskim radom  </w:t>
            </w:r>
          </w:p>
        </w:tc>
        <w:tc>
          <w:tcPr>
            <w:tcW w:w="2160" w:type="dxa"/>
            <w:vMerge w:val="restart"/>
            <w:tcBorders>
              <w:left w:val="single" w:sz="4" w:space="0" w:color="auto"/>
              <w:right w:val="single" w:sz="4" w:space="0" w:color="auto"/>
            </w:tcBorders>
            <w:vAlign w:val="center"/>
          </w:tcPr>
          <w:p w:rsidR="0092111E" w:rsidRPr="006F4967" w:rsidRDefault="0092111E" w:rsidP="0002696C">
            <w:pPr>
              <w:rPr>
                <w:rFonts w:ascii="Cambria" w:hAnsi="Cambria"/>
                <w:b/>
                <w:color w:val="000000"/>
                <w:sz w:val="18"/>
                <w:szCs w:val="18"/>
                <w:lang w:val="sl-SI"/>
              </w:rPr>
            </w:pPr>
            <w:r>
              <w:rPr>
                <w:rFonts w:ascii="Cambria" w:hAnsi="Cambria"/>
                <w:b/>
                <w:color w:val="000000"/>
                <w:sz w:val="18"/>
                <w:szCs w:val="18"/>
                <w:lang w:val="sl-SI"/>
              </w:rPr>
              <w:t xml:space="preserve">Razvoj kulture volontiranja i </w:t>
            </w:r>
            <w:r w:rsidRPr="006F4967">
              <w:rPr>
                <w:rFonts w:ascii="Cambria" w:hAnsi="Cambria"/>
                <w:b/>
                <w:color w:val="000000"/>
                <w:sz w:val="18"/>
                <w:szCs w:val="18"/>
                <w:lang w:val="sl-SI"/>
              </w:rPr>
              <w:t>ovećanje broja mladih ljudi koji se bave volonterizmom</w:t>
            </w:r>
          </w:p>
        </w:tc>
        <w:tc>
          <w:tcPr>
            <w:tcW w:w="3240" w:type="dxa"/>
            <w:tcBorders>
              <w:top w:val="single" w:sz="2" w:space="0" w:color="auto"/>
              <w:left w:val="single" w:sz="4" w:space="0" w:color="auto"/>
              <w:bottom w:val="dotted" w:sz="4" w:space="0" w:color="auto"/>
              <w:right w:val="single" w:sz="4" w:space="0" w:color="auto"/>
            </w:tcBorders>
          </w:tcPr>
          <w:p w:rsidR="0092111E" w:rsidRPr="002A6D4F" w:rsidRDefault="0092111E" w:rsidP="0002696C">
            <w:pPr>
              <w:jc w:val="both"/>
              <w:rPr>
                <w:rFonts w:ascii="Cambria" w:hAnsi="Cambria"/>
                <w:color w:val="000000"/>
                <w:sz w:val="18"/>
                <w:szCs w:val="18"/>
                <w:lang w:val="sl-SI"/>
              </w:rPr>
            </w:pPr>
            <w:r w:rsidRPr="002A6D4F">
              <w:rPr>
                <w:rFonts w:ascii="Cambria" w:hAnsi="Cambria"/>
                <w:color w:val="000000"/>
                <w:sz w:val="18"/>
                <w:szCs w:val="18"/>
                <w:lang w:val="sl-SI"/>
              </w:rPr>
              <w:t xml:space="preserve">Edukacija na temu volonterizma </w:t>
            </w:r>
          </w:p>
        </w:tc>
        <w:tc>
          <w:tcPr>
            <w:tcW w:w="2340" w:type="dxa"/>
            <w:vMerge w:val="restart"/>
            <w:tcBorders>
              <w:top w:val="single" w:sz="2" w:space="0" w:color="auto"/>
              <w:left w:val="single" w:sz="4" w:space="0" w:color="auto"/>
              <w:right w:val="single" w:sz="4" w:space="0" w:color="auto"/>
            </w:tcBorders>
          </w:tcPr>
          <w:p w:rsidR="0092111E" w:rsidRPr="002A6D4F" w:rsidRDefault="0092111E" w:rsidP="0002696C">
            <w:pPr>
              <w:jc w:val="both"/>
              <w:rPr>
                <w:rFonts w:ascii="Cambria" w:hAnsi="Cambria"/>
                <w:color w:val="000000"/>
                <w:sz w:val="18"/>
                <w:szCs w:val="18"/>
                <w:lang w:val="pl-PL"/>
              </w:rPr>
            </w:pPr>
          </w:p>
          <w:p w:rsidR="0092111E" w:rsidRPr="002A6D4F" w:rsidRDefault="0092111E" w:rsidP="0002696C">
            <w:pPr>
              <w:jc w:val="both"/>
              <w:rPr>
                <w:rFonts w:ascii="Cambria" w:hAnsi="Cambria"/>
                <w:color w:val="000000"/>
                <w:sz w:val="18"/>
                <w:szCs w:val="18"/>
                <w:lang w:val="pl-PL"/>
              </w:rPr>
            </w:pPr>
          </w:p>
          <w:p w:rsidR="0092111E" w:rsidRPr="002A6D4F" w:rsidRDefault="0092111E" w:rsidP="0002696C">
            <w:pPr>
              <w:rPr>
                <w:rFonts w:ascii="Cambria" w:hAnsi="Cambria"/>
                <w:sz w:val="18"/>
                <w:szCs w:val="18"/>
                <w:lang w:val="sl-SI"/>
              </w:rPr>
            </w:pPr>
            <w:r w:rsidRPr="002A6D4F">
              <w:rPr>
                <w:rFonts w:ascii="Cambria" w:hAnsi="Cambria"/>
                <w:sz w:val="18"/>
                <w:szCs w:val="18"/>
                <w:lang w:val="sl-SI"/>
              </w:rPr>
              <w:t xml:space="preserve">Kancelarija za mlade </w:t>
            </w:r>
          </w:p>
          <w:p w:rsidR="0092111E" w:rsidRPr="002A6D4F" w:rsidRDefault="0092111E" w:rsidP="0002696C">
            <w:pPr>
              <w:jc w:val="both"/>
              <w:rPr>
                <w:rFonts w:ascii="Cambria" w:hAnsi="Cambria"/>
                <w:color w:val="000000"/>
                <w:sz w:val="18"/>
                <w:szCs w:val="18"/>
                <w:lang w:val="pl-PL"/>
              </w:rPr>
            </w:pPr>
            <w:r w:rsidRPr="002A6D4F">
              <w:rPr>
                <w:rFonts w:ascii="Cambria" w:hAnsi="Cambria"/>
                <w:color w:val="000000"/>
                <w:sz w:val="18"/>
                <w:szCs w:val="18"/>
                <w:lang w:val="pl-PL"/>
              </w:rPr>
              <w:t>NVO</w:t>
            </w:r>
          </w:p>
          <w:p w:rsidR="0092111E" w:rsidRPr="002A6D4F" w:rsidRDefault="0092111E" w:rsidP="0002696C">
            <w:pPr>
              <w:jc w:val="both"/>
              <w:rPr>
                <w:rFonts w:ascii="Cambria" w:hAnsi="Cambria"/>
                <w:color w:val="000000"/>
                <w:sz w:val="18"/>
                <w:szCs w:val="18"/>
                <w:lang w:val="pl-PL"/>
              </w:rPr>
            </w:pPr>
            <w:r w:rsidRPr="002A6D4F">
              <w:rPr>
                <w:rFonts w:ascii="Cambria" w:hAnsi="Cambria"/>
                <w:color w:val="000000"/>
                <w:sz w:val="18"/>
                <w:szCs w:val="18"/>
                <w:lang w:val="pl-PL"/>
              </w:rPr>
              <w:t>Sportski klubovi</w:t>
            </w:r>
          </w:p>
          <w:p w:rsidR="0092111E" w:rsidRPr="002A6D4F" w:rsidRDefault="0092111E" w:rsidP="0002696C">
            <w:pPr>
              <w:jc w:val="both"/>
              <w:rPr>
                <w:rFonts w:ascii="Cambria" w:hAnsi="Cambria"/>
                <w:color w:val="000000"/>
                <w:sz w:val="18"/>
                <w:szCs w:val="18"/>
                <w:lang w:val="pl-PL"/>
              </w:rPr>
            </w:pPr>
          </w:p>
        </w:tc>
        <w:tc>
          <w:tcPr>
            <w:tcW w:w="1620" w:type="dxa"/>
            <w:vMerge w:val="restart"/>
            <w:tcBorders>
              <w:top w:val="single" w:sz="2" w:space="0" w:color="auto"/>
              <w:left w:val="single" w:sz="4" w:space="0" w:color="auto"/>
              <w:right w:val="single" w:sz="4" w:space="0" w:color="auto"/>
            </w:tcBorders>
          </w:tcPr>
          <w:p w:rsidR="0092111E" w:rsidRPr="002A6D4F" w:rsidRDefault="0092111E" w:rsidP="0002696C">
            <w:pPr>
              <w:jc w:val="center"/>
              <w:rPr>
                <w:rFonts w:ascii="Cambria" w:hAnsi="Cambria"/>
                <w:color w:val="000000"/>
                <w:sz w:val="18"/>
                <w:szCs w:val="18"/>
                <w:lang w:val="pl-PL"/>
              </w:rPr>
            </w:pPr>
          </w:p>
          <w:p w:rsidR="0092111E" w:rsidRPr="002A6D4F" w:rsidRDefault="0092111E" w:rsidP="0002696C">
            <w:pPr>
              <w:jc w:val="center"/>
              <w:rPr>
                <w:rFonts w:ascii="Cambria" w:hAnsi="Cambria"/>
                <w:color w:val="000000"/>
                <w:sz w:val="18"/>
                <w:szCs w:val="18"/>
                <w:lang w:val="pl-PL"/>
              </w:rPr>
            </w:pPr>
          </w:p>
          <w:p w:rsidR="0092111E" w:rsidRPr="002A6D4F" w:rsidRDefault="0092111E" w:rsidP="0002696C">
            <w:pPr>
              <w:jc w:val="center"/>
              <w:rPr>
                <w:rFonts w:ascii="Cambria" w:hAnsi="Cambria"/>
                <w:color w:val="000000"/>
                <w:sz w:val="18"/>
                <w:szCs w:val="18"/>
                <w:lang w:val="pl-PL"/>
              </w:rPr>
            </w:pPr>
          </w:p>
          <w:p w:rsidR="0092111E" w:rsidRPr="002A6D4F" w:rsidRDefault="0092111E" w:rsidP="0002696C">
            <w:pPr>
              <w:jc w:val="center"/>
              <w:rPr>
                <w:rFonts w:ascii="Cambria" w:hAnsi="Cambria"/>
                <w:color w:val="000000"/>
                <w:sz w:val="18"/>
                <w:szCs w:val="18"/>
              </w:rPr>
            </w:pPr>
            <w:r>
              <w:rPr>
                <w:rFonts w:ascii="Cambria" w:hAnsi="Cambria"/>
                <w:color w:val="000000"/>
                <w:sz w:val="18"/>
                <w:szCs w:val="18"/>
              </w:rPr>
              <w:t>2016</w:t>
            </w:r>
          </w:p>
          <w:p w:rsidR="0092111E" w:rsidRPr="002A6D4F" w:rsidRDefault="0092111E" w:rsidP="0002696C">
            <w:pPr>
              <w:jc w:val="center"/>
              <w:rPr>
                <w:rFonts w:ascii="Cambria" w:hAnsi="Cambria"/>
                <w:color w:val="000000"/>
                <w:sz w:val="18"/>
                <w:szCs w:val="18"/>
              </w:rPr>
            </w:pPr>
          </w:p>
          <w:p w:rsidR="0092111E" w:rsidRPr="002A6D4F" w:rsidRDefault="0092111E" w:rsidP="0002696C">
            <w:pPr>
              <w:rPr>
                <w:rFonts w:ascii="Cambria" w:hAnsi="Cambria"/>
                <w:color w:val="000000"/>
                <w:sz w:val="18"/>
                <w:szCs w:val="18"/>
              </w:rPr>
            </w:pPr>
          </w:p>
          <w:p w:rsidR="0092111E" w:rsidRPr="002A6D4F" w:rsidRDefault="0092111E" w:rsidP="0002696C">
            <w:pPr>
              <w:jc w:val="center"/>
              <w:rPr>
                <w:rFonts w:ascii="Cambria" w:hAnsi="Cambria"/>
                <w:color w:val="000000"/>
                <w:sz w:val="18"/>
                <w:szCs w:val="18"/>
              </w:rPr>
            </w:pPr>
          </w:p>
        </w:tc>
        <w:tc>
          <w:tcPr>
            <w:tcW w:w="2520" w:type="dxa"/>
            <w:tcBorders>
              <w:top w:val="single" w:sz="2" w:space="0" w:color="auto"/>
              <w:left w:val="single" w:sz="4" w:space="0" w:color="auto"/>
              <w:bottom w:val="dotted" w:sz="4" w:space="0" w:color="auto"/>
              <w:right w:val="single" w:sz="12" w:space="0" w:color="auto"/>
            </w:tcBorders>
          </w:tcPr>
          <w:p w:rsidR="0092111E" w:rsidRPr="002A6D4F" w:rsidRDefault="0092111E" w:rsidP="0002696C">
            <w:pPr>
              <w:jc w:val="both"/>
              <w:rPr>
                <w:rFonts w:ascii="Cambria" w:hAnsi="Cambria"/>
                <w:color w:val="000000"/>
                <w:sz w:val="18"/>
                <w:szCs w:val="18"/>
              </w:rPr>
            </w:pPr>
            <w:r w:rsidRPr="002A6D4F">
              <w:rPr>
                <w:rFonts w:ascii="Cambria" w:hAnsi="Cambria"/>
                <w:color w:val="000000"/>
                <w:sz w:val="18"/>
                <w:szCs w:val="18"/>
              </w:rPr>
              <w:t>5 organizovanih radionica</w:t>
            </w:r>
          </w:p>
          <w:p w:rsidR="0092111E" w:rsidRPr="002A6D4F" w:rsidRDefault="0092111E" w:rsidP="0002696C">
            <w:pPr>
              <w:jc w:val="both"/>
              <w:rPr>
                <w:rFonts w:ascii="Cambria" w:hAnsi="Cambria"/>
                <w:color w:val="000000"/>
                <w:sz w:val="18"/>
                <w:szCs w:val="18"/>
              </w:rPr>
            </w:pPr>
            <w:r w:rsidRPr="002A6D4F">
              <w:rPr>
                <w:rFonts w:ascii="Cambria" w:hAnsi="Cambria"/>
                <w:color w:val="000000"/>
                <w:sz w:val="18"/>
                <w:szCs w:val="18"/>
              </w:rPr>
              <w:t>godišnje</w:t>
            </w:r>
          </w:p>
        </w:tc>
      </w:tr>
      <w:tr w:rsidR="0092111E" w:rsidRPr="002A6D4F" w:rsidTr="0002696C">
        <w:trPr>
          <w:trHeight w:val="345"/>
        </w:trPr>
        <w:tc>
          <w:tcPr>
            <w:tcW w:w="1800" w:type="dxa"/>
            <w:vMerge/>
            <w:tcBorders>
              <w:left w:val="single" w:sz="12" w:space="0" w:color="auto"/>
              <w:right w:val="single" w:sz="4" w:space="0" w:color="auto"/>
            </w:tcBorders>
            <w:vAlign w:val="center"/>
          </w:tcPr>
          <w:p w:rsidR="0092111E" w:rsidRPr="002A6D4F" w:rsidRDefault="0092111E" w:rsidP="0002696C">
            <w:pPr>
              <w:rPr>
                <w:rFonts w:ascii="Sylfaen" w:hAnsi="Sylfaen"/>
                <w:color w:val="008080"/>
                <w:sz w:val="18"/>
                <w:szCs w:val="18"/>
                <w:lang w:val="sl-SI"/>
              </w:rPr>
            </w:pPr>
          </w:p>
        </w:tc>
        <w:tc>
          <w:tcPr>
            <w:tcW w:w="2160" w:type="dxa"/>
            <w:vMerge/>
            <w:tcBorders>
              <w:left w:val="single" w:sz="4" w:space="0" w:color="auto"/>
              <w:right w:val="single" w:sz="4" w:space="0" w:color="auto"/>
            </w:tcBorders>
            <w:vAlign w:val="center"/>
          </w:tcPr>
          <w:p w:rsidR="0092111E" w:rsidRPr="006F4967" w:rsidRDefault="0092111E" w:rsidP="0002696C">
            <w:pPr>
              <w:rPr>
                <w:rFonts w:ascii="Cambria" w:hAnsi="Cambria"/>
                <w:b/>
                <w:color w:val="008080"/>
                <w:sz w:val="18"/>
                <w:szCs w:val="18"/>
                <w:lang w:val="sl-SI"/>
              </w:rPr>
            </w:pPr>
          </w:p>
        </w:tc>
        <w:tc>
          <w:tcPr>
            <w:tcW w:w="3240" w:type="dxa"/>
            <w:tcBorders>
              <w:top w:val="dotted" w:sz="4" w:space="0" w:color="auto"/>
              <w:left w:val="single" w:sz="4" w:space="0" w:color="auto"/>
              <w:bottom w:val="dotted" w:sz="4" w:space="0" w:color="auto"/>
              <w:right w:val="single" w:sz="4" w:space="0" w:color="auto"/>
            </w:tcBorders>
          </w:tcPr>
          <w:p w:rsidR="0092111E" w:rsidRPr="002A6D4F" w:rsidRDefault="0092111E" w:rsidP="0002696C">
            <w:pPr>
              <w:jc w:val="both"/>
              <w:rPr>
                <w:rFonts w:ascii="Cambria" w:hAnsi="Cambria"/>
                <w:color w:val="000000"/>
                <w:sz w:val="18"/>
                <w:szCs w:val="18"/>
                <w:lang w:val="sl-SI"/>
              </w:rPr>
            </w:pPr>
            <w:r w:rsidRPr="002A6D4F">
              <w:rPr>
                <w:rFonts w:ascii="Cambria" w:hAnsi="Cambria"/>
                <w:color w:val="000000"/>
                <w:sz w:val="18"/>
                <w:szCs w:val="18"/>
                <w:lang w:val="sl-SI"/>
              </w:rPr>
              <w:t>Obilježavanje 5. decembra</w:t>
            </w:r>
          </w:p>
          <w:p w:rsidR="0092111E" w:rsidRPr="002A6D4F" w:rsidRDefault="0092111E" w:rsidP="0002696C">
            <w:pPr>
              <w:jc w:val="both"/>
              <w:rPr>
                <w:rFonts w:ascii="Cambria" w:hAnsi="Cambria"/>
                <w:color w:val="000000"/>
                <w:sz w:val="18"/>
                <w:szCs w:val="18"/>
                <w:lang w:val="sl-SI"/>
              </w:rPr>
            </w:pPr>
            <w:r w:rsidRPr="002A6D4F">
              <w:rPr>
                <w:rFonts w:ascii="Cambria" w:hAnsi="Cambria"/>
                <w:color w:val="000000"/>
                <w:sz w:val="18"/>
                <w:szCs w:val="18"/>
                <w:lang w:val="sl-SI"/>
              </w:rPr>
              <w:t xml:space="preserve">Međunarodnog dana volontera  </w:t>
            </w:r>
          </w:p>
        </w:tc>
        <w:tc>
          <w:tcPr>
            <w:tcW w:w="2340" w:type="dxa"/>
            <w:vMerge/>
            <w:tcBorders>
              <w:left w:val="single" w:sz="4" w:space="0" w:color="auto"/>
              <w:right w:val="single" w:sz="4" w:space="0" w:color="auto"/>
            </w:tcBorders>
          </w:tcPr>
          <w:p w:rsidR="0092111E" w:rsidRPr="002A6D4F" w:rsidRDefault="0092111E" w:rsidP="0002696C">
            <w:pPr>
              <w:jc w:val="both"/>
              <w:rPr>
                <w:rFonts w:ascii="Cambria" w:hAnsi="Cambria"/>
                <w:color w:val="000000"/>
                <w:sz w:val="18"/>
                <w:szCs w:val="18"/>
                <w:lang w:val="it-IT"/>
              </w:rPr>
            </w:pPr>
          </w:p>
        </w:tc>
        <w:tc>
          <w:tcPr>
            <w:tcW w:w="1620" w:type="dxa"/>
            <w:vMerge/>
            <w:tcBorders>
              <w:left w:val="single" w:sz="4" w:space="0" w:color="auto"/>
              <w:right w:val="single" w:sz="4" w:space="0" w:color="auto"/>
            </w:tcBorders>
          </w:tcPr>
          <w:p w:rsidR="0092111E" w:rsidRPr="002A6D4F" w:rsidRDefault="0092111E" w:rsidP="0002696C">
            <w:pPr>
              <w:jc w:val="center"/>
              <w:rPr>
                <w:rFonts w:ascii="Cambria" w:hAnsi="Cambria"/>
                <w:color w:val="000000"/>
                <w:sz w:val="18"/>
                <w:szCs w:val="18"/>
                <w:lang w:val="it-IT"/>
              </w:rPr>
            </w:pPr>
          </w:p>
        </w:tc>
        <w:tc>
          <w:tcPr>
            <w:tcW w:w="2520" w:type="dxa"/>
            <w:tcBorders>
              <w:top w:val="dotted" w:sz="4" w:space="0" w:color="auto"/>
              <w:left w:val="single" w:sz="4" w:space="0" w:color="auto"/>
              <w:bottom w:val="dotted" w:sz="4" w:space="0" w:color="auto"/>
              <w:right w:val="single" w:sz="12" w:space="0" w:color="auto"/>
            </w:tcBorders>
          </w:tcPr>
          <w:p w:rsidR="0092111E" w:rsidRDefault="0092111E" w:rsidP="0002696C">
            <w:pPr>
              <w:jc w:val="both"/>
              <w:rPr>
                <w:rFonts w:ascii="Cambria" w:hAnsi="Cambria"/>
                <w:color w:val="000000"/>
                <w:sz w:val="18"/>
                <w:szCs w:val="18"/>
                <w:lang w:val="sl-SI"/>
              </w:rPr>
            </w:pPr>
          </w:p>
          <w:p w:rsidR="0092111E" w:rsidRPr="002A6D4F" w:rsidRDefault="0092111E" w:rsidP="0002696C">
            <w:pPr>
              <w:jc w:val="both"/>
              <w:rPr>
                <w:rFonts w:ascii="Cambria" w:hAnsi="Cambria"/>
                <w:color w:val="000000"/>
                <w:sz w:val="18"/>
                <w:szCs w:val="18"/>
                <w:lang w:val="it-IT"/>
              </w:rPr>
            </w:pPr>
            <w:r w:rsidRPr="002A6D4F">
              <w:rPr>
                <w:rFonts w:ascii="Cambria" w:hAnsi="Cambria"/>
                <w:color w:val="000000"/>
                <w:sz w:val="18"/>
                <w:szCs w:val="18"/>
                <w:lang w:val="sl-SI"/>
              </w:rPr>
              <w:t xml:space="preserve">Obilježen 5. decembar  </w:t>
            </w:r>
          </w:p>
        </w:tc>
      </w:tr>
      <w:tr w:rsidR="0092111E" w:rsidRPr="002A6D4F" w:rsidTr="0002696C">
        <w:trPr>
          <w:trHeight w:val="240"/>
        </w:trPr>
        <w:tc>
          <w:tcPr>
            <w:tcW w:w="1800" w:type="dxa"/>
            <w:vMerge/>
            <w:tcBorders>
              <w:left w:val="single" w:sz="12" w:space="0" w:color="auto"/>
              <w:bottom w:val="single" w:sz="4" w:space="0" w:color="auto"/>
              <w:right w:val="single" w:sz="4" w:space="0" w:color="auto"/>
            </w:tcBorders>
            <w:vAlign w:val="center"/>
          </w:tcPr>
          <w:p w:rsidR="0092111E" w:rsidRPr="002A6D4F" w:rsidRDefault="0092111E" w:rsidP="0002696C">
            <w:pPr>
              <w:rPr>
                <w:rFonts w:ascii="Sylfaen" w:hAnsi="Sylfaen"/>
                <w:color w:val="008080"/>
                <w:sz w:val="18"/>
                <w:szCs w:val="18"/>
                <w:lang w:val="sl-SI"/>
              </w:rPr>
            </w:pPr>
          </w:p>
        </w:tc>
        <w:tc>
          <w:tcPr>
            <w:tcW w:w="2160" w:type="dxa"/>
            <w:vMerge/>
            <w:tcBorders>
              <w:left w:val="single" w:sz="4" w:space="0" w:color="auto"/>
              <w:bottom w:val="single" w:sz="4" w:space="0" w:color="auto"/>
              <w:right w:val="single" w:sz="4" w:space="0" w:color="auto"/>
            </w:tcBorders>
            <w:vAlign w:val="center"/>
          </w:tcPr>
          <w:p w:rsidR="0092111E" w:rsidRPr="006F4967" w:rsidRDefault="0092111E" w:rsidP="0002696C">
            <w:pPr>
              <w:rPr>
                <w:rFonts w:ascii="Cambria" w:hAnsi="Cambria"/>
                <w:b/>
                <w:color w:val="008080"/>
                <w:sz w:val="18"/>
                <w:szCs w:val="18"/>
                <w:lang w:val="sl-SI"/>
              </w:rPr>
            </w:pPr>
          </w:p>
        </w:tc>
        <w:tc>
          <w:tcPr>
            <w:tcW w:w="3240" w:type="dxa"/>
            <w:tcBorders>
              <w:top w:val="dotted" w:sz="4" w:space="0" w:color="auto"/>
              <w:left w:val="single" w:sz="4" w:space="0" w:color="auto"/>
              <w:bottom w:val="single" w:sz="4" w:space="0" w:color="auto"/>
              <w:right w:val="single" w:sz="4" w:space="0" w:color="auto"/>
            </w:tcBorders>
          </w:tcPr>
          <w:p w:rsidR="0092111E" w:rsidRPr="002A6D4F" w:rsidRDefault="0092111E" w:rsidP="0002696C">
            <w:pPr>
              <w:jc w:val="both"/>
              <w:rPr>
                <w:rFonts w:ascii="Cambria" w:hAnsi="Cambria"/>
                <w:color w:val="000000"/>
                <w:sz w:val="18"/>
                <w:szCs w:val="18"/>
                <w:lang w:val="sl-SI"/>
              </w:rPr>
            </w:pPr>
            <w:r w:rsidRPr="002A6D4F">
              <w:rPr>
                <w:rFonts w:ascii="Cambria" w:hAnsi="Cambria"/>
                <w:color w:val="000000"/>
                <w:sz w:val="18"/>
                <w:szCs w:val="18"/>
                <w:lang w:val="sl-SI"/>
              </w:rPr>
              <w:t>Štampanje brošura o insitucijama i organizacijama gdje bi pomoć</w:t>
            </w:r>
          </w:p>
          <w:p w:rsidR="0092111E" w:rsidRPr="002A6D4F" w:rsidRDefault="0092111E" w:rsidP="0002696C">
            <w:pPr>
              <w:jc w:val="both"/>
              <w:rPr>
                <w:rFonts w:ascii="Cambria" w:hAnsi="Cambria"/>
                <w:color w:val="000000"/>
                <w:sz w:val="18"/>
                <w:szCs w:val="18"/>
                <w:lang w:val="sl-SI"/>
              </w:rPr>
            </w:pPr>
            <w:r w:rsidRPr="002A6D4F">
              <w:rPr>
                <w:rFonts w:ascii="Cambria" w:hAnsi="Cambria"/>
                <w:color w:val="000000"/>
                <w:sz w:val="18"/>
                <w:szCs w:val="18"/>
                <w:lang w:val="sl-SI"/>
              </w:rPr>
              <w:t xml:space="preserve">volontera dobrodošla  </w:t>
            </w:r>
          </w:p>
        </w:tc>
        <w:tc>
          <w:tcPr>
            <w:tcW w:w="2340" w:type="dxa"/>
            <w:vMerge/>
            <w:tcBorders>
              <w:left w:val="single" w:sz="4" w:space="0" w:color="auto"/>
              <w:bottom w:val="single" w:sz="4" w:space="0" w:color="auto"/>
              <w:right w:val="single" w:sz="4" w:space="0" w:color="auto"/>
            </w:tcBorders>
          </w:tcPr>
          <w:p w:rsidR="0092111E" w:rsidRPr="002A6D4F" w:rsidRDefault="0092111E" w:rsidP="0002696C">
            <w:pPr>
              <w:jc w:val="both"/>
              <w:rPr>
                <w:rFonts w:ascii="Cambria" w:hAnsi="Cambria"/>
                <w:color w:val="000000"/>
                <w:sz w:val="18"/>
                <w:szCs w:val="18"/>
                <w:lang w:val="it-IT"/>
              </w:rPr>
            </w:pPr>
          </w:p>
        </w:tc>
        <w:tc>
          <w:tcPr>
            <w:tcW w:w="1620" w:type="dxa"/>
            <w:vMerge/>
            <w:tcBorders>
              <w:left w:val="single" w:sz="4" w:space="0" w:color="auto"/>
              <w:bottom w:val="single" w:sz="4" w:space="0" w:color="auto"/>
              <w:right w:val="single" w:sz="4" w:space="0" w:color="auto"/>
            </w:tcBorders>
          </w:tcPr>
          <w:p w:rsidR="0092111E" w:rsidRPr="002A6D4F" w:rsidRDefault="0092111E" w:rsidP="0002696C">
            <w:pPr>
              <w:jc w:val="center"/>
              <w:rPr>
                <w:rFonts w:ascii="Cambria" w:hAnsi="Cambria"/>
                <w:color w:val="000000"/>
                <w:sz w:val="18"/>
                <w:szCs w:val="18"/>
                <w:lang w:val="it-IT"/>
              </w:rPr>
            </w:pPr>
          </w:p>
        </w:tc>
        <w:tc>
          <w:tcPr>
            <w:tcW w:w="2520" w:type="dxa"/>
            <w:tcBorders>
              <w:top w:val="dotted" w:sz="4" w:space="0" w:color="auto"/>
              <w:left w:val="single" w:sz="4" w:space="0" w:color="auto"/>
              <w:bottom w:val="single" w:sz="4" w:space="0" w:color="auto"/>
              <w:right w:val="single" w:sz="12" w:space="0" w:color="auto"/>
            </w:tcBorders>
          </w:tcPr>
          <w:p w:rsidR="0092111E" w:rsidRPr="002A6D4F" w:rsidRDefault="0092111E" w:rsidP="0002696C">
            <w:pPr>
              <w:jc w:val="both"/>
              <w:rPr>
                <w:rFonts w:ascii="Cambria" w:hAnsi="Cambria"/>
                <w:color w:val="000000"/>
                <w:sz w:val="18"/>
                <w:szCs w:val="18"/>
                <w:lang w:val="it-IT"/>
              </w:rPr>
            </w:pPr>
            <w:r w:rsidRPr="002A6D4F">
              <w:rPr>
                <w:rFonts w:ascii="Cambria" w:hAnsi="Cambria"/>
                <w:color w:val="000000"/>
                <w:sz w:val="18"/>
                <w:szCs w:val="18"/>
                <w:lang w:val="it-IT"/>
              </w:rPr>
              <w:t xml:space="preserve">500 odštampanih i </w:t>
            </w:r>
          </w:p>
          <w:p w:rsidR="0092111E" w:rsidRPr="002A6D4F" w:rsidRDefault="0092111E" w:rsidP="0002696C">
            <w:pPr>
              <w:jc w:val="both"/>
              <w:rPr>
                <w:rFonts w:ascii="Cambria" w:hAnsi="Cambria"/>
                <w:color w:val="000000"/>
                <w:sz w:val="18"/>
                <w:szCs w:val="18"/>
                <w:lang w:val="it-IT"/>
              </w:rPr>
            </w:pPr>
            <w:r w:rsidRPr="002A6D4F">
              <w:rPr>
                <w:rFonts w:ascii="Cambria" w:hAnsi="Cambria"/>
                <w:color w:val="000000"/>
                <w:sz w:val="18"/>
                <w:szCs w:val="18"/>
                <w:lang w:val="it-IT"/>
              </w:rPr>
              <w:t xml:space="preserve">distribuiranih brošura </w:t>
            </w:r>
          </w:p>
          <w:p w:rsidR="0092111E" w:rsidRPr="002A6D4F" w:rsidRDefault="0092111E" w:rsidP="0002696C">
            <w:pPr>
              <w:jc w:val="both"/>
              <w:rPr>
                <w:rFonts w:ascii="Cambria" w:hAnsi="Cambria"/>
                <w:color w:val="000000"/>
                <w:sz w:val="18"/>
                <w:szCs w:val="18"/>
                <w:lang w:val="it-IT"/>
              </w:rPr>
            </w:pPr>
            <w:r w:rsidRPr="002A6D4F">
              <w:rPr>
                <w:rFonts w:ascii="Cambria" w:hAnsi="Cambria"/>
                <w:color w:val="000000"/>
                <w:sz w:val="18"/>
                <w:szCs w:val="18"/>
                <w:lang w:val="it-IT"/>
              </w:rPr>
              <w:t>Minimum 5 volontera koji će volontirati</w:t>
            </w:r>
          </w:p>
        </w:tc>
      </w:tr>
      <w:tr w:rsidR="0092111E" w:rsidRPr="002A6D4F" w:rsidTr="0002696C">
        <w:trPr>
          <w:trHeight w:val="240"/>
        </w:trPr>
        <w:tc>
          <w:tcPr>
            <w:tcW w:w="1800" w:type="dxa"/>
            <w:tcBorders>
              <w:left w:val="single" w:sz="12" w:space="0" w:color="auto"/>
              <w:bottom w:val="single" w:sz="12" w:space="0" w:color="auto"/>
              <w:right w:val="single" w:sz="4" w:space="0" w:color="auto"/>
            </w:tcBorders>
            <w:vAlign w:val="center"/>
          </w:tcPr>
          <w:p w:rsidR="0092111E" w:rsidRPr="002A6D4F" w:rsidRDefault="0092111E" w:rsidP="0002696C">
            <w:pPr>
              <w:rPr>
                <w:rFonts w:ascii="Cambria" w:hAnsi="Cambria"/>
                <w:b/>
                <w:color w:val="000000"/>
                <w:sz w:val="18"/>
                <w:szCs w:val="18"/>
                <w:lang w:val="sl-SI"/>
              </w:rPr>
            </w:pPr>
            <w:r w:rsidRPr="002A6D4F">
              <w:rPr>
                <w:rFonts w:ascii="Cambria" w:hAnsi="Cambria"/>
                <w:b/>
                <w:color w:val="000000"/>
                <w:sz w:val="18"/>
                <w:szCs w:val="18"/>
                <w:lang w:val="sl-SI"/>
              </w:rPr>
              <w:t>Nepostojanje prostora za okupljenja mladih</w:t>
            </w:r>
          </w:p>
        </w:tc>
        <w:tc>
          <w:tcPr>
            <w:tcW w:w="2160" w:type="dxa"/>
            <w:tcBorders>
              <w:left w:val="single" w:sz="4" w:space="0" w:color="auto"/>
              <w:bottom w:val="single" w:sz="12" w:space="0" w:color="auto"/>
              <w:right w:val="single" w:sz="4" w:space="0" w:color="auto"/>
            </w:tcBorders>
            <w:vAlign w:val="center"/>
          </w:tcPr>
          <w:p w:rsidR="0092111E" w:rsidRPr="006F4967" w:rsidRDefault="0092111E" w:rsidP="0002696C">
            <w:pPr>
              <w:rPr>
                <w:rFonts w:ascii="Cambria" w:hAnsi="Cambria"/>
                <w:b/>
                <w:color w:val="000000"/>
                <w:sz w:val="18"/>
                <w:szCs w:val="18"/>
                <w:lang w:val="sl-SI"/>
              </w:rPr>
            </w:pPr>
            <w:r>
              <w:rPr>
                <w:rFonts w:ascii="Cambria" w:hAnsi="Cambria"/>
                <w:b/>
                <w:color w:val="000000"/>
                <w:sz w:val="18"/>
                <w:szCs w:val="18"/>
                <w:lang w:val="sl-SI"/>
              </w:rPr>
              <w:t>Stvoriti uslove za kvalitetnije i sadržajnije provođenje slobodnog vremena</w:t>
            </w:r>
          </w:p>
        </w:tc>
        <w:tc>
          <w:tcPr>
            <w:tcW w:w="3240" w:type="dxa"/>
            <w:tcBorders>
              <w:top w:val="single" w:sz="4" w:space="0" w:color="auto"/>
              <w:left w:val="single" w:sz="4" w:space="0" w:color="auto"/>
              <w:bottom w:val="single" w:sz="12" w:space="0" w:color="auto"/>
              <w:right w:val="single" w:sz="4" w:space="0" w:color="auto"/>
            </w:tcBorders>
          </w:tcPr>
          <w:p w:rsidR="0092111E" w:rsidRDefault="0092111E" w:rsidP="0002696C">
            <w:pPr>
              <w:jc w:val="both"/>
              <w:rPr>
                <w:rFonts w:ascii="Cambria" w:hAnsi="Cambria"/>
                <w:color w:val="000000"/>
                <w:sz w:val="18"/>
                <w:szCs w:val="18"/>
                <w:lang w:val="sr-Latn-CS"/>
              </w:rPr>
            </w:pPr>
            <w:r w:rsidRPr="002A6D4F">
              <w:rPr>
                <w:rFonts w:ascii="Cambria" w:hAnsi="Cambria"/>
                <w:color w:val="000000"/>
                <w:sz w:val="18"/>
                <w:szCs w:val="18"/>
                <w:lang w:val="sl-SI"/>
              </w:rPr>
              <w:t>Inicijativa za obezbje</w:t>
            </w:r>
            <w:r w:rsidRPr="002A6D4F">
              <w:rPr>
                <w:rFonts w:ascii="Cambria" w:hAnsi="Cambria"/>
                <w:color w:val="000000"/>
                <w:sz w:val="18"/>
                <w:szCs w:val="18"/>
                <w:lang w:val="sr-Latn-CS"/>
              </w:rPr>
              <w:t>đivanje prostora za okupljenje mladih</w:t>
            </w:r>
          </w:p>
          <w:p w:rsidR="0092111E" w:rsidRDefault="0092111E" w:rsidP="0002696C">
            <w:pPr>
              <w:jc w:val="both"/>
              <w:rPr>
                <w:rFonts w:ascii="Cambria" w:hAnsi="Cambria"/>
                <w:color w:val="000000"/>
                <w:sz w:val="18"/>
                <w:szCs w:val="18"/>
                <w:lang w:val="sr-Latn-CS"/>
              </w:rPr>
            </w:pPr>
            <w:r>
              <w:rPr>
                <w:rFonts w:ascii="Cambria" w:hAnsi="Cambria"/>
                <w:color w:val="000000"/>
                <w:sz w:val="18"/>
                <w:szCs w:val="18"/>
                <w:lang w:val="sr-Latn-CS"/>
              </w:rPr>
              <w:t>--------------------------------------------------</w:t>
            </w:r>
          </w:p>
          <w:p w:rsidR="0092111E" w:rsidRDefault="0092111E" w:rsidP="0002696C">
            <w:pPr>
              <w:rPr>
                <w:rFonts w:ascii="Cambria" w:hAnsi="Cambria"/>
                <w:color w:val="000000"/>
                <w:sz w:val="18"/>
                <w:szCs w:val="18"/>
                <w:lang w:val="sr-Latn-CS"/>
              </w:rPr>
            </w:pPr>
            <w:r>
              <w:rPr>
                <w:rFonts w:ascii="Cambria" w:hAnsi="Cambria"/>
                <w:color w:val="000000"/>
                <w:sz w:val="18"/>
                <w:szCs w:val="18"/>
                <w:lang w:val="sr-Latn-CS"/>
              </w:rPr>
              <w:t>Inicijativa za park – izletište na Brezovačkom brdu na ukupnoj površini od 30 ha, parking za posjetioce, avanturističko-rekreativni park, biciklističke, planinarske, trim staze</w:t>
            </w:r>
          </w:p>
          <w:p w:rsidR="0092111E" w:rsidRDefault="0092111E" w:rsidP="0002696C">
            <w:pPr>
              <w:jc w:val="both"/>
              <w:rPr>
                <w:rFonts w:ascii="Cambria" w:hAnsi="Cambria"/>
                <w:color w:val="000000"/>
                <w:sz w:val="18"/>
                <w:szCs w:val="18"/>
                <w:lang w:val="sr-Latn-CS"/>
              </w:rPr>
            </w:pPr>
            <w:r>
              <w:rPr>
                <w:rFonts w:ascii="Cambria" w:hAnsi="Cambria"/>
                <w:color w:val="000000"/>
                <w:sz w:val="18"/>
                <w:szCs w:val="18"/>
                <w:lang w:val="sr-Latn-CS"/>
              </w:rPr>
              <w:t>--------------------------------------------------</w:t>
            </w:r>
          </w:p>
          <w:p w:rsidR="0092111E" w:rsidRPr="002A6D4F" w:rsidRDefault="0092111E" w:rsidP="0002696C">
            <w:pPr>
              <w:jc w:val="both"/>
              <w:rPr>
                <w:rFonts w:ascii="Cambria" w:hAnsi="Cambria"/>
                <w:color w:val="000000"/>
                <w:sz w:val="18"/>
                <w:szCs w:val="18"/>
                <w:lang w:val="sr-Latn-CS"/>
              </w:rPr>
            </w:pPr>
            <w:r>
              <w:rPr>
                <w:rFonts w:ascii="Cambria" w:hAnsi="Cambria"/>
                <w:color w:val="000000"/>
                <w:sz w:val="18"/>
                <w:szCs w:val="18"/>
                <w:lang w:val="sr-Latn-CS"/>
              </w:rPr>
              <w:t>Inicijativa za otvaranje prirodnjačkog etnografskog muzeja</w:t>
            </w:r>
          </w:p>
          <w:p w:rsidR="0092111E" w:rsidRPr="002A6D4F" w:rsidRDefault="0092111E" w:rsidP="0002696C">
            <w:pPr>
              <w:jc w:val="both"/>
              <w:rPr>
                <w:rFonts w:ascii="Cambria" w:hAnsi="Cambria"/>
                <w:color w:val="000000"/>
                <w:sz w:val="18"/>
                <w:szCs w:val="18"/>
                <w:lang w:val="sr-Latn-CS"/>
              </w:rPr>
            </w:pPr>
          </w:p>
        </w:tc>
        <w:tc>
          <w:tcPr>
            <w:tcW w:w="2340" w:type="dxa"/>
            <w:tcBorders>
              <w:top w:val="single" w:sz="4" w:space="0" w:color="auto"/>
              <w:left w:val="single" w:sz="4" w:space="0" w:color="auto"/>
              <w:bottom w:val="single" w:sz="12" w:space="0" w:color="auto"/>
              <w:right w:val="single" w:sz="4" w:space="0" w:color="auto"/>
            </w:tcBorders>
          </w:tcPr>
          <w:p w:rsidR="0092111E" w:rsidRPr="002A6D4F" w:rsidRDefault="0092111E" w:rsidP="0002696C">
            <w:pPr>
              <w:rPr>
                <w:rFonts w:ascii="Cambria" w:hAnsi="Cambria"/>
                <w:sz w:val="18"/>
                <w:szCs w:val="18"/>
                <w:lang w:val="sl-SI"/>
              </w:rPr>
            </w:pPr>
            <w:r w:rsidRPr="002A6D4F">
              <w:rPr>
                <w:rFonts w:ascii="Cambria" w:hAnsi="Cambria"/>
                <w:sz w:val="18"/>
                <w:szCs w:val="18"/>
                <w:lang w:val="sl-SI"/>
              </w:rPr>
              <w:t xml:space="preserve">Kancelarija za mlade </w:t>
            </w:r>
          </w:p>
          <w:p w:rsidR="0092111E" w:rsidRPr="002A6D4F" w:rsidRDefault="0092111E" w:rsidP="0002696C">
            <w:pPr>
              <w:jc w:val="both"/>
              <w:rPr>
                <w:rFonts w:ascii="Cambria" w:hAnsi="Cambria"/>
                <w:color w:val="000000"/>
                <w:sz w:val="18"/>
                <w:szCs w:val="18"/>
                <w:lang w:val="sr-Latn-CS"/>
              </w:rPr>
            </w:pPr>
            <w:r w:rsidRPr="002A6D4F">
              <w:rPr>
                <w:rFonts w:ascii="Cambria" w:hAnsi="Cambria"/>
                <w:color w:val="000000"/>
                <w:sz w:val="18"/>
                <w:szCs w:val="18"/>
                <w:lang w:val="sr-Latn-CS"/>
              </w:rPr>
              <w:t>NVO</w:t>
            </w:r>
          </w:p>
          <w:p w:rsidR="0092111E" w:rsidRDefault="0092111E" w:rsidP="0002696C">
            <w:pPr>
              <w:jc w:val="both"/>
              <w:rPr>
                <w:rFonts w:ascii="Cambria" w:hAnsi="Cambria"/>
                <w:color w:val="000000"/>
                <w:sz w:val="18"/>
                <w:szCs w:val="18"/>
                <w:lang w:val="sr-Latn-CS"/>
              </w:rPr>
            </w:pPr>
            <w:r w:rsidRPr="002A6D4F">
              <w:rPr>
                <w:rFonts w:ascii="Cambria" w:hAnsi="Cambria"/>
                <w:color w:val="000000"/>
                <w:sz w:val="18"/>
                <w:szCs w:val="18"/>
                <w:lang w:val="sr-Latn-CS"/>
              </w:rPr>
              <w:t>Preduzetnici</w:t>
            </w:r>
          </w:p>
          <w:p w:rsidR="0092111E" w:rsidRDefault="0092111E" w:rsidP="0002696C">
            <w:pPr>
              <w:rPr>
                <w:rFonts w:ascii="Cambria" w:hAnsi="Cambria"/>
                <w:color w:val="000000"/>
                <w:sz w:val="18"/>
                <w:szCs w:val="18"/>
                <w:lang w:val="sr-Latn-CS"/>
              </w:rPr>
            </w:pPr>
            <w:r>
              <w:rPr>
                <w:rFonts w:ascii="Cambria" w:hAnsi="Cambria"/>
                <w:color w:val="000000"/>
                <w:sz w:val="18"/>
                <w:szCs w:val="18"/>
                <w:lang w:val="sr-Latn-CS"/>
              </w:rPr>
              <w:t>Lokalna turistička organizacija (LTOR)</w:t>
            </w:r>
          </w:p>
          <w:p w:rsidR="0092111E" w:rsidRDefault="0092111E" w:rsidP="0002696C">
            <w:pPr>
              <w:rPr>
                <w:rFonts w:ascii="Cambria" w:hAnsi="Cambria"/>
                <w:color w:val="000000"/>
                <w:sz w:val="18"/>
                <w:szCs w:val="18"/>
                <w:lang w:val="sr-Latn-CS"/>
              </w:rPr>
            </w:pPr>
            <w:r>
              <w:rPr>
                <w:rFonts w:ascii="Cambria" w:hAnsi="Cambria"/>
                <w:color w:val="000000"/>
                <w:sz w:val="18"/>
                <w:szCs w:val="18"/>
                <w:lang w:val="sr-Latn-CS"/>
              </w:rPr>
              <w:t>Zavičajni muzej ’’Ganića kula’’</w:t>
            </w:r>
          </w:p>
          <w:p w:rsidR="0092111E" w:rsidRDefault="0092111E" w:rsidP="0002696C">
            <w:pPr>
              <w:rPr>
                <w:rFonts w:ascii="Cambria" w:hAnsi="Cambria"/>
                <w:color w:val="000000"/>
                <w:sz w:val="18"/>
                <w:szCs w:val="18"/>
                <w:lang w:val="sr-Latn-CS"/>
              </w:rPr>
            </w:pPr>
            <w:r>
              <w:rPr>
                <w:rFonts w:ascii="Cambria" w:hAnsi="Cambria"/>
                <w:color w:val="000000"/>
                <w:sz w:val="18"/>
                <w:szCs w:val="18"/>
                <w:lang w:val="sr-Latn-CS"/>
              </w:rPr>
              <w:t>Sportski klubovi</w:t>
            </w:r>
          </w:p>
          <w:p w:rsidR="0092111E" w:rsidRPr="002A6D4F" w:rsidRDefault="0092111E" w:rsidP="0002696C">
            <w:pPr>
              <w:jc w:val="both"/>
              <w:rPr>
                <w:rFonts w:ascii="Cambria" w:hAnsi="Cambria"/>
                <w:color w:val="000000"/>
                <w:sz w:val="18"/>
                <w:szCs w:val="18"/>
                <w:lang w:val="sr-Latn-CS"/>
              </w:rPr>
            </w:pPr>
          </w:p>
        </w:tc>
        <w:tc>
          <w:tcPr>
            <w:tcW w:w="1620" w:type="dxa"/>
            <w:tcBorders>
              <w:top w:val="single" w:sz="4" w:space="0" w:color="auto"/>
              <w:left w:val="single" w:sz="4" w:space="0" w:color="auto"/>
              <w:bottom w:val="single" w:sz="12" w:space="0" w:color="auto"/>
              <w:right w:val="single" w:sz="4" w:space="0" w:color="auto"/>
            </w:tcBorders>
          </w:tcPr>
          <w:p w:rsidR="0092111E" w:rsidRPr="002A6D4F" w:rsidRDefault="0092111E" w:rsidP="0002696C">
            <w:pPr>
              <w:jc w:val="center"/>
              <w:rPr>
                <w:rFonts w:ascii="Cambria" w:hAnsi="Cambria"/>
                <w:color w:val="000000"/>
                <w:sz w:val="18"/>
                <w:szCs w:val="18"/>
              </w:rPr>
            </w:pPr>
          </w:p>
          <w:p w:rsidR="0092111E" w:rsidRPr="002A6D4F" w:rsidRDefault="0092111E" w:rsidP="0002696C">
            <w:pPr>
              <w:jc w:val="center"/>
              <w:rPr>
                <w:rFonts w:ascii="Cambria" w:hAnsi="Cambria"/>
                <w:color w:val="000000"/>
                <w:sz w:val="18"/>
                <w:szCs w:val="18"/>
              </w:rPr>
            </w:pPr>
            <w:r>
              <w:rPr>
                <w:rFonts w:ascii="Cambria" w:hAnsi="Cambria"/>
                <w:color w:val="000000"/>
                <w:sz w:val="18"/>
                <w:szCs w:val="18"/>
              </w:rPr>
              <w:t>2016</w:t>
            </w:r>
          </w:p>
        </w:tc>
        <w:tc>
          <w:tcPr>
            <w:tcW w:w="2520" w:type="dxa"/>
            <w:tcBorders>
              <w:top w:val="single" w:sz="4" w:space="0" w:color="auto"/>
              <w:left w:val="single" w:sz="4" w:space="0" w:color="auto"/>
              <w:bottom w:val="single" w:sz="12" w:space="0" w:color="auto"/>
              <w:right w:val="single" w:sz="12" w:space="0" w:color="auto"/>
            </w:tcBorders>
          </w:tcPr>
          <w:p w:rsidR="0092111E" w:rsidRPr="002A6D4F" w:rsidRDefault="0092111E" w:rsidP="0002696C">
            <w:pPr>
              <w:jc w:val="both"/>
              <w:rPr>
                <w:rFonts w:ascii="Cambria" w:hAnsi="Cambria"/>
                <w:color w:val="000000"/>
                <w:sz w:val="18"/>
                <w:szCs w:val="18"/>
                <w:lang w:val="pl-PL"/>
              </w:rPr>
            </w:pPr>
            <w:r w:rsidRPr="002A6D4F">
              <w:rPr>
                <w:rFonts w:ascii="Cambria" w:hAnsi="Cambria"/>
                <w:color w:val="000000"/>
                <w:sz w:val="18"/>
                <w:szCs w:val="18"/>
                <w:lang w:val="pl-PL"/>
              </w:rPr>
              <w:t>Obezbjeđen prostor za</w:t>
            </w:r>
          </w:p>
          <w:p w:rsidR="0092111E" w:rsidRDefault="0092111E" w:rsidP="0002696C">
            <w:pPr>
              <w:jc w:val="both"/>
              <w:rPr>
                <w:rFonts w:ascii="Cambria" w:hAnsi="Cambria"/>
                <w:color w:val="000000"/>
                <w:sz w:val="18"/>
                <w:szCs w:val="18"/>
                <w:lang w:val="pl-PL"/>
              </w:rPr>
            </w:pPr>
            <w:r w:rsidRPr="002A6D4F">
              <w:rPr>
                <w:rFonts w:ascii="Cambria" w:hAnsi="Cambria"/>
                <w:color w:val="000000"/>
                <w:sz w:val="18"/>
                <w:szCs w:val="18"/>
                <w:lang w:val="pl-PL"/>
              </w:rPr>
              <w:t>okupljanje mladih</w:t>
            </w:r>
          </w:p>
          <w:p w:rsidR="0092111E" w:rsidRDefault="0092111E" w:rsidP="0002696C">
            <w:pPr>
              <w:jc w:val="both"/>
              <w:rPr>
                <w:rFonts w:ascii="Cambria" w:hAnsi="Cambria"/>
                <w:color w:val="000000"/>
                <w:sz w:val="18"/>
                <w:szCs w:val="18"/>
                <w:lang w:val="pl-PL"/>
              </w:rPr>
            </w:pPr>
            <w:r>
              <w:rPr>
                <w:rFonts w:ascii="Cambria" w:hAnsi="Cambria"/>
                <w:color w:val="000000"/>
                <w:sz w:val="18"/>
                <w:szCs w:val="18"/>
                <w:lang w:val="pl-PL"/>
              </w:rPr>
              <w:t>--------------------------------------</w:t>
            </w:r>
          </w:p>
          <w:p w:rsidR="0092111E" w:rsidRDefault="0092111E" w:rsidP="0002696C">
            <w:pPr>
              <w:jc w:val="both"/>
              <w:rPr>
                <w:rFonts w:ascii="Cambria" w:hAnsi="Cambria"/>
                <w:color w:val="000000"/>
                <w:sz w:val="18"/>
                <w:szCs w:val="18"/>
                <w:lang w:val="sr-Latn-CS"/>
              </w:rPr>
            </w:pPr>
            <w:r>
              <w:rPr>
                <w:rFonts w:ascii="Cambria" w:hAnsi="Cambria"/>
                <w:color w:val="000000"/>
                <w:sz w:val="18"/>
                <w:szCs w:val="18"/>
                <w:lang w:val="pl-PL"/>
              </w:rPr>
              <w:t xml:space="preserve">Izrađen projekat za park – izletište na </w:t>
            </w:r>
            <w:r>
              <w:rPr>
                <w:rFonts w:ascii="Cambria" w:hAnsi="Cambria"/>
                <w:color w:val="000000"/>
                <w:sz w:val="18"/>
                <w:szCs w:val="18"/>
                <w:lang w:val="sr-Latn-CS"/>
              </w:rPr>
              <w:t>Brezovačkom brdu na ukupnoj površini od 30 ha</w:t>
            </w:r>
          </w:p>
          <w:p w:rsidR="0092111E" w:rsidRDefault="0092111E" w:rsidP="0002696C">
            <w:pPr>
              <w:jc w:val="both"/>
              <w:rPr>
                <w:rFonts w:ascii="Cambria" w:hAnsi="Cambria"/>
                <w:color w:val="000000"/>
                <w:sz w:val="18"/>
                <w:szCs w:val="18"/>
                <w:lang w:val="sr-Latn-CS"/>
              </w:rPr>
            </w:pPr>
            <w:r>
              <w:rPr>
                <w:rFonts w:ascii="Cambria" w:hAnsi="Cambria"/>
                <w:color w:val="000000"/>
                <w:sz w:val="18"/>
                <w:szCs w:val="18"/>
                <w:lang w:val="sr-Latn-CS"/>
              </w:rPr>
              <w:t>--------------------------------------</w:t>
            </w:r>
          </w:p>
          <w:p w:rsidR="0092111E" w:rsidRPr="002A6D4F" w:rsidRDefault="0092111E" w:rsidP="0002696C">
            <w:pPr>
              <w:jc w:val="both"/>
              <w:rPr>
                <w:rFonts w:ascii="Cambria" w:hAnsi="Cambria"/>
                <w:color w:val="000000"/>
                <w:sz w:val="18"/>
                <w:szCs w:val="18"/>
                <w:lang w:val="pl-PL"/>
              </w:rPr>
            </w:pPr>
            <w:r>
              <w:rPr>
                <w:rFonts w:ascii="Cambria" w:hAnsi="Cambria"/>
                <w:color w:val="000000"/>
                <w:sz w:val="18"/>
                <w:szCs w:val="18"/>
                <w:lang w:val="pl-PL"/>
              </w:rPr>
              <w:t>Izrađen projekat i obezbijeđena lokacija kod stadiona Bandžovo brdo</w:t>
            </w:r>
          </w:p>
        </w:tc>
      </w:tr>
    </w:tbl>
    <w:p w:rsidR="0092111E" w:rsidRDefault="0092111E" w:rsidP="0092111E">
      <w:pPr>
        <w:rPr>
          <w:rFonts w:ascii="Cambria" w:hAnsi="Cambria"/>
          <w:lang w:val="sr-Latn-CS"/>
        </w:rPr>
      </w:pPr>
    </w:p>
    <w:p w:rsidR="0092111E" w:rsidRDefault="0092111E" w:rsidP="0092111E">
      <w:pPr>
        <w:rPr>
          <w:rFonts w:ascii="Cambria" w:hAnsi="Cambria"/>
          <w:lang w:val="sr-Latn-CS"/>
        </w:rPr>
      </w:pPr>
    </w:p>
    <w:p w:rsidR="0092111E" w:rsidRDefault="0092111E" w:rsidP="0092111E">
      <w:pPr>
        <w:shd w:val="clear" w:color="auto" w:fill="FFFFFF"/>
        <w:jc w:val="center"/>
        <w:rPr>
          <w:rFonts w:ascii="Cambria" w:hAnsi="Cambria"/>
          <w:b/>
          <w:sz w:val="20"/>
          <w:szCs w:val="20"/>
          <w:lang w:val="sr-Latn-CS"/>
        </w:rPr>
      </w:pPr>
    </w:p>
    <w:p w:rsidR="0092111E" w:rsidRPr="00BB5A7C" w:rsidRDefault="0092111E" w:rsidP="0092111E">
      <w:pPr>
        <w:shd w:val="clear" w:color="auto" w:fill="FFFFFF"/>
        <w:jc w:val="center"/>
        <w:rPr>
          <w:rFonts w:ascii="Cambria" w:hAnsi="Cambria"/>
          <w:b/>
          <w:sz w:val="20"/>
          <w:szCs w:val="20"/>
          <w:lang w:val="sr-Latn-CS"/>
        </w:rPr>
      </w:pPr>
      <w:r>
        <w:rPr>
          <w:rFonts w:ascii="Cambria" w:hAnsi="Cambria"/>
          <w:b/>
          <w:sz w:val="20"/>
          <w:szCs w:val="20"/>
          <w:lang w:val="sr-Latn-CS"/>
        </w:rPr>
        <w:t>LJUDSKA PRAVA</w:t>
      </w:r>
    </w:p>
    <w:p w:rsidR="0092111E" w:rsidRPr="00A6248E" w:rsidRDefault="0092111E" w:rsidP="0092111E">
      <w:pPr>
        <w:jc w:val="center"/>
        <w:rPr>
          <w:rFonts w:ascii="Cambria" w:hAnsi="Cambria"/>
          <w:b/>
          <w:sz w:val="18"/>
          <w:szCs w:val="18"/>
          <w:lang w:val="sr-Latn-CS"/>
        </w:rPr>
      </w:pP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2160"/>
        <w:gridCol w:w="3240"/>
        <w:gridCol w:w="2340"/>
        <w:gridCol w:w="1620"/>
        <w:gridCol w:w="2700"/>
      </w:tblGrid>
      <w:tr w:rsidR="0092111E" w:rsidRPr="00EE31A2" w:rsidTr="0002696C">
        <w:tc>
          <w:tcPr>
            <w:tcW w:w="1800" w:type="dxa"/>
            <w:tcBorders>
              <w:top w:val="single" w:sz="12" w:space="0" w:color="auto"/>
              <w:left w:val="single" w:sz="12" w:space="0" w:color="auto"/>
              <w:bottom w:val="single" w:sz="12" w:space="0" w:color="auto"/>
              <w:right w:val="single" w:sz="4" w:space="0" w:color="auto"/>
            </w:tcBorders>
            <w:shd w:val="clear" w:color="auto" w:fill="99CCFF"/>
          </w:tcPr>
          <w:p w:rsidR="0092111E" w:rsidRPr="00C42BEB" w:rsidRDefault="0092111E" w:rsidP="0002696C">
            <w:pPr>
              <w:shd w:val="clear" w:color="auto" w:fill="99CCFF"/>
              <w:jc w:val="center"/>
              <w:rPr>
                <w:rFonts w:ascii="Cambria" w:hAnsi="Cambria"/>
                <w:b/>
                <w:sz w:val="20"/>
                <w:szCs w:val="20"/>
              </w:rPr>
            </w:pPr>
            <w:r w:rsidRPr="00C42BEB">
              <w:rPr>
                <w:rFonts w:ascii="Cambria" w:hAnsi="Cambria"/>
                <w:b/>
                <w:sz w:val="20"/>
                <w:szCs w:val="20"/>
              </w:rPr>
              <w:t>PROBLEM</w:t>
            </w:r>
          </w:p>
        </w:tc>
        <w:tc>
          <w:tcPr>
            <w:tcW w:w="2160" w:type="dxa"/>
            <w:tcBorders>
              <w:top w:val="single" w:sz="12" w:space="0" w:color="auto"/>
              <w:left w:val="single" w:sz="4" w:space="0" w:color="auto"/>
              <w:bottom w:val="single" w:sz="12" w:space="0" w:color="auto"/>
              <w:right w:val="single" w:sz="4" w:space="0" w:color="auto"/>
            </w:tcBorders>
            <w:shd w:val="clear" w:color="auto" w:fill="99CCFF"/>
          </w:tcPr>
          <w:p w:rsidR="0092111E" w:rsidRPr="00C42BEB" w:rsidRDefault="0092111E" w:rsidP="0002696C">
            <w:pPr>
              <w:shd w:val="clear" w:color="auto" w:fill="99CCFF"/>
              <w:jc w:val="center"/>
              <w:rPr>
                <w:rFonts w:ascii="Cambria" w:hAnsi="Cambria"/>
                <w:b/>
                <w:sz w:val="20"/>
                <w:szCs w:val="20"/>
              </w:rPr>
            </w:pPr>
            <w:r w:rsidRPr="00C42BEB">
              <w:rPr>
                <w:rFonts w:ascii="Cambria" w:hAnsi="Cambria"/>
                <w:b/>
                <w:sz w:val="20"/>
                <w:szCs w:val="20"/>
              </w:rPr>
              <w:t>CILJ</w:t>
            </w:r>
          </w:p>
        </w:tc>
        <w:tc>
          <w:tcPr>
            <w:tcW w:w="3240" w:type="dxa"/>
            <w:tcBorders>
              <w:top w:val="single" w:sz="12" w:space="0" w:color="auto"/>
              <w:left w:val="single" w:sz="4" w:space="0" w:color="auto"/>
              <w:bottom w:val="dotted" w:sz="4" w:space="0" w:color="auto"/>
              <w:right w:val="single" w:sz="4" w:space="0" w:color="auto"/>
            </w:tcBorders>
            <w:shd w:val="clear" w:color="auto" w:fill="99CCFF"/>
          </w:tcPr>
          <w:p w:rsidR="0092111E" w:rsidRPr="00C42BEB" w:rsidRDefault="0092111E" w:rsidP="0002696C">
            <w:pPr>
              <w:shd w:val="clear" w:color="auto" w:fill="99CCFF"/>
              <w:jc w:val="center"/>
              <w:rPr>
                <w:rFonts w:ascii="Cambria" w:hAnsi="Cambria"/>
                <w:b/>
                <w:sz w:val="20"/>
                <w:szCs w:val="20"/>
              </w:rPr>
            </w:pPr>
            <w:r w:rsidRPr="00C42BEB">
              <w:rPr>
                <w:rFonts w:ascii="Cambria" w:hAnsi="Cambria"/>
                <w:b/>
                <w:sz w:val="20"/>
                <w:szCs w:val="20"/>
              </w:rPr>
              <w:t>AKTIVNOSTI</w:t>
            </w:r>
          </w:p>
        </w:tc>
        <w:tc>
          <w:tcPr>
            <w:tcW w:w="2340" w:type="dxa"/>
            <w:tcBorders>
              <w:top w:val="single" w:sz="12" w:space="0" w:color="auto"/>
              <w:left w:val="single" w:sz="4" w:space="0" w:color="auto"/>
              <w:bottom w:val="dotted" w:sz="4" w:space="0" w:color="auto"/>
              <w:right w:val="single" w:sz="4" w:space="0" w:color="auto"/>
            </w:tcBorders>
            <w:shd w:val="clear" w:color="auto" w:fill="99CCFF"/>
          </w:tcPr>
          <w:p w:rsidR="0092111E" w:rsidRPr="00C42BEB" w:rsidRDefault="0092111E" w:rsidP="0002696C">
            <w:pPr>
              <w:shd w:val="clear" w:color="auto" w:fill="99CCFF"/>
              <w:jc w:val="center"/>
              <w:rPr>
                <w:rFonts w:ascii="Cambria" w:hAnsi="Cambria"/>
                <w:b/>
                <w:sz w:val="20"/>
                <w:szCs w:val="20"/>
              </w:rPr>
            </w:pPr>
            <w:r w:rsidRPr="00C42BEB">
              <w:rPr>
                <w:rFonts w:ascii="Cambria" w:hAnsi="Cambria"/>
                <w:b/>
                <w:sz w:val="20"/>
                <w:szCs w:val="20"/>
              </w:rPr>
              <w:t>NOSIOCI AKTIVNOSTI</w:t>
            </w:r>
          </w:p>
        </w:tc>
        <w:tc>
          <w:tcPr>
            <w:tcW w:w="1620" w:type="dxa"/>
            <w:tcBorders>
              <w:top w:val="single" w:sz="12" w:space="0" w:color="auto"/>
              <w:left w:val="single" w:sz="4" w:space="0" w:color="auto"/>
              <w:bottom w:val="dotted" w:sz="4" w:space="0" w:color="auto"/>
              <w:right w:val="single" w:sz="4" w:space="0" w:color="auto"/>
            </w:tcBorders>
            <w:shd w:val="clear" w:color="auto" w:fill="99CCFF"/>
          </w:tcPr>
          <w:p w:rsidR="0092111E" w:rsidRPr="00C42BEB" w:rsidRDefault="0092111E" w:rsidP="0002696C">
            <w:pPr>
              <w:shd w:val="clear" w:color="auto" w:fill="99CCFF"/>
              <w:jc w:val="center"/>
              <w:rPr>
                <w:rFonts w:ascii="Cambria" w:hAnsi="Cambria"/>
                <w:b/>
                <w:sz w:val="20"/>
                <w:szCs w:val="20"/>
              </w:rPr>
            </w:pPr>
            <w:r w:rsidRPr="00C42BEB">
              <w:rPr>
                <w:rFonts w:ascii="Cambria" w:hAnsi="Cambria"/>
                <w:b/>
                <w:sz w:val="20"/>
                <w:szCs w:val="20"/>
              </w:rPr>
              <w:t>VREMENSKI OKVIR</w:t>
            </w:r>
          </w:p>
        </w:tc>
        <w:tc>
          <w:tcPr>
            <w:tcW w:w="2700" w:type="dxa"/>
            <w:tcBorders>
              <w:top w:val="single" w:sz="12" w:space="0" w:color="auto"/>
              <w:left w:val="single" w:sz="4" w:space="0" w:color="auto"/>
              <w:bottom w:val="dotted" w:sz="4" w:space="0" w:color="auto"/>
              <w:right w:val="single" w:sz="12" w:space="0" w:color="auto"/>
            </w:tcBorders>
            <w:shd w:val="clear" w:color="auto" w:fill="99CCFF"/>
          </w:tcPr>
          <w:p w:rsidR="0092111E" w:rsidRPr="00C42BEB" w:rsidRDefault="0092111E" w:rsidP="0002696C">
            <w:pPr>
              <w:shd w:val="clear" w:color="auto" w:fill="99CCFF"/>
              <w:jc w:val="center"/>
              <w:rPr>
                <w:rFonts w:ascii="Cambria" w:hAnsi="Cambria"/>
                <w:b/>
                <w:sz w:val="20"/>
                <w:szCs w:val="20"/>
              </w:rPr>
            </w:pPr>
            <w:r w:rsidRPr="00C42BEB">
              <w:rPr>
                <w:rFonts w:ascii="Cambria" w:hAnsi="Cambria"/>
                <w:b/>
                <w:sz w:val="20"/>
                <w:szCs w:val="20"/>
              </w:rPr>
              <w:t>INDIKATORI</w:t>
            </w:r>
          </w:p>
        </w:tc>
      </w:tr>
      <w:tr w:rsidR="0092111E" w:rsidRPr="00EE31A2" w:rsidTr="0002696C">
        <w:trPr>
          <w:trHeight w:val="450"/>
        </w:trPr>
        <w:tc>
          <w:tcPr>
            <w:tcW w:w="1800" w:type="dxa"/>
            <w:vMerge w:val="restart"/>
            <w:tcBorders>
              <w:top w:val="single" w:sz="12" w:space="0" w:color="auto"/>
              <w:left w:val="single" w:sz="12" w:space="0" w:color="auto"/>
              <w:right w:val="single" w:sz="4" w:space="0" w:color="auto"/>
            </w:tcBorders>
            <w:shd w:val="clear" w:color="auto" w:fill="auto"/>
          </w:tcPr>
          <w:p w:rsidR="0092111E" w:rsidRPr="00EE31A2" w:rsidRDefault="0092111E" w:rsidP="0002696C">
            <w:pPr>
              <w:jc w:val="center"/>
              <w:rPr>
                <w:rFonts w:ascii="Cambria" w:hAnsi="Cambria"/>
                <w:b/>
                <w:sz w:val="18"/>
                <w:szCs w:val="18"/>
                <w:lang w:val="pl-PL"/>
              </w:rPr>
            </w:pPr>
          </w:p>
          <w:p w:rsidR="0092111E" w:rsidRPr="00EE31A2" w:rsidRDefault="0092111E" w:rsidP="0002696C">
            <w:pPr>
              <w:rPr>
                <w:rFonts w:ascii="Cambria" w:hAnsi="Cambria"/>
                <w:b/>
                <w:sz w:val="18"/>
                <w:szCs w:val="18"/>
                <w:lang w:val="pl-PL"/>
              </w:rPr>
            </w:pPr>
          </w:p>
          <w:p w:rsidR="0092111E" w:rsidRPr="00EE31A2" w:rsidRDefault="0092111E" w:rsidP="0002696C">
            <w:pPr>
              <w:jc w:val="center"/>
              <w:rPr>
                <w:rFonts w:ascii="Cambria" w:hAnsi="Cambria"/>
                <w:b/>
                <w:sz w:val="18"/>
                <w:szCs w:val="18"/>
                <w:lang w:val="pl-PL"/>
              </w:rPr>
            </w:pPr>
            <w:r w:rsidRPr="00EE31A2">
              <w:rPr>
                <w:rFonts w:ascii="Cambria" w:hAnsi="Cambria"/>
                <w:b/>
                <w:sz w:val="18"/>
                <w:szCs w:val="18"/>
                <w:lang w:val="pl-PL"/>
              </w:rPr>
              <w:t>Nedovoljna informisanost mladih o njihovim pravima</w:t>
            </w:r>
          </w:p>
        </w:tc>
        <w:tc>
          <w:tcPr>
            <w:tcW w:w="2160" w:type="dxa"/>
            <w:vMerge w:val="restart"/>
            <w:tcBorders>
              <w:top w:val="single" w:sz="12" w:space="0" w:color="auto"/>
              <w:left w:val="single" w:sz="4" w:space="0" w:color="auto"/>
              <w:right w:val="single" w:sz="4" w:space="0" w:color="auto"/>
            </w:tcBorders>
          </w:tcPr>
          <w:p w:rsidR="0092111E" w:rsidRPr="00EE31A2" w:rsidRDefault="0092111E" w:rsidP="0002696C">
            <w:pPr>
              <w:rPr>
                <w:rFonts w:ascii="Cambria" w:hAnsi="Cambria"/>
                <w:b/>
                <w:sz w:val="18"/>
                <w:szCs w:val="18"/>
                <w:lang w:val="pt-PT"/>
              </w:rPr>
            </w:pPr>
          </w:p>
          <w:p w:rsidR="0092111E" w:rsidRPr="00EE31A2" w:rsidRDefault="0092111E" w:rsidP="0002696C">
            <w:pPr>
              <w:jc w:val="center"/>
              <w:rPr>
                <w:rFonts w:ascii="Cambria" w:hAnsi="Cambria"/>
                <w:b/>
                <w:sz w:val="18"/>
                <w:szCs w:val="18"/>
                <w:lang w:val="pt-PT"/>
              </w:rPr>
            </w:pPr>
          </w:p>
          <w:p w:rsidR="0092111E" w:rsidRPr="00EE31A2" w:rsidRDefault="0092111E" w:rsidP="0002696C">
            <w:pPr>
              <w:jc w:val="center"/>
              <w:rPr>
                <w:rFonts w:ascii="Cambria" w:hAnsi="Cambria"/>
                <w:b/>
                <w:sz w:val="18"/>
                <w:szCs w:val="18"/>
                <w:lang w:val="pt-PT"/>
              </w:rPr>
            </w:pPr>
            <w:r w:rsidRPr="00EE31A2">
              <w:rPr>
                <w:rFonts w:ascii="Cambria" w:hAnsi="Cambria"/>
                <w:b/>
                <w:sz w:val="18"/>
                <w:szCs w:val="18"/>
                <w:lang w:val="pt-PT"/>
              </w:rPr>
              <w:t>Povećanje informisanosti mladih o njihovim pravima</w:t>
            </w:r>
          </w:p>
        </w:tc>
        <w:tc>
          <w:tcPr>
            <w:tcW w:w="3240" w:type="dxa"/>
            <w:tcBorders>
              <w:top w:val="single" w:sz="12" w:space="0" w:color="auto"/>
              <w:left w:val="single" w:sz="4" w:space="0" w:color="auto"/>
              <w:bottom w:val="dotted" w:sz="4" w:space="0" w:color="auto"/>
              <w:right w:val="single" w:sz="4" w:space="0" w:color="auto"/>
            </w:tcBorders>
          </w:tcPr>
          <w:p w:rsidR="0092111E" w:rsidRPr="00EE31A2" w:rsidRDefault="0092111E" w:rsidP="0002696C">
            <w:pPr>
              <w:rPr>
                <w:rFonts w:ascii="Cambria" w:hAnsi="Cambria"/>
                <w:sz w:val="18"/>
                <w:szCs w:val="18"/>
                <w:lang w:val="sl-SI"/>
              </w:rPr>
            </w:pPr>
            <w:r>
              <w:rPr>
                <w:rFonts w:ascii="Cambria" w:hAnsi="Cambria"/>
                <w:sz w:val="18"/>
                <w:szCs w:val="18"/>
                <w:lang w:val="sl-SI"/>
              </w:rPr>
              <w:t>Organizovanje predavanja</w:t>
            </w:r>
            <w:r w:rsidRPr="00EE31A2">
              <w:rPr>
                <w:rFonts w:ascii="Cambria" w:hAnsi="Cambria"/>
                <w:sz w:val="18"/>
                <w:szCs w:val="18"/>
                <w:lang w:val="sl-SI"/>
              </w:rPr>
              <w:t xml:space="preserve"> za prof</w:t>
            </w:r>
            <w:r>
              <w:rPr>
                <w:rFonts w:ascii="Cambria" w:hAnsi="Cambria"/>
                <w:sz w:val="18"/>
                <w:szCs w:val="18"/>
                <w:lang w:val="sl-SI"/>
              </w:rPr>
              <w:t>esore u srednjim školama</w:t>
            </w:r>
          </w:p>
          <w:p w:rsidR="0092111E" w:rsidRPr="00EE31A2" w:rsidRDefault="0092111E" w:rsidP="0002696C">
            <w:pPr>
              <w:rPr>
                <w:rFonts w:ascii="Cambria" w:hAnsi="Cambria"/>
                <w:sz w:val="18"/>
                <w:szCs w:val="18"/>
                <w:lang w:val="sl-SI"/>
              </w:rPr>
            </w:pPr>
          </w:p>
        </w:tc>
        <w:tc>
          <w:tcPr>
            <w:tcW w:w="2340" w:type="dxa"/>
            <w:vMerge w:val="restart"/>
            <w:tcBorders>
              <w:top w:val="single" w:sz="12" w:space="0" w:color="auto"/>
              <w:left w:val="single" w:sz="4" w:space="0" w:color="auto"/>
              <w:right w:val="single" w:sz="4" w:space="0" w:color="auto"/>
            </w:tcBorders>
          </w:tcPr>
          <w:p w:rsidR="0092111E" w:rsidRPr="00EE31A2" w:rsidRDefault="0092111E" w:rsidP="0002696C">
            <w:pPr>
              <w:jc w:val="both"/>
              <w:rPr>
                <w:rFonts w:ascii="Cambria" w:hAnsi="Cambria"/>
                <w:sz w:val="18"/>
                <w:szCs w:val="18"/>
                <w:lang w:val="sl-SI"/>
              </w:rPr>
            </w:pPr>
          </w:p>
          <w:p w:rsidR="0092111E" w:rsidRPr="00EE31A2" w:rsidRDefault="0092111E" w:rsidP="0002696C">
            <w:pPr>
              <w:jc w:val="both"/>
              <w:rPr>
                <w:rFonts w:ascii="Cambria" w:hAnsi="Cambria"/>
                <w:sz w:val="18"/>
                <w:szCs w:val="18"/>
                <w:lang w:val="sl-SI"/>
              </w:rPr>
            </w:pPr>
            <w:r w:rsidRPr="00EE31A2">
              <w:rPr>
                <w:rFonts w:ascii="Cambria" w:hAnsi="Cambria"/>
                <w:sz w:val="18"/>
                <w:szCs w:val="18"/>
                <w:lang w:val="sl-SI"/>
              </w:rPr>
              <w:t xml:space="preserve">Kancelarija za mlade </w:t>
            </w:r>
          </w:p>
          <w:p w:rsidR="0092111E" w:rsidRPr="00EE31A2" w:rsidRDefault="0092111E" w:rsidP="0002696C">
            <w:pPr>
              <w:jc w:val="both"/>
              <w:rPr>
                <w:rFonts w:ascii="Cambria" w:hAnsi="Cambria"/>
                <w:sz w:val="18"/>
                <w:szCs w:val="18"/>
                <w:lang w:val="sl-SI"/>
              </w:rPr>
            </w:pPr>
            <w:r>
              <w:rPr>
                <w:rFonts w:ascii="Cambria" w:hAnsi="Cambria"/>
                <w:sz w:val="18"/>
                <w:szCs w:val="18"/>
                <w:lang w:val="sl-SI"/>
              </w:rPr>
              <w:t>Š</w:t>
            </w:r>
            <w:r w:rsidRPr="00EE31A2">
              <w:rPr>
                <w:rFonts w:ascii="Cambria" w:hAnsi="Cambria"/>
                <w:sz w:val="18"/>
                <w:szCs w:val="18"/>
                <w:lang w:val="sl-SI"/>
              </w:rPr>
              <w:t>kole</w:t>
            </w:r>
          </w:p>
          <w:p w:rsidR="0092111E" w:rsidRPr="00EE31A2" w:rsidRDefault="0092111E" w:rsidP="0002696C">
            <w:pPr>
              <w:jc w:val="both"/>
              <w:rPr>
                <w:rFonts w:ascii="Cambria" w:hAnsi="Cambria"/>
                <w:sz w:val="18"/>
                <w:szCs w:val="18"/>
                <w:lang w:val="sl-SI"/>
              </w:rPr>
            </w:pPr>
            <w:r>
              <w:rPr>
                <w:rFonts w:ascii="Cambria" w:hAnsi="Cambria"/>
                <w:sz w:val="18"/>
                <w:szCs w:val="18"/>
                <w:lang w:val="sl-SI"/>
              </w:rPr>
              <w:t>Nvo</w:t>
            </w:r>
          </w:p>
          <w:p w:rsidR="0092111E" w:rsidRPr="00EE31A2" w:rsidRDefault="0092111E" w:rsidP="0002696C">
            <w:pPr>
              <w:rPr>
                <w:rFonts w:ascii="Cambria" w:hAnsi="Cambria"/>
                <w:color w:val="FF0000"/>
                <w:sz w:val="18"/>
                <w:szCs w:val="18"/>
                <w:lang w:val="sl-SI"/>
              </w:rPr>
            </w:pPr>
          </w:p>
        </w:tc>
        <w:tc>
          <w:tcPr>
            <w:tcW w:w="1620" w:type="dxa"/>
            <w:vMerge w:val="restart"/>
            <w:tcBorders>
              <w:top w:val="single" w:sz="12" w:space="0" w:color="auto"/>
              <w:left w:val="single" w:sz="4" w:space="0" w:color="auto"/>
              <w:right w:val="single" w:sz="4" w:space="0" w:color="auto"/>
            </w:tcBorders>
          </w:tcPr>
          <w:p w:rsidR="0092111E" w:rsidRPr="00EE31A2" w:rsidRDefault="0092111E" w:rsidP="0002696C">
            <w:pPr>
              <w:jc w:val="center"/>
              <w:rPr>
                <w:rFonts w:ascii="Cambria" w:hAnsi="Cambria"/>
                <w:sz w:val="18"/>
                <w:szCs w:val="18"/>
                <w:lang w:val="sl-SI"/>
              </w:rPr>
            </w:pPr>
          </w:p>
          <w:p w:rsidR="0092111E" w:rsidRPr="00EE31A2" w:rsidRDefault="0092111E" w:rsidP="0002696C">
            <w:pPr>
              <w:jc w:val="center"/>
              <w:rPr>
                <w:rFonts w:ascii="Cambria" w:hAnsi="Cambria"/>
                <w:sz w:val="18"/>
                <w:szCs w:val="18"/>
                <w:lang w:val="sl-SI"/>
              </w:rPr>
            </w:pPr>
          </w:p>
          <w:p w:rsidR="0092111E" w:rsidRPr="00EE31A2" w:rsidRDefault="0092111E" w:rsidP="0002696C">
            <w:pPr>
              <w:jc w:val="center"/>
              <w:rPr>
                <w:rFonts w:ascii="Cambria" w:hAnsi="Cambria"/>
                <w:sz w:val="18"/>
                <w:szCs w:val="18"/>
              </w:rPr>
            </w:pPr>
            <w:r>
              <w:rPr>
                <w:rFonts w:ascii="Cambria" w:hAnsi="Cambria"/>
                <w:sz w:val="18"/>
                <w:szCs w:val="18"/>
              </w:rPr>
              <w:t>2016</w:t>
            </w:r>
          </w:p>
          <w:p w:rsidR="0092111E" w:rsidRPr="00EE31A2" w:rsidRDefault="0092111E" w:rsidP="0002696C">
            <w:pPr>
              <w:jc w:val="center"/>
              <w:rPr>
                <w:rFonts w:ascii="Cambria" w:hAnsi="Cambria"/>
                <w:sz w:val="18"/>
                <w:szCs w:val="18"/>
                <w:lang w:val="sl-SI"/>
              </w:rPr>
            </w:pPr>
          </w:p>
        </w:tc>
        <w:tc>
          <w:tcPr>
            <w:tcW w:w="2700" w:type="dxa"/>
            <w:tcBorders>
              <w:top w:val="single" w:sz="12" w:space="0" w:color="auto"/>
              <w:left w:val="single" w:sz="4" w:space="0" w:color="auto"/>
              <w:bottom w:val="dotted" w:sz="4" w:space="0" w:color="auto"/>
              <w:right w:val="single" w:sz="12" w:space="0" w:color="auto"/>
            </w:tcBorders>
          </w:tcPr>
          <w:p w:rsidR="0092111E" w:rsidRPr="00EE31A2" w:rsidRDefault="0092111E" w:rsidP="0002696C">
            <w:pPr>
              <w:rPr>
                <w:rFonts w:ascii="Cambria" w:hAnsi="Cambria"/>
                <w:sz w:val="18"/>
                <w:szCs w:val="18"/>
              </w:rPr>
            </w:pPr>
            <w:r>
              <w:rPr>
                <w:rFonts w:ascii="Cambria" w:hAnsi="Cambria"/>
                <w:sz w:val="18"/>
                <w:szCs w:val="18"/>
              </w:rPr>
              <w:t>Održano 2 predavanja</w:t>
            </w:r>
          </w:p>
          <w:p w:rsidR="0092111E" w:rsidRPr="00EE31A2" w:rsidRDefault="0092111E" w:rsidP="0002696C">
            <w:pPr>
              <w:rPr>
                <w:rFonts w:ascii="Cambria" w:hAnsi="Cambria"/>
                <w:sz w:val="18"/>
                <w:szCs w:val="18"/>
                <w:lang w:val="sl-SI"/>
              </w:rPr>
            </w:pPr>
            <w:r>
              <w:rPr>
                <w:rFonts w:ascii="Cambria" w:hAnsi="Cambria"/>
                <w:sz w:val="18"/>
                <w:szCs w:val="18"/>
                <w:lang w:val="sl-SI"/>
              </w:rPr>
              <w:t>Uključeno 20 profesora</w:t>
            </w:r>
          </w:p>
        </w:tc>
      </w:tr>
      <w:tr w:rsidR="0092111E" w:rsidRPr="00EE31A2" w:rsidTr="0002696C">
        <w:trPr>
          <w:trHeight w:val="715"/>
        </w:trPr>
        <w:tc>
          <w:tcPr>
            <w:tcW w:w="1800" w:type="dxa"/>
            <w:vMerge/>
            <w:tcBorders>
              <w:left w:val="single" w:sz="12" w:space="0" w:color="auto"/>
              <w:right w:val="single" w:sz="4" w:space="0" w:color="auto"/>
            </w:tcBorders>
            <w:shd w:val="clear" w:color="auto" w:fill="auto"/>
            <w:vAlign w:val="center"/>
          </w:tcPr>
          <w:p w:rsidR="0092111E" w:rsidRPr="00EE31A2" w:rsidRDefault="0092111E" w:rsidP="0002696C">
            <w:pPr>
              <w:jc w:val="center"/>
              <w:rPr>
                <w:rFonts w:ascii="Cambria" w:hAnsi="Cambria"/>
                <w:b/>
                <w:sz w:val="18"/>
                <w:szCs w:val="18"/>
                <w:lang w:val="sl-SI"/>
              </w:rPr>
            </w:pPr>
          </w:p>
        </w:tc>
        <w:tc>
          <w:tcPr>
            <w:tcW w:w="2160" w:type="dxa"/>
            <w:vMerge/>
            <w:tcBorders>
              <w:left w:val="single" w:sz="4" w:space="0" w:color="auto"/>
              <w:right w:val="single" w:sz="4" w:space="0" w:color="auto"/>
            </w:tcBorders>
            <w:vAlign w:val="center"/>
          </w:tcPr>
          <w:p w:rsidR="0092111E" w:rsidRPr="00EE31A2" w:rsidRDefault="0092111E" w:rsidP="0002696C">
            <w:pPr>
              <w:jc w:val="center"/>
              <w:rPr>
                <w:rFonts w:ascii="Cambria" w:hAnsi="Cambria"/>
                <w:b/>
                <w:sz w:val="18"/>
                <w:szCs w:val="18"/>
                <w:lang w:val="pt-PT"/>
              </w:rPr>
            </w:pPr>
          </w:p>
        </w:tc>
        <w:tc>
          <w:tcPr>
            <w:tcW w:w="3240" w:type="dxa"/>
            <w:tcBorders>
              <w:top w:val="dotted" w:sz="4" w:space="0" w:color="auto"/>
              <w:left w:val="single" w:sz="4" w:space="0" w:color="auto"/>
              <w:right w:val="single" w:sz="4" w:space="0" w:color="auto"/>
            </w:tcBorders>
          </w:tcPr>
          <w:p w:rsidR="0092111E" w:rsidRPr="00EE31A2" w:rsidRDefault="0092111E" w:rsidP="0002696C">
            <w:pPr>
              <w:rPr>
                <w:rFonts w:ascii="Cambria" w:hAnsi="Cambria"/>
                <w:sz w:val="18"/>
                <w:szCs w:val="18"/>
                <w:lang w:val="sl-SI"/>
              </w:rPr>
            </w:pPr>
          </w:p>
          <w:p w:rsidR="0092111E" w:rsidRPr="00EE31A2" w:rsidRDefault="0092111E" w:rsidP="0002696C">
            <w:pPr>
              <w:rPr>
                <w:rFonts w:ascii="Cambria" w:hAnsi="Cambria"/>
                <w:sz w:val="18"/>
                <w:szCs w:val="18"/>
                <w:lang w:val="sl-SI"/>
              </w:rPr>
            </w:pPr>
            <w:r w:rsidRPr="00EE31A2">
              <w:rPr>
                <w:rFonts w:ascii="Cambria" w:hAnsi="Cambria"/>
                <w:sz w:val="18"/>
                <w:szCs w:val="18"/>
                <w:lang w:val="sl-SI"/>
              </w:rPr>
              <w:t>Organizovanje seminara za u</w:t>
            </w:r>
            <w:r>
              <w:rPr>
                <w:rFonts w:ascii="Cambria" w:hAnsi="Cambria"/>
                <w:sz w:val="18"/>
                <w:szCs w:val="18"/>
                <w:lang w:val="sl-SI"/>
              </w:rPr>
              <w:t>čenike srednjih škola</w:t>
            </w:r>
          </w:p>
        </w:tc>
        <w:tc>
          <w:tcPr>
            <w:tcW w:w="2340" w:type="dxa"/>
            <w:vMerge/>
            <w:tcBorders>
              <w:left w:val="single" w:sz="4" w:space="0" w:color="auto"/>
              <w:right w:val="single" w:sz="4" w:space="0" w:color="auto"/>
            </w:tcBorders>
          </w:tcPr>
          <w:p w:rsidR="0092111E" w:rsidRPr="00EE31A2" w:rsidRDefault="0092111E" w:rsidP="0002696C">
            <w:pPr>
              <w:rPr>
                <w:rFonts w:ascii="Cambria" w:hAnsi="Cambria"/>
                <w:sz w:val="18"/>
                <w:szCs w:val="18"/>
                <w:lang w:val="sl-SI"/>
              </w:rPr>
            </w:pPr>
          </w:p>
        </w:tc>
        <w:tc>
          <w:tcPr>
            <w:tcW w:w="1620" w:type="dxa"/>
            <w:vMerge/>
            <w:tcBorders>
              <w:left w:val="single" w:sz="4" w:space="0" w:color="auto"/>
              <w:right w:val="single" w:sz="4" w:space="0" w:color="auto"/>
            </w:tcBorders>
          </w:tcPr>
          <w:p w:rsidR="0092111E" w:rsidRPr="00EE31A2" w:rsidRDefault="0092111E" w:rsidP="0002696C">
            <w:pPr>
              <w:jc w:val="center"/>
              <w:rPr>
                <w:rFonts w:ascii="Cambria" w:hAnsi="Cambria"/>
                <w:sz w:val="18"/>
                <w:szCs w:val="18"/>
                <w:lang w:val="sl-SI"/>
              </w:rPr>
            </w:pPr>
          </w:p>
        </w:tc>
        <w:tc>
          <w:tcPr>
            <w:tcW w:w="2700" w:type="dxa"/>
            <w:tcBorders>
              <w:top w:val="dotted" w:sz="4" w:space="0" w:color="auto"/>
              <w:left w:val="single" w:sz="4" w:space="0" w:color="auto"/>
              <w:right w:val="single" w:sz="12" w:space="0" w:color="auto"/>
            </w:tcBorders>
          </w:tcPr>
          <w:p w:rsidR="0092111E" w:rsidRDefault="0092111E" w:rsidP="0002696C">
            <w:pPr>
              <w:rPr>
                <w:rFonts w:ascii="Cambria" w:hAnsi="Cambria"/>
                <w:sz w:val="18"/>
                <w:szCs w:val="18"/>
              </w:rPr>
            </w:pPr>
            <w:r>
              <w:rPr>
                <w:rFonts w:ascii="Cambria" w:hAnsi="Cambria"/>
                <w:sz w:val="18"/>
                <w:szCs w:val="18"/>
              </w:rPr>
              <w:t>Održano 2 predavanja</w:t>
            </w:r>
          </w:p>
          <w:p w:rsidR="0092111E" w:rsidRPr="00EE31A2" w:rsidRDefault="0092111E" w:rsidP="0002696C">
            <w:pPr>
              <w:rPr>
                <w:rFonts w:ascii="Cambria" w:hAnsi="Cambria"/>
                <w:sz w:val="18"/>
                <w:szCs w:val="18"/>
                <w:lang w:val="sl-SI"/>
              </w:rPr>
            </w:pPr>
            <w:r>
              <w:rPr>
                <w:rFonts w:ascii="Cambria" w:hAnsi="Cambria"/>
                <w:sz w:val="18"/>
                <w:szCs w:val="18"/>
              </w:rPr>
              <w:t>Uključeno 30 učenika</w:t>
            </w:r>
          </w:p>
        </w:tc>
      </w:tr>
      <w:tr w:rsidR="0092111E" w:rsidRPr="00EE31A2" w:rsidTr="0002696C">
        <w:trPr>
          <w:trHeight w:val="525"/>
        </w:trPr>
        <w:tc>
          <w:tcPr>
            <w:tcW w:w="1800" w:type="dxa"/>
            <w:vMerge w:val="restart"/>
            <w:tcBorders>
              <w:top w:val="single" w:sz="2" w:space="0" w:color="auto"/>
              <w:left w:val="single" w:sz="12" w:space="0" w:color="auto"/>
              <w:right w:val="single" w:sz="4" w:space="0" w:color="auto"/>
            </w:tcBorders>
            <w:shd w:val="clear" w:color="auto" w:fill="auto"/>
            <w:vAlign w:val="center"/>
          </w:tcPr>
          <w:p w:rsidR="0092111E" w:rsidRPr="0025468A" w:rsidRDefault="0092111E" w:rsidP="0002696C">
            <w:pPr>
              <w:jc w:val="center"/>
              <w:rPr>
                <w:rFonts w:ascii="Cambria" w:hAnsi="Cambria"/>
                <w:b/>
                <w:sz w:val="18"/>
                <w:szCs w:val="18"/>
                <w:lang w:val="sl-SI"/>
              </w:rPr>
            </w:pPr>
            <w:r w:rsidRPr="0025468A">
              <w:rPr>
                <w:rFonts w:ascii="Cambria" w:hAnsi="Cambria"/>
                <w:b/>
                <w:sz w:val="18"/>
                <w:szCs w:val="18"/>
                <w:lang w:val="sl-SI"/>
              </w:rPr>
              <w:t xml:space="preserve">Mali broj mladih ljudi uključen u zaštitu ljudskih prava </w:t>
            </w:r>
          </w:p>
          <w:p w:rsidR="0092111E" w:rsidRPr="0025468A" w:rsidRDefault="0092111E" w:rsidP="0002696C">
            <w:pPr>
              <w:jc w:val="center"/>
              <w:rPr>
                <w:rFonts w:ascii="Cambria" w:hAnsi="Cambria"/>
                <w:b/>
                <w:sz w:val="18"/>
                <w:szCs w:val="18"/>
                <w:lang w:val="sl-SI"/>
              </w:rPr>
            </w:pPr>
          </w:p>
        </w:tc>
        <w:tc>
          <w:tcPr>
            <w:tcW w:w="2160" w:type="dxa"/>
            <w:vMerge w:val="restart"/>
            <w:tcBorders>
              <w:top w:val="single" w:sz="2" w:space="0" w:color="auto"/>
              <w:left w:val="single" w:sz="4" w:space="0" w:color="auto"/>
              <w:right w:val="single" w:sz="4" w:space="0" w:color="auto"/>
            </w:tcBorders>
            <w:vAlign w:val="center"/>
          </w:tcPr>
          <w:p w:rsidR="0092111E" w:rsidRPr="0025468A" w:rsidRDefault="0092111E" w:rsidP="0002696C">
            <w:pPr>
              <w:rPr>
                <w:rFonts w:ascii="Cambria" w:hAnsi="Cambria"/>
                <w:b/>
                <w:color w:val="FF0000"/>
                <w:sz w:val="18"/>
                <w:szCs w:val="18"/>
                <w:lang w:val="sl-SI"/>
              </w:rPr>
            </w:pPr>
            <w:r w:rsidRPr="0025468A">
              <w:rPr>
                <w:rFonts w:ascii="Cambria" w:hAnsi="Cambria"/>
                <w:b/>
                <w:sz w:val="18"/>
                <w:szCs w:val="18"/>
                <w:lang w:val="sl-SI"/>
              </w:rPr>
              <w:t>Povećanje aktivnog ućešća mladih ljudi na polju zaštite i unapređenja ljudskih prava i sloboda</w:t>
            </w:r>
          </w:p>
        </w:tc>
        <w:tc>
          <w:tcPr>
            <w:tcW w:w="3240" w:type="dxa"/>
            <w:tcBorders>
              <w:top w:val="single" w:sz="4" w:space="0" w:color="auto"/>
              <w:left w:val="single" w:sz="4" w:space="0" w:color="auto"/>
              <w:bottom w:val="dotted" w:sz="4" w:space="0" w:color="auto"/>
              <w:right w:val="single" w:sz="4" w:space="0" w:color="auto"/>
            </w:tcBorders>
          </w:tcPr>
          <w:p w:rsidR="0092111E" w:rsidRPr="0025468A" w:rsidRDefault="0092111E" w:rsidP="0002696C">
            <w:pPr>
              <w:ind w:left="-23"/>
              <w:rPr>
                <w:rFonts w:ascii="Cambria" w:hAnsi="Cambria"/>
                <w:sz w:val="18"/>
                <w:szCs w:val="18"/>
                <w:lang w:val="sl-SI"/>
              </w:rPr>
            </w:pPr>
          </w:p>
          <w:p w:rsidR="0092111E" w:rsidRPr="0025468A" w:rsidRDefault="0092111E" w:rsidP="0002696C">
            <w:pPr>
              <w:ind w:left="-23"/>
              <w:rPr>
                <w:rFonts w:ascii="Cambria" w:hAnsi="Cambria"/>
                <w:sz w:val="18"/>
                <w:szCs w:val="18"/>
                <w:lang w:val="sl-SI"/>
              </w:rPr>
            </w:pPr>
            <w:r w:rsidRPr="0025468A">
              <w:rPr>
                <w:rFonts w:ascii="Cambria" w:hAnsi="Cambria"/>
                <w:sz w:val="18"/>
                <w:szCs w:val="18"/>
                <w:lang w:val="sl-SI"/>
              </w:rPr>
              <w:t>Radionice  na temu ljudskih prava za učenike srednjih škola</w:t>
            </w:r>
          </w:p>
        </w:tc>
        <w:tc>
          <w:tcPr>
            <w:tcW w:w="2340" w:type="dxa"/>
            <w:vMerge w:val="restart"/>
            <w:tcBorders>
              <w:top w:val="single" w:sz="4" w:space="0" w:color="auto"/>
              <w:left w:val="single" w:sz="4" w:space="0" w:color="auto"/>
              <w:right w:val="single" w:sz="4" w:space="0" w:color="auto"/>
            </w:tcBorders>
          </w:tcPr>
          <w:p w:rsidR="0092111E" w:rsidRPr="0025468A" w:rsidRDefault="0092111E" w:rsidP="0002696C">
            <w:pPr>
              <w:jc w:val="both"/>
              <w:rPr>
                <w:rFonts w:ascii="Cambria" w:hAnsi="Cambria"/>
                <w:sz w:val="18"/>
                <w:szCs w:val="18"/>
                <w:lang w:val="sl-SI"/>
              </w:rPr>
            </w:pPr>
            <w:r w:rsidRPr="0025468A">
              <w:rPr>
                <w:rFonts w:ascii="Cambria" w:hAnsi="Cambria"/>
                <w:sz w:val="18"/>
                <w:szCs w:val="18"/>
                <w:lang w:val="sl-SI"/>
              </w:rPr>
              <w:t xml:space="preserve">Kancelarija za mlade </w:t>
            </w:r>
          </w:p>
          <w:p w:rsidR="0092111E" w:rsidRPr="0025468A" w:rsidRDefault="0092111E" w:rsidP="0002696C">
            <w:pPr>
              <w:jc w:val="both"/>
              <w:rPr>
                <w:rFonts w:ascii="Cambria" w:hAnsi="Cambria"/>
                <w:sz w:val="18"/>
                <w:szCs w:val="18"/>
                <w:lang w:val="sl-SI"/>
              </w:rPr>
            </w:pPr>
            <w:r w:rsidRPr="0025468A">
              <w:rPr>
                <w:rFonts w:ascii="Cambria" w:hAnsi="Cambria"/>
                <w:sz w:val="18"/>
                <w:szCs w:val="18"/>
                <w:lang w:val="sl-SI"/>
              </w:rPr>
              <w:t>Škole</w:t>
            </w:r>
          </w:p>
          <w:p w:rsidR="0092111E" w:rsidRPr="0025468A" w:rsidRDefault="0092111E" w:rsidP="0002696C">
            <w:pPr>
              <w:jc w:val="both"/>
              <w:rPr>
                <w:rFonts w:ascii="Cambria" w:hAnsi="Cambria"/>
                <w:sz w:val="18"/>
                <w:szCs w:val="18"/>
                <w:lang w:val="sl-SI"/>
              </w:rPr>
            </w:pPr>
            <w:r>
              <w:rPr>
                <w:rFonts w:ascii="Cambria" w:hAnsi="Cambria"/>
                <w:sz w:val="18"/>
                <w:szCs w:val="18"/>
                <w:lang w:val="sl-SI"/>
              </w:rPr>
              <w:t>Nvo</w:t>
            </w:r>
          </w:p>
        </w:tc>
        <w:tc>
          <w:tcPr>
            <w:tcW w:w="1620" w:type="dxa"/>
            <w:vMerge w:val="restart"/>
            <w:tcBorders>
              <w:top w:val="single" w:sz="4" w:space="0" w:color="auto"/>
              <w:left w:val="single" w:sz="4" w:space="0" w:color="auto"/>
              <w:right w:val="single" w:sz="4" w:space="0" w:color="auto"/>
            </w:tcBorders>
          </w:tcPr>
          <w:p w:rsidR="0092111E" w:rsidRPr="0025468A" w:rsidRDefault="0092111E" w:rsidP="0002696C">
            <w:pPr>
              <w:jc w:val="center"/>
              <w:rPr>
                <w:rFonts w:ascii="Cambria" w:hAnsi="Cambria"/>
                <w:sz w:val="18"/>
                <w:szCs w:val="18"/>
              </w:rPr>
            </w:pPr>
          </w:p>
          <w:p w:rsidR="0092111E" w:rsidRPr="0025468A" w:rsidRDefault="0092111E" w:rsidP="0002696C">
            <w:pPr>
              <w:jc w:val="center"/>
              <w:rPr>
                <w:rFonts w:ascii="Cambria" w:hAnsi="Cambria"/>
                <w:sz w:val="18"/>
                <w:szCs w:val="18"/>
              </w:rPr>
            </w:pPr>
          </w:p>
          <w:p w:rsidR="0092111E" w:rsidRPr="0025468A" w:rsidRDefault="0092111E" w:rsidP="0002696C">
            <w:pPr>
              <w:jc w:val="center"/>
              <w:rPr>
                <w:rFonts w:ascii="Cambria" w:hAnsi="Cambria"/>
                <w:sz w:val="18"/>
                <w:szCs w:val="18"/>
              </w:rPr>
            </w:pPr>
            <w:r w:rsidRPr="0025468A">
              <w:rPr>
                <w:rFonts w:ascii="Cambria" w:hAnsi="Cambria"/>
                <w:sz w:val="18"/>
                <w:szCs w:val="18"/>
              </w:rPr>
              <w:t>2016</w:t>
            </w:r>
          </w:p>
          <w:p w:rsidR="0092111E" w:rsidRPr="0025468A" w:rsidRDefault="0092111E" w:rsidP="0002696C">
            <w:pPr>
              <w:jc w:val="center"/>
              <w:rPr>
                <w:rFonts w:ascii="Cambria" w:hAnsi="Cambria"/>
                <w:sz w:val="18"/>
                <w:szCs w:val="18"/>
                <w:lang w:val="sl-SI"/>
              </w:rPr>
            </w:pPr>
          </w:p>
        </w:tc>
        <w:tc>
          <w:tcPr>
            <w:tcW w:w="2700" w:type="dxa"/>
            <w:tcBorders>
              <w:top w:val="single" w:sz="4" w:space="0" w:color="auto"/>
              <w:left w:val="single" w:sz="4" w:space="0" w:color="auto"/>
              <w:bottom w:val="dotted" w:sz="4" w:space="0" w:color="auto"/>
              <w:right w:val="single" w:sz="12" w:space="0" w:color="auto"/>
            </w:tcBorders>
          </w:tcPr>
          <w:p w:rsidR="0092111E" w:rsidRPr="0025468A" w:rsidRDefault="0092111E" w:rsidP="0002696C">
            <w:pPr>
              <w:rPr>
                <w:rFonts w:ascii="Cambria" w:hAnsi="Cambria"/>
                <w:sz w:val="18"/>
                <w:szCs w:val="18"/>
                <w:lang w:val="it-IT"/>
              </w:rPr>
            </w:pPr>
            <w:r w:rsidRPr="0025468A">
              <w:rPr>
                <w:rFonts w:ascii="Cambria" w:hAnsi="Cambria"/>
                <w:sz w:val="18"/>
                <w:szCs w:val="18"/>
                <w:lang w:val="it-IT"/>
              </w:rPr>
              <w:t>Održano 5 radionica</w:t>
            </w:r>
          </w:p>
          <w:p w:rsidR="0092111E" w:rsidRPr="0025468A" w:rsidRDefault="0092111E" w:rsidP="0002696C">
            <w:pPr>
              <w:rPr>
                <w:rFonts w:ascii="Cambria" w:hAnsi="Cambria"/>
                <w:sz w:val="18"/>
                <w:szCs w:val="18"/>
                <w:lang w:val="it-IT"/>
              </w:rPr>
            </w:pPr>
            <w:r w:rsidRPr="0025468A">
              <w:rPr>
                <w:rFonts w:ascii="Cambria" w:hAnsi="Cambria"/>
                <w:sz w:val="18"/>
                <w:szCs w:val="18"/>
                <w:lang w:val="it-IT"/>
              </w:rPr>
              <w:t>Broj mladih koji su prisustvovali radionicama</w:t>
            </w:r>
          </w:p>
        </w:tc>
      </w:tr>
      <w:tr w:rsidR="0092111E" w:rsidRPr="00EE31A2" w:rsidTr="0002696C">
        <w:trPr>
          <w:trHeight w:val="714"/>
        </w:trPr>
        <w:tc>
          <w:tcPr>
            <w:tcW w:w="1800" w:type="dxa"/>
            <w:vMerge/>
            <w:tcBorders>
              <w:left w:val="single" w:sz="12" w:space="0" w:color="auto"/>
              <w:right w:val="single" w:sz="4" w:space="0" w:color="auto"/>
            </w:tcBorders>
            <w:shd w:val="clear" w:color="auto" w:fill="auto"/>
            <w:vAlign w:val="center"/>
          </w:tcPr>
          <w:p w:rsidR="0092111E" w:rsidRPr="0025468A" w:rsidRDefault="0092111E" w:rsidP="0002696C">
            <w:pPr>
              <w:jc w:val="center"/>
              <w:rPr>
                <w:rFonts w:ascii="Cambria" w:hAnsi="Cambria"/>
                <w:b/>
                <w:sz w:val="18"/>
                <w:szCs w:val="18"/>
                <w:lang w:val="sr-Latn-BA"/>
              </w:rPr>
            </w:pPr>
          </w:p>
        </w:tc>
        <w:tc>
          <w:tcPr>
            <w:tcW w:w="2160" w:type="dxa"/>
            <w:vMerge/>
            <w:tcBorders>
              <w:left w:val="single" w:sz="4" w:space="0" w:color="auto"/>
              <w:right w:val="single" w:sz="4" w:space="0" w:color="auto"/>
            </w:tcBorders>
            <w:vAlign w:val="center"/>
          </w:tcPr>
          <w:p w:rsidR="0092111E" w:rsidRPr="0025468A" w:rsidRDefault="0092111E" w:rsidP="0002696C">
            <w:pPr>
              <w:jc w:val="center"/>
              <w:rPr>
                <w:rFonts w:ascii="Cambria" w:hAnsi="Cambria"/>
                <w:b/>
                <w:sz w:val="18"/>
                <w:szCs w:val="18"/>
                <w:lang w:val="sl-SI"/>
              </w:rPr>
            </w:pPr>
          </w:p>
        </w:tc>
        <w:tc>
          <w:tcPr>
            <w:tcW w:w="3240" w:type="dxa"/>
            <w:tcBorders>
              <w:top w:val="dotted" w:sz="4" w:space="0" w:color="auto"/>
              <w:left w:val="single" w:sz="4" w:space="0" w:color="auto"/>
              <w:right w:val="single" w:sz="4" w:space="0" w:color="auto"/>
            </w:tcBorders>
          </w:tcPr>
          <w:p w:rsidR="0092111E" w:rsidRPr="0025468A" w:rsidRDefault="0092111E" w:rsidP="0002696C">
            <w:pPr>
              <w:jc w:val="both"/>
              <w:rPr>
                <w:rFonts w:ascii="Cambria" w:hAnsi="Cambria"/>
                <w:sz w:val="18"/>
                <w:szCs w:val="18"/>
                <w:lang w:val="sl-SI"/>
              </w:rPr>
            </w:pPr>
          </w:p>
        </w:tc>
        <w:tc>
          <w:tcPr>
            <w:tcW w:w="2340" w:type="dxa"/>
            <w:vMerge/>
            <w:tcBorders>
              <w:left w:val="single" w:sz="4" w:space="0" w:color="auto"/>
              <w:right w:val="single" w:sz="4" w:space="0" w:color="auto"/>
            </w:tcBorders>
          </w:tcPr>
          <w:p w:rsidR="0092111E" w:rsidRPr="0025468A" w:rsidRDefault="0092111E" w:rsidP="0002696C">
            <w:pPr>
              <w:rPr>
                <w:rFonts w:ascii="Cambria" w:hAnsi="Cambria"/>
                <w:sz w:val="18"/>
                <w:szCs w:val="18"/>
                <w:lang w:val="sl-SI"/>
              </w:rPr>
            </w:pPr>
          </w:p>
        </w:tc>
        <w:tc>
          <w:tcPr>
            <w:tcW w:w="1620" w:type="dxa"/>
            <w:vMerge/>
            <w:tcBorders>
              <w:left w:val="single" w:sz="4" w:space="0" w:color="auto"/>
              <w:right w:val="single" w:sz="4" w:space="0" w:color="auto"/>
            </w:tcBorders>
          </w:tcPr>
          <w:p w:rsidR="0092111E" w:rsidRPr="0025468A" w:rsidRDefault="0092111E" w:rsidP="0002696C">
            <w:pPr>
              <w:jc w:val="center"/>
              <w:rPr>
                <w:rFonts w:ascii="Cambria" w:hAnsi="Cambria"/>
                <w:sz w:val="18"/>
                <w:szCs w:val="18"/>
                <w:lang w:val="sl-SI"/>
              </w:rPr>
            </w:pPr>
          </w:p>
        </w:tc>
        <w:tc>
          <w:tcPr>
            <w:tcW w:w="2700" w:type="dxa"/>
            <w:tcBorders>
              <w:top w:val="dotted" w:sz="4" w:space="0" w:color="auto"/>
              <w:left w:val="single" w:sz="4" w:space="0" w:color="auto"/>
              <w:right w:val="single" w:sz="12" w:space="0" w:color="auto"/>
            </w:tcBorders>
          </w:tcPr>
          <w:p w:rsidR="0092111E" w:rsidRPr="0025468A" w:rsidRDefault="0092111E" w:rsidP="0002696C">
            <w:pPr>
              <w:rPr>
                <w:rFonts w:ascii="Cambria" w:hAnsi="Cambria"/>
                <w:sz w:val="18"/>
                <w:szCs w:val="18"/>
                <w:lang w:val="it-IT"/>
              </w:rPr>
            </w:pPr>
          </w:p>
        </w:tc>
      </w:tr>
      <w:tr w:rsidR="0092111E" w:rsidRPr="00EE31A2" w:rsidTr="0002696C">
        <w:trPr>
          <w:trHeight w:val="339"/>
        </w:trPr>
        <w:tc>
          <w:tcPr>
            <w:tcW w:w="1800" w:type="dxa"/>
            <w:vMerge w:val="restart"/>
            <w:tcBorders>
              <w:top w:val="single" w:sz="2" w:space="0" w:color="auto"/>
              <w:left w:val="single" w:sz="12" w:space="0" w:color="auto"/>
              <w:right w:val="single" w:sz="4" w:space="0" w:color="auto"/>
            </w:tcBorders>
            <w:shd w:val="clear" w:color="auto" w:fill="auto"/>
            <w:vAlign w:val="center"/>
          </w:tcPr>
          <w:p w:rsidR="0092111E" w:rsidRPr="0025468A" w:rsidRDefault="0092111E" w:rsidP="0002696C">
            <w:pPr>
              <w:jc w:val="center"/>
              <w:rPr>
                <w:rFonts w:ascii="Sylfaen" w:hAnsi="Sylfaen"/>
                <w:b/>
                <w:color w:val="000000"/>
                <w:sz w:val="18"/>
                <w:szCs w:val="18"/>
                <w:lang w:val="sl-SI"/>
              </w:rPr>
            </w:pPr>
            <w:r w:rsidRPr="0025468A">
              <w:rPr>
                <w:rFonts w:ascii="Cambria" w:hAnsi="Cambria"/>
                <w:b/>
                <w:sz w:val="18"/>
                <w:szCs w:val="18"/>
                <w:lang w:val="sl-SI"/>
              </w:rPr>
              <w:t>Mali prag tolerancije mladih ljudi na različitosti i postojanje brojnih predrasuda</w:t>
            </w:r>
          </w:p>
        </w:tc>
        <w:tc>
          <w:tcPr>
            <w:tcW w:w="2160" w:type="dxa"/>
            <w:vMerge w:val="restart"/>
            <w:tcBorders>
              <w:top w:val="single" w:sz="2" w:space="0" w:color="auto"/>
              <w:left w:val="single" w:sz="4" w:space="0" w:color="auto"/>
              <w:right w:val="single" w:sz="4" w:space="0" w:color="auto"/>
            </w:tcBorders>
            <w:vAlign w:val="center"/>
          </w:tcPr>
          <w:p w:rsidR="0092111E" w:rsidRPr="0025468A" w:rsidRDefault="0092111E" w:rsidP="0002696C">
            <w:pPr>
              <w:jc w:val="center"/>
              <w:rPr>
                <w:rFonts w:ascii="Cambria" w:hAnsi="Cambria"/>
                <w:b/>
                <w:color w:val="000000"/>
                <w:sz w:val="18"/>
                <w:szCs w:val="18"/>
                <w:lang w:val="sl-SI"/>
              </w:rPr>
            </w:pPr>
            <w:r w:rsidRPr="0025468A">
              <w:rPr>
                <w:rFonts w:ascii="Cambria" w:hAnsi="Cambria"/>
                <w:b/>
                <w:sz w:val="18"/>
                <w:szCs w:val="18"/>
                <w:lang w:val="pt-PT"/>
              </w:rPr>
              <w:t>Promocija različitosti i smanjenja predrasuda</w:t>
            </w:r>
          </w:p>
        </w:tc>
        <w:tc>
          <w:tcPr>
            <w:tcW w:w="3240" w:type="dxa"/>
            <w:tcBorders>
              <w:top w:val="single" w:sz="2" w:space="0" w:color="auto"/>
              <w:left w:val="single" w:sz="4" w:space="0" w:color="auto"/>
              <w:bottom w:val="dotted" w:sz="4" w:space="0" w:color="auto"/>
              <w:right w:val="single" w:sz="4" w:space="0" w:color="auto"/>
            </w:tcBorders>
          </w:tcPr>
          <w:p w:rsidR="0092111E" w:rsidRPr="0025468A" w:rsidRDefault="0092111E" w:rsidP="0002696C">
            <w:pPr>
              <w:ind w:left="-23"/>
              <w:rPr>
                <w:rFonts w:ascii="Cambria" w:hAnsi="Cambria"/>
                <w:sz w:val="18"/>
                <w:szCs w:val="18"/>
                <w:lang w:val="sl-SI"/>
              </w:rPr>
            </w:pPr>
            <w:r w:rsidRPr="0025468A">
              <w:rPr>
                <w:rFonts w:ascii="Cambria" w:hAnsi="Cambria"/>
                <w:sz w:val="18"/>
                <w:szCs w:val="18"/>
                <w:lang w:val="sl-SI"/>
              </w:rPr>
              <w:t xml:space="preserve">Organizovanje predavanja o ljudskim pravima (prava mladih, rodna ravnopravnost, predrasude, prevencija konflikta) </w:t>
            </w:r>
          </w:p>
        </w:tc>
        <w:tc>
          <w:tcPr>
            <w:tcW w:w="2340" w:type="dxa"/>
            <w:vMerge w:val="restart"/>
            <w:tcBorders>
              <w:top w:val="single" w:sz="2" w:space="0" w:color="auto"/>
              <w:left w:val="single" w:sz="4" w:space="0" w:color="auto"/>
              <w:right w:val="single" w:sz="4" w:space="0" w:color="auto"/>
            </w:tcBorders>
          </w:tcPr>
          <w:p w:rsidR="0092111E" w:rsidRPr="0025468A" w:rsidRDefault="0092111E" w:rsidP="0002696C">
            <w:pPr>
              <w:jc w:val="both"/>
              <w:rPr>
                <w:rFonts w:ascii="Cambria" w:hAnsi="Cambria"/>
                <w:sz w:val="18"/>
                <w:szCs w:val="18"/>
                <w:lang w:val="sl-SI"/>
              </w:rPr>
            </w:pPr>
          </w:p>
          <w:p w:rsidR="0092111E" w:rsidRPr="0025468A" w:rsidRDefault="0092111E" w:rsidP="0002696C">
            <w:pPr>
              <w:jc w:val="both"/>
              <w:rPr>
                <w:rFonts w:ascii="Cambria" w:hAnsi="Cambria"/>
                <w:sz w:val="18"/>
                <w:szCs w:val="18"/>
                <w:lang w:val="sl-SI"/>
              </w:rPr>
            </w:pPr>
            <w:r w:rsidRPr="0025468A">
              <w:rPr>
                <w:rFonts w:ascii="Cambria" w:hAnsi="Cambria"/>
                <w:sz w:val="18"/>
                <w:szCs w:val="18"/>
                <w:lang w:val="sl-SI"/>
              </w:rPr>
              <w:t>Kancelarija za mlade</w:t>
            </w:r>
          </w:p>
          <w:p w:rsidR="0092111E" w:rsidRPr="0025468A" w:rsidRDefault="0092111E" w:rsidP="0002696C">
            <w:pPr>
              <w:jc w:val="both"/>
              <w:rPr>
                <w:rFonts w:ascii="Cambria" w:hAnsi="Cambria"/>
                <w:sz w:val="18"/>
                <w:szCs w:val="18"/>
                <w:lang w:val="sl-SI"/>
              </w:rPr>
            </w:pPr>
            <w:r w:rsidRPr="0025468A">
              <w:rPr>
                <w:rFonts w:ascii="Cambria" w:hAnsi="Cambria"/>
                <w:sz w:val="18"/>
                <w:szCs w:val="18"/>
                <w:lang w:val="sl-SI"/>
              </w:rPr>
              <w:t xml:space="preserve">Škole </w:t>
            </w:r>
          </w:p>
          <w:p w:rsidR="0092111E" w:rsidRPr="0025468A" w:rsidRDefault="0092111E" w:rsidP="0002696C">
            <w:pPr>
              <w:rPr>
                <w:rFonts w:ascii="Cambria" w:hAnsi="Cambria"/>
                <w:sz w:val="18"/>
                <w:szCs w:val="18"/>
                <w:lang w:val="pl-PL"/>
              </w:rPr>
            </w:pPr>
            <w:r w:rsidRPr="0025468A">
              <w:rPr>
                <w:rFonts w:ascii="Cambria" w:hAnsi="Cambria"/>
                <w:sz w:val="18"/>
                <w:szCs w:val="18"/>
                <w:lang w:val="sl-SI"/>
              </w:rPr>
              <w:t>NVO</w:t>
            </w:r>
          </w:p>
          <w:p w:rsidR="0092111E" w:rsidRPr="0025468A" w:rsidRDefault="0092111E" w:rsidP="0002696C">
            <w:pPr>
              <w:rPr>
                <w:rFonts w:ascii="Cambria" w:hAnsi="Cambria"/>
                <w:sz w:val="18"/>
                <w:szCs w:val="18"/>
                <w:lang w:val="sl-SI"/>
              </w:rPr>
            </w:pPr>
          </w:p>
        </w:tc>
        <w:tc>
          <w:tcPr>
            <w:tcW w:w="1620" w:type="dxa"/>
            <w:vMerge w:val="restart"/>
            <w:tcBorders>
              <w:top w:val="single" w:sz="2" w:space="0" w:color="auto"/>
              <w:left w:val="single" w:sz="4" w:space="0" w:color="auto"/>
              <w:right w:val="single" w:sz="4" w:space="0" w:color="auto"/>
            </w:tcBorders>
          </w:tcPr>
          <w:p w:rsidR="0092111E" w:rsidRPr="0025468A" w:rsidRDefault="0092111E" w:rsidP="0002696C">
            <w:pPr>
              <w:rPr>
                <w:rFonts w:ascii="Cambria" w:hAnsi="Cambria"/>
                <w:sz w:val="18"/>
                <w:szCs w:val="18"/>
                <w:lang w:val="pl-PL"/>
              </w:rPr>
            </w:pPr>
          </w:p>
          <w:p w:rsidR="0092111E" w:rsidRPr="0025468A" w:rsidRDefault="0092111E" w:rsidP="0002696C">
            <w:pPr>
              <w:rPr>
                <w:rFonts w:ascii="Cambria" w:hAnsi="Cambria"/>
                <w:sz w:val="18"/>
                <w:szCs w:val="18"/>
                <w:lang w:val="pl-PL"/>
              </w:rPr>
            </w:pPr>
          </w:p>
          <w:p w:rsidR="0092111E" w:rsidRPr="0025468A" w:rsidRDefault="0092111E" w:rsidP="0002696C">
            <w:pPr>
              <w:rPr>
                <w:rFonts w:ascii="Cambria" w:hAnsi="Cambria"/>
                <w:sz w:val="18"/>
                <w:szCs w:val="18"/>
                <w:lang w:val="pl-PL"/>
              </w:rPr>
            </w:pPr>
          </w:p>
          <w:p w:rsidR="0092111E" w:rsidRPr="0025468A" w:rsidRDefault="0092111E" w:rsidP="0002696C">
            <w:pPr>
              <w:rPr>
                <w:rFonts w:ascii="Cambria" w:hAnsi="Cambria"/>
                <w:sz w:val="18"/>
                <w:szCs w:val="18"/>
                <w:lang w:val="pl-PL"/>
              </w:rPr>
            </w:pPr>
          </w:p>
          <w:p w:rsidR="0092111E" w:rsidRPr="0025468A" w:rsidRDefault="0092111E" w:rsidP="0002696C">
            <w:pPr>
              <w:jc w:val="center"/>
              <w:rPr>
                <w:rFonts w:ascii="Cambria" w:hAnsi="Cambria"/>
                <w:sz w:val="18"/>
                <w:szCs w:val="18"/>
                <w:lang w:val="pl-PL"/>
              </w:rPr>
            </w:pPr>
            <w:r w:rsidRPr="0025468A">
              <w:rPr>
                <w:rFonts w:ascii="Cambria" w:hAnsi="Cambria"/>
                <w:sz w:val="18"/>
                <w:szCs w:val="18"/>
              </w:rPr>
              <w:t>2016</w:t>
            </w:r>
          </w:p>
          <w:p w:rsidR="0092111E" w:rsidRPr="0025468A" w:rsidRDefault="0092111E" w:rsidP="0002696C">
            <w:pPr>
              <w:jc w:val="center"/>
              <w:rPr>
                <w:rFonts w:ascii="Cambria" w:hAnsi="Cambria"/>
                <w:sz w:val="18"/>
                <w:szCs w:val="18"/>
                <w:lang w:val="sl-SI"/>
              </w:rPr>
            </w:pPr>
          </w:p>
        </w:tc>
        <w:tc>
          <w:tcPr>
            <w:tcW w:w="2700" w:type="dxa"/>
            <w:tcBorders>
              <w:top w:val="single" w:sz="2" w:space="0" w:color="auto"/>
              <w:left w:val="single" w:sz="4" w:space="0" w:color="auto"/>
              <w:bottom w:val="dotted" w:sz="4" w:space="0" w:color="auto"/>
              <w:right w:val="single" w:sz="12" w:space="0" w:color="auto"/>
            </w:tcBorders>
          </w:tcPr>
          <w:p w:rsidR="0092111E" w:rsidRPr="0025468A" w:rsidRDefault="0092111E" w:rsidP="0002696C">
            <w:pPr>
              <w:rPr>
                <w:rFonts w:ascii="Cambria" w:hAnsi="Cambria"/>
                <w:sz w:val="18"/>
                <w:szCs w:val="18"/>
                <w:lang w:val="pl-PL"/>
              </w:rPr>
            </w:pPr>
          </w:p>
          <w:p w:rsidR="0092111E" w:rsidRPr="0025468A" w:rsidRDefault="0092111E" w:rsidP="0002696C">
            <w:pPr>
              <w:rPr>
                <w:rFonts w:ascii="Cambria" w:hAnsi="Cambria"/>
                <w:sz w:val="18"/>
                <w:szCs w:val="18"/>
                <w:lang w:val="pl-PL"/>
              </w:rPr>
            </w:pPr>
            <w:r w:rsidRPr="0025468A">
              <w:rPr>
                <w:rFonts w:ascii="Cambria" w:hAnsi="Cambria"/>
                <w:sz w:val="18"/>
                <w:szCs w:val="18"/>
                <w:lang w:val="pl-PL"/>
              </w:rPr>
              <w:t>Održano 4 predavanja</w:t>
            </w:r>
          </w:p>
          <w:p w:rsidR="0092111E" w:rsidRPr="0025468A" w:rsidRDefault="0092111E" w:rsidP="0002696C">
            <w:pPr>
              <w:rPr>
                <w:rFonts w:ascii="Cambria" w:hAnsi="Cambria"/>
                <w:sz w:val="18"/>
                <w:szCs w:val="18"/>
                <w:lang w:val="sl-SI"/>
              </w:rPr>
            </w:pPr>
          </w:p>
        </w:tc>
      </w:tr>
      <w:tr w:rsidR="0092111E" w:rsidRPr="00EE31A2" w:rsidTr="0002696C">
        <w:trPr>
          <w:trHeight w:val="375"/>
        </w:trPr>
        <w:tc>
          <w:tcPr>
            <w:tcW w:w="1800" w:type="dxa"/>
            <w:vMerge/>
            <w:tcBorders>
              <w:left w:val="single" w:sz="12" w:space="0" w:color="auto"/>
              <w:right w:val="single" w:sz="4" w:space="0" w:color="auto"/>
            </w:tcBorders>
            <w:shd w:val="clear" w:color="auto" w:fill="auto"/>
            <w:vAlign w:val="center"/>
          </w:tcPr>
          <w:p w:rsidR="0092111E" w:rsidRPr="0025468A" w:rsidRDefault="0092111E" w:rsidP="0002696C">
            <w:pPr>
              <w:jc w:val="center"/>
              <w:rPr>
                <w:rFonts w:ascii="Cambria" w:hAnsi="Cambria"/>
                <w:b/>
                <w:sz w:val="18"/>
                <w:szCs w:val="18"/>
                <w:lang w:val="sl-SI"/>
              </w:rPr>
            </w:pPr>
          </w:p>
        </w:tc>
        <w:tc>
          <w:tcPr>
            <w:tcW w:w="2160" w:type="dxa"/>
            <w:vMerge/>
            <w:tcBorders>
              <w:left w:val="single" w:sz="4" w:space="0" w:color="auto"/>
              <w:right w:val="single" w:sz="4" w:space="0" w:color="auto"/>
            </w:tcBorders>
            <w:vAlign w:val="center"/>
          </w:tcPr>
          <w:p w:rsidR="0092111E" w:rsidRPr="0025468A" w:rsidRDefault="0092111E" w:rsidP="0002696C">
            <w:pPr>
              <w:jc w:val="center"/>
              <w:rPr>
                <w:rFonts w:ascii="Cambria" w:hAnsi="Cambria"/>
                <w:b/>
                <w:sz w:val="18"/>
                <w:szCs w:val="18"/>
                <w:lang w:val="sl-SI"/>
              </w:rPr>
            </w:pPr>
          </w:p>
        </w:tc>
        <w:tc>
          <w:tcPr>
            <w:tcW w:w="3240" w:type="dxa"/>
            <w:tcBorders>
              <w:top w:val="dotted" w:sz="4" w:space="0" w:color="auto"/>
              <w:left w:val="single" w:sz="4" w:space="0" w:color="auto"/>
              <w:bottom w:val="dotted" w:sz="4" w:space="0" w:color="auto"/>
              <w:right w:val="single" w:sz="4" w:space="0" w:color="auto"/>
            </w:tcBorders>
          </w:tcPr>
          <w:p w:rsidR="0092111E" w:rsidRPr="0025468A" w:rsidRDefault="0092111E" w:rsidP="0002696C">
            <w:pPr>
              <w:ind w:left="-23"/>
              <w:rPr>
                <w:rFonts w:ascii="Cambria" w:hAnsi="Cambria"/>
                <w:sz w:val="18"/>
                <w:szCs w:val="18"/>
                <w:lang w:val="pl-PL"/>
              </w:rPr>
            </w:pPr>
            <w:r w:rsidRPr="0025468A">
              <w:rPr>
                <w:rFonts w:ascii="Cambria" w:hAnsi="Cambria"/>
                <w:sz w:val="18"/>
                <w:szCs w:val="18"/>
                <w:lang w:val="sl-SI"/>
              </w:rPr>
              <w:t>Kampanje primjene zakona o rodnoj ravnopravnosti i zakona koji se odnose na osobe sa invaliditetom</w:t>
            </w:r>
          </w:p>
        </w:tc>
        <w:tc>
          <w:tcPr>
            <w:tcW w:w="2340" w:type="dxa"/>
            <w:vMerge/>
            <w:tcBorders>
              <w:left w:val="single" w:sz="4" w:space="0" w:color="auto"/>
              <w:right w:val="single" w:sz="4" w:space="0" w:color="auto"/>
            </w:tcBorders>
          </w:tcPr>
          <w:p w:rsidR="0092111E" w:rsidRPr="0025468A" w:rsidRDefault="0092111E" w:rsidP="0002696C">
            <w:pPr>
              <w:rPr>
                <w:rFonts w:ascii="Cambria" w:hAnsi="Cambria"/>
                <w:sz w:val="18"/>
                <w:szCs w:val="18"/>
                <w:lang w:val="sl-SI"/>
              </w:rPr>
            </w:pPr>
          </w:p>
        </w:tc>
        <w:tc>
          <w:tcPr>
            <w:tcW w:w="1620" w:type="dxa"/>
            <w:vMerge/>
            <w:tcBorders>
              <w:left w:val="single" w:sz="4" w:space="0" w:color="auto"/>
              <w:right w:val="single" w:sz="4" w:space="0" w:color="auto"/>
            </w:tcBorders>
          </w:tcPr>
          <w:p w:rsidR="0092111E" w:rsidRPr="0025468A" w:rsidRDefault="0092111E" w:rsidP="0002696C">
            <w:pPr>
              <w:jc w:val="center"/>
              <w:rPr>
                <w:rFonts w:ascii="Cambria" w:hAnsi="Cambria"/>
                <w:sz w:val="18"/>
                <w:szCs w:val="18"/>
                <w:lang w:val="sl-SI"/>
              </w:rPr>
            </w:pPr>
          </w:p>
        </w:tc>
        <w:tc>
          <w:tcPr>
            <w:tcW w:w="2700" w:type="dxa"/>
            <w:tcBorders>
              <w:top w:val="dotted" w:sz="4" w:space="0" w:color="auto"/>
              <w:left w:val="single" w:sz="4" w:space="0" w:color="auto"/>
              <w:bottom w:val="dotted" w:sz="4" w:space="0" w:color="auto"/>
              <w:right w:val="single" w:sz="12" w:space="0" w:color="auto"/>
            </w:tcBorders>
          </w:tcPr>
          <w:p w:rsidR="0092111E" w:rsidRPr="0025468A" w:rsidRDefault="0092111E" w:rsidP="0002696C">
            <w:pPr>
              <w:rPr>
                <w:rFonts w:ascii="Cambria" w:hAnsi="Cambria"/>
                <w:sz w:val="18"/>
                <w:szCs w:val="18"/>
                <w:lang w:val="pl-PL"/>
              </w:rPr>
            </w:pPr>
          </w:p>
          <w:p w:rsidR="0092111E" w:rsidRPr="0025468A" w:rsidRDefault="0092111E" w:rsidP="0002696C">
            <w:pPr>
              <w:rPr>
                <w:rFonts w:ascii="Cambria" w:hAnsi="Cambria"/>
                <w:sz w:val="18"/>
                <w:szCs w:val="18"/>
                <w:lang w:val="pl-PL"/>
              </w:rPr>
            </w:pPr>
            <w:r w:rsidRPr="0025468A">
              <w:rPr>
                <w:rFonts w:ascii="Cambria" w:hAnsi="Cambria"/>
                <w:sz w:val="18"/>
                <w:szCs w:val="18"/>
                <w:lang w:val="pl-PL"/>
              </w:rPr>
              <w:t>Sprovedena kampanja</w:t>
            </w:r>
          </w:p>
          <w:p w:rsidR="0092111E" w:rsidRPr="0025468A" w:rsidRDefault="0092111E" w:rsidP="0002696C">
            <w:pPr>
              <w:rPr>
                <w:rFonts w:ascii="Cambria" w:hAnsi="Cambria"/>
                <w:sz w:val="18"/>
                <w:szCs w:val="18"/>
                <w:lang w:val="sl-SI"/>
              </w:rPr>
            </w:pPr>
          </w:p>
        </w:tc>
      </w:tr>
      <w:tr w:rsidR="0092111E" w:rsidRPr="00EE31A2" w:rsidTr="0002696C">
        <w:trPr>
          <w:trHeight w:val="469"/>
        </w:trPr>
        <w:tc>
          <w:tcPr>
            <w:tcW w:w="1800" w:type="dxa"/>
            <w:vMerge/>
            <w:tcBorders>
              <w:left w:val="single" w:sz="12" w:space="0" w:color="auto"/>
              <w:bottom w:val="single" w:sz="12" w:space="0" w:color="auto"/>
              <w:right w:val="single" w:sz="4" w:space="0" w:color="auto"/>
            </w:tcBorders>
            <w:shd w:val="clear" w:color="auto" w:fill="auto"/>
            <w:vAlign w:val="center"/>
          </w:tcPr>
          <w:p w:rsidR="0092111E" w:rsidRPr="0025468A" w:rsidRDefault="0092111E" w:rsidP="0002696C">
            <w:pPr>
              <w:jc w:val="center"/>
              <w:rPr>
                <w:rFonts w:ascii="Cambria" w:hAnsi="Cambria"/>
                <w:b/>
                <w:sz w:val="18"/>
                <w:szCs w:val="18"/>
                <w:lang w:val="sl-SI"/>
              </w:rPr>
            </w:pPr>
          </w:p>
        </w:tc>
        <w:tc>
          <w:tcPr>
            <w:tcW w:w="2160" w:type="dxa"/>
            <w:vMerge/>
            <w:tcBorders>
              <w:left w:val="single" w:sz="4" w:space="0" w:color="auto"/>
              <w:bottom w:val="single" w:sz="12" w:space="0" w:color="auto"/>
              <w:right w:val="single" w:sz="4" w:space="0" w:color="auto"/>
            </w:tcBorders>
            <w:vAlign w:val="center"/>
          </w:tcPr>
          <w:p w:rsidR="0092111E" w:rsidRPr="0025468A" w:rsidRDefault="0092111E" w:rsidP="0002696C">
            <w:pPr>
              <w:jc w:val="center"/>
              <w:rPr>
                <w:rFonts w:ascii="Cambria" w:hAnsi="Cambria"/>
                <w:b/>
                <w:sz w:val="18"/>
                <w:szCs w:val="18"/>
                <w:lang w:val="sl-SI"/>
              </w:rPr>
            </w:pPr>
          </w:p>
        </w:tc>
        <w:tc>
          <w:tcPr>
            <w:tcW w:w="3240" w:type="dxa"/>
            <w:tcBorders>
              <w:top w:val="dotted" w:sz="4" w:space="0" w:color="auto"/>
              <w:left w:val="single" w:sz="4" w:space="0" w:color="auto"/>
              <w:bottom w:val="single" w:sz="12" w:space="0" w:color="auto"/>
              <w:right w:val="single" w:sz="4" w:space="0" w:color="auto"/>
            </w:tcBorders>
          </w:tcPr>
          <w:p w:rsidR="0092111E" w:rsidRPr="0025468A" w:rsidRDefault="0092111E" w:rsidP="0002696C">
            <w:pPr>
              <w:rPr>
                <w:rFonts w:ascii="Cambria" w:hAnsi="Cambria"/>
                <w:sz w:val="18"/>
                <w:szCs w:val="18"/>
                <w:lang w:val="sl-SI"/>
              </w:rPr>
            </w:pPr>
            <w:r w:rsidRPr="0025468A">
              <w:rPr>
                <w:rFonts w:ascii="Cambria" w:hAnsi="Cambria"/>
                <w:sz w:val="18"/>
                <w:szCs w:val="18"/>
                <w:lang w:val="sl-SI"/>
              </w:rPr>
              <w:t>Obilježavanje 10. decembra Međunarodnog dana ljudskih prava</w:t>
            </w:r>
          </w:p>
        </w:tc>
        <w:tc>
          <w:tcPr>
            <w:tcW w:w="2340" w:type="dxa"/>
            <w:vMerge/>
            <w:tcBorders>
              <w:left w:val="single" w:sz="4" w:space="0" w:color="auto"/>
              <w:bottom w:val="single" w:sz="12" w:space="0" w:color="auto"/>
              <w:right w:val="single" w:sz="4" w:space="0" w:color="auto"/>
            </w:tcBorders>
          </w:tcPr>
          <w:p w:rsidR="0092111E" w:rsidRPr="0025468A" w:rsidRDefault="0092111E" w:rsidP="0002696C">
            <w:pPr>
              <w:rPr>
                <w:rFonts w:ascii="Cambria" w:hAnsi="Cambria"/>
                <w:sz w:val="18"/>
                <w:szCs w:val="18"/>
                <w:lang w:val="sl-SI"/>
              </w:rPr>
            </w:pPr>
          </w:p>
        </w:tc>
        <w:tc>
          <w:tcPr>
            <w:tcW w:w="1620" w:type="dxa"/>
            <w:vMerge/>
            <w:tcBorders>
              <w:left w:val="single" w:sz="4" w:space="0" w:color="auto"/>
              <w:bottom w:val="single" w:sz="12" w:space="0" w:color="auto"/>
              <w:right w:val="single" w:sz="4" w:space="0" w:color="auto"/>
            </w:tcBorders>
          </w:tcPr>
          <w:p w:rsidR="0092111E" w:rsidRPr="0025468A" w:rsidRDefault="0092111E" w:rsidP="0002696C">
            <w:pPr>
              <w:jc w:val="center"/>
              <w:rPr>
                <w:rFonts w:ascii="Cambria" w:hAnsi="Cambria"/>
                <w:sz w:val="18"/>
                <w:szCs w:val="18"/>
                <w:lang w:val="sl-SI"/>
              </w:rPr>
            </w:pPr>
          </w:p>
        </w:tc>
        <w:tc>
          <w:tcPr>
            <w:tcW w:w="2700" w:type="dxa"/>
            <w:tcBorders>
              <w:top w:val="dotted" w:sz="4" w:space="0" w:color="auto"/>
              <w:left w:val="single" w:sz="4" w:space="0" w:color="auto"/>
              <w:bottom w:val="single" w:sz="12" w:space="0" w:color="auto"/>
              <w:right w:val="single" w:sz="12" w:space="0" w:color="auto"/>
            </w:tcBorders>
          </w:tcPr>
          <w:p w:rsidR="0092111E" w:rsidRPr="0025468A" w:rsidRDefault="0092111E" w:rsidP="0002696C">
            <w:pPr>
              <w:rPr>
                <w:rFonts w:ascii="Cambria" w:hAnsi="Cambria"/>
                <w:sz w:val="18"/>
                <w:szCs w:val="18"/>
                <w:lang w:val="sl-SI"/>
              </w:rPr>
            </w:pPr>
          </w:p>
          <w:p w:rsidR="0092111E" w:rsidRPr="0025468A" w:rsidRDefault="0092111E" w:rsidP="0002696C">
            <w:pPr>
              <w:rPr>
                <w:rFonts w:ascii="Cambria" w:hAnsi="Cambria"/>
                <w:sz w:val="18"/>
                <w:szCs w:val="18"/>
                <w:lang w:val="sl-SI"/>
              </w:rPr>
            </w:pPr>
            <w:r w:rsidRPr="0025468A">
              <w:rPr>
                <w:rFonts w:ascii="Cambria" w:hAnsi="Cambria"/>
                <w:sz w:val="18"/>
                <w:szCs w:val="18"/>
                <w:lang w:val="sl-SI"/>
              </w:rPr>
              <w:t>Obilježen 10. decembar</w:t>
            </w:r>
          </w:p>
        </w:tc>
      </w:tr>
    </w:tbl>
    <w:p w:rsidR="0092111E" w:rsidRDefault="0092111E" w:rsidP="0092111E">
      <w:pPr>
        <w:rPr>
          <w:rFonts w:ascii="Cambria" w:hAnsi="Cambria"/>
          <w:lang w:val="sr-Latn-CS"/>
        </w:rPr>
      </w:pPr>
    </w:p>
    <w:p w:rsidR="0092111E" w:rsidRDefault="0092111E" w:rsidP="0092111E">
      <w:pPr>
        <w:rPr>
          <w:rFonts w:ascii="Cambria" w:hAnsi="Cambria"/>
          <w:lang w:val="sr-Latn-CS"/>
        </w:rPr>
      </w:pPr>
    </w:p>
    <w:p w:rsidR="0092111E" w:rsidRDefault="0092111E" w:rsidP="0092111E">
      <w:pPr>
        <w:rPr>
          <w:rFonts w:ascii="Cambria" w:hAnsi="Cambria"/>
          <w:lang w:val="sr-Latn-CS"/>
        </w:rPr>
      </w:pPr>
    </w:p>
    <w:p w:rsidR="0092111E" w:rsidRDefault="0092111E" w:rsidP="0092111E">
      <w:pPr>
        <w:rPr>
          <w:rFonts w:ascii="Cambria" w:hAnsi="Cambria"/>
          <w:lang w:val="sr-Latn-CS"/>
        </w:rPr>
      </w:pPr>
    </w:p>
    <w:p w:rsidR="0092111E" w:rsidRDefault="0092111E" w:rsidP="0092111E">
      <w:pPr>
        <w:rPr>
          <w:rFonts w:ascii="Cambria" w:hAnsi="Cambria"/>
          <w:lang w:val="sr-Latn-CS"/>
        </w:rPr>
      </w:pPr>
    </w:p>
    <w:p w:rsidR="0092111E" w:rsidRDefault="0092111E" w:rsidP="0092111E">
      <w:pPr>
        <w:rPr>
          <w:rFonts w:ascii="Cambria" w:hAnsi="Cambria"/>
          <w:lang w:val="sr-Latn-CS"/>
        </w:rPr>
      </w:pPr>
    </w:p>
    <w:p w:rsidR="0092111E" w:rsidRDefault="0092111E" w:rsidP="0092111E">
      <w:pPr>
        <w:rPr>
          <w:rFonts w:ascii="Cambria" w:hAnsi="Cambria"/>
          <w:lang w:val="sr-Latn-CS"/>
        </w:rPr>
      </w:pPr>
    </w:p>
    <w:p w:rsidR="0092111E" w:rsidRDefault="0092111E" w:rsidP="0092111E">
      <w:pPr>
        <w:rPr>
          <w:rFonts w:ascii="Cambria" w:hAnsi="Cambria"/>
          <w:lang w:val="sr-Latn-CS"/>
        </w:rPr>
      </w:pPr>
    </w:p>
    <w:p w:rsidR="0092111E" w:rsidRDefault="0092111E" w:rsidP="0092111E">
      <w:pPr>
        <w:rPr>
          <w:rFonts w:ascii="Cambria" w:hAnsi="Cambria"/>
          <w:lang w:val="sr-Latn-CS"/>
        </w:rPr>
      </w:pPr>
    </w:p>
    <w:p w:rsidR="0092111E" w:rsidRDefault="0092111E" w:rsidP="0092111E">
      <w:pPr>
        <w:rPr>
          <w:rFonts w:ascii="Cambria" w:hAnsi="Cambria"/>
          <w:lang w:val="sr-Latn-CS"/>
        </w:rPr>
      </w:pPr>
    </w:p>
    <w:p w:rsidR="0092111E" w:rsidRDefault="0092111E" w:rsidP="0092111E">
      <w:pPr>
        <w:rPr>
          <w:rFonts w:ascii="Cambria" w:hAnsi="Cambria"/>
          <w:lang w:val="sr-Latn-CS"/>
        </w:rPr>
      </w:pPr>
    </w:p>
    <w:p w:rsidR="0092111E" w:rsidRDefault="0092111E" w:rsidP="0092111E">
      <w:pPr>
        <w:rPr>
          <w:rFonts w:ascii="Cambria" w:hAnsi="Cambria"/>
          <w:lang w:val="sr-Latn-CS"/>
        </w:rPr>
      </w:pPr>
    </w:p>
    <w:p w:rsidR="0092111E" w:rsidRDefault="0092111E" w:rsidP="0092111E">
      <w:pPr>
        <w:rPr>
          <w:rFonts w:ascii="Cambria" w:hAnsi="Cambria"/>
          <w:lang w:val="sr-Latn-CS"/>
        </w:rPr>
      </w:pPr>
    </w:p>
    <w:p w:rsidR="0092111E" w:rsidRDefault="0092111E" w:rsidP="0092111E">
      <w:pPr>
        <w:rPr>
          <w:rFonts w:ascii="Cambria" w:hAnsi="Cambria"/>
          <w:lang w:val="sr-Latn-CS"/>
        </w:rPr>
      </w:pPr>
    </w:p>
    <w:p w:rsidR="0092111E" w:rsidRDefault="0092111E" w:rsidP="0092111E">
      <w:pPr>
        <w:rPr>
          <w:rFonts w:ascii="Cambria" w:hAnsi="Cambria"/>
          <w:lang w:val="sr-Latn-CS"/>
        </w:rPr>
      </w:pPr>
    </w:p>
    <w:p w:rsidR="0092111E" w:rsidRPr="00BB5A7C" w:rsidRDefault="0092111E" w:rsidP="0092111E">
      <w:pPr>
        <w:shd w:val="clear" w:color="auto" w:fill="FFFFFF"/>
        <w:jc w:val="center"/>
        <w:rPr>
          <w:rFonts w:ascii="Cambria" w:hAnsi="Cambria"/>
          <w:b/>
          <w:sz w:val="20"/>
          <w:szCs w:val="20"/>
          <w:lang w:val="sr-Latn-CS"/>
        </w:rPr>
      </w:pPr>
      <w:r>
        <w:rPr>
          <w:rFonts w:ascii="Cambria" w:hAnsi="Cambria"/>
          <w:b/>
          <w:sz w:val="20"/>
          <w:szCs w:val="20"/>
          <w:lang w:val="sr-Latn-CS"/>
        </w:rPr>
        <w:t>UČEŠĆE MLADIH U ŽIVOTU DRUŠTVA</w:t>
      </w:r>
    </w:p>
    <w:p w:rsidR="0092111E" w:rsidRPr="00A6248E" w:rsidRDefault="0092111E" w:rsidP="0092111E">
      <w:pPr>
        <w:jc w:val="center"/>
        <w:rPr>
          <w:rFonts w:ascii="Cambria" w:hAnsi="Cambria"/>
          <w:b/>
          <w:sz w:val="18"/>
          <w:szCs w:val="18"/>
          <w:lang w:val="sr-Latn-CS"/>
        </w:rPr>
      </w:pPr>
    </w:p>
    <w:tbl>
      <w:tblPr>
        <w:tblW w:w="13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2160"/>
        <w:gridCol w:w="3240"/>
        <w:gridCol w:w="2340"/>
        <w:gridCol w:w="1620"/>
        <w:gridCol w:w="2614"/>
      </w:tblGrid>
      <w:tr w:rsidR="0092111E" w:rsidRPr="00EE31A2" w:rsidTr="0002696C">
        <w:tc>
          <w:tcPr>
            <w:tcW w:w="1800" w:type="dxa"/>
            <w:tcBorders>
              <w:top w:val="single" w:sz="12" w:space="0" w:color="auto"/>
              <w:left w:val="single" w:sz="12" w:space="0" w:color="auto"/>
              <w:bottom w:val="single" w:sz="12" w:space="0" w:color="auto"/>
              <w:right w:val="single" w:sz="4" w:space="0" w:color="auto"/>
            </w:tcBorders>
            <w:shd w:val="clear" w:color="auto" w:fill="99CCFF"/>
          </w:tcPr>
          <w:p w:rsidR="0092111E" w:rsidRPr="001C4AC5" w:rsidRDefault="0092111E" w:rsidP="0002696C">
            <w:pPr>
              <w:shd w:val="clear" w:color="auto" w:fill="99CCFF"/>
              <w:jc w:val="center"/>
              <w:rPr>
                <w:rFonts w:ascii="Cambria" w:hAnsi="Cambria"/>
                <w:b/>
                <w:sz w:val="20"/>
                <w:szCs w:val="20"/>
                <w:lang w:val="sl-SI"/>
              </w:rPr>
            </w:pPr>
            <w:r w:rsidRPr="001C4AC5">
              <w:rPr>
                <w:rFonts w:ascii="Cambria" w:hAnsi="Cambria"/>
                <w:b/>
                <w:sz w:val="20"/>
                <w:szCs w:val="20"/>
                <w:lang w:val="sl-SI"/>
              </w:rPr>
              <w:t>PROBLEM</w:t>
            </w:r>
          </w:p>
        </w:tc>
        <w:tc>
          <w:tcPr>
            <w:tcW w:w="2160" w:type="dxa"/>
            <w:tcBorders>
              <w:top w:val="single" w:sz="12" w:space="0" w:color="auto"/>
              <w:left w:val="single" w:sz="4" w:space="0" w:color="auto"/>
              <w:bottom w:val="single" w:sz="12" w:space="0" w:color="auto"/>
              <w:right w:val="single" w:sz="4" w:space="0" w:color="auto"/>
            </w:tcBorders>
            <w:shd w:val="clear" w:color="auto" w:fill="99CCFF"/>
          </w:tcPr>
          <w:p w:rsidR="0092111E" w:rsidRPr="001C4AC5" w:rsidRDefault="0092111E" w:rsidP="0002696C">
            <w:pPr>
              <w:shd w:val="clear" w:color="auto" w:fill="99CCFF"/>
              <w:jc w:val="center"/>
              <w:rPr>
                <w:rFonts w:ascii="Cambria" w:hAnsi="Cambria"/>
                <w:b/>
                <w:sz w:val="20"/>
                <w:szCs w:val="20"/>
                <w:lang w:val="sl-SI"/>
              </w:rPr>
            </w:pPr>
            <w:r w:rsidRPr="001C4AC5">
              <w:rPr>
                <w:rFonts w:ascii="Cambria" w:hAnsi="Cambria"/>
                <w:b/>
                <w:sz w:val="20"/>
                <w:szCs w:val="20"/>
                <w:lang w:val="sl-SI"/>
              </w:rPr>
              <w:t>CILJ</w:t>
            </w:r>
          </w:p>
        </w:tc>
        <w:tc>
          <w:tcPr>
            <w:tcW w:w="3240" w:type="dxa"/>
            <w:tcBorders>
              <w:top w:val="single" w:sz="12" w:space="0" w:color="auto"/>
              <w:left w:val="single" w:sz="4" w:space="0" w:color="auto"/>
              <w:bottom w:val="single" w:sz="12" w:space="0" w:color="auto"/>
              <w:right w:val="single" w:sz="4" w:space="0" w:color="auto"/>
            </w:tcBorders>
            <w:shd w:val="clear" w:color="auto" w:fill="99CCFF"/>
          </w:tcPr>
          <w:p w:rsidR="0092111E" w:rsidRPr="001C4AC5" w:rsidRDefault="0092111E" w:rsidP="0002696C">
            <w:pPr>
              <w:shd w:val="clear" w:color="auto" w:fill="99CCFF"/>
              <w:jc w:val="center"/>
              <w:rPr>
                <w:rFonts w:ascii="Cambria" w:hAnsi="Cambria"/>
                <w:b/>
                <w:sz w:val="20"/>
                <w:szCs w:val="20"/>
                <w:lang w:val="sl-SI"/>
              </w:rPr>
            </w:pPr>
            <w:r w:rsidRPr="001C4AC5">
              <w:rPr>
                <w:rFonts w:ascii="Cambria" w:hAnsi="Cambria"/>
                <w:b/>
                <w:sz w:val="20"/>
                <w:szCs w:val="20"/>
                <w:lang w:val="sl-SI"/>
              </w:rPr>
              <w:t>AKTIVNOSTI</w:t>
            </w:r>
          </w:p>
        </w:tc>
        <w:tc>
          <w:tcPr>
            <w:tcW w:w="2340" w:type="dxa"/>
            <w:tcBorders>
              <w:top w:val="single" w:sz="12" w:space="0" w:color="auto"/>
              <w:left w:val="single" w:sz="4" w:space="0" w:color="auto"/>
              <w:bottom w:val="single" w:sz="12" w:space="0" w:color="auto"/>
              <w:right w:val="single" w:sz="4" w:space="0" w:color="auto"/>
            </w:tcBorders>
            <w:shd w:val="clear" w:color="auto" w:fill="99CCFF"/>
          </w:tcPr>
          <w:p w:rsidR="0092111E" w:rsidRPr="001C4AC5" w:rsidRDefault="0092111E" w:rsidP="0002696C">
            <w:pPr>
              <w:shd w:val="clear" w:color="auto" w:fill="99CCFF"/>
              <w:jc w:val="center"/>
              <w:rPr>
                <w:rFonts w:ascii="Cambria" w:hAnsi="Cambria"/>
                <w:b/>
                <w:sz w:val="20"/>
                <w:szCs w:val="20"/>
                <w:lang w:val="sl-SI"/>
              </w:rPr>
            </w:pPr>
            <w:r w:rsidRPr="001C4AC5">
              <w:rPr>
                <w:rFonts w:ascii="Cambria" w:hAnsi="Cambria"/>
                <w:b/>
                <w:sz w:val="20"/>
                <w:szCs w:val="20"/>
                <w:lang w:val="sl-SI"/>
              </w:rPr>
              <w:t>NOSIOCI AKTIVNOSTI</w:t>
            </w:r>
          </w:p>
        </w:tc>
        <w:tc>
          <w:tcPr>
            <w:tcW w:w="1620" w:type="dxa"/>
            <w:tcBorders>
              <w:top w:val="single" w:sz="12" w:space="0" w:color="auto"/>
              <w:left w:val="single" w:sz="4" w:space="0" w:color="auto"/>
              <w:bottom w:val="single" w:sz="12" w:space="0" w:color="auto"/>
              <w:right w:val="single" w:sz="4" w:space="0" w:color="auto"/>
            </w:tcBorders>
            <w:shd w:val="clear" w:color="auto" w:fill="99CCFF"/>
          </w:tcPr>
          <w:p w:rsidR="0092111E" w:rsidRPr="001C4AC5" w:rsidRDefault="0092111E" w:rsidP="0002696C">
            <w:pPr>
              <w:shd w:val="clear" w:color="auto" w:fill="99CCFF"/>
              <w:jc w:val="center"/>
              <w:rPr>
                <w:rFonts w:ascii="Cambria" w:hAnsi="Cambria"/>
                <w:b/>
                <w:sz w:val="20"/>
                <w:szCs w:val="20"/>
                <w:lang w:val="sl-SI"/>
              </w:rPr>
            </w:pPr>
            <w:r w:rsidRPr="001C4AC5">
              <w:rPr>
                <w:rFonts w:ascii="Cambria" w:hAnsi="Cambria"/>
                <w:b/>
                <w:sz w:val="20"/>
                <w:szCs w:val="20"/>
                <w:lang w:val="sl-SI"/>
              </w:rPr>
              <w:t>VREMENSKI OKVIR</w:t>
            </w:r>
          </w:p>
        </w:tc>
        <w:tc>
          <w:tcPr>
            <w:tcW w:w="2614" w:type="dxa"/>
            <w:tcBorders>
              <w:top w:val="single" w:sz="12" w:space="0" w:color="auto"/>
              <w:left w:val="single" w:sz="4" w:space="0" w:color="auto"/>
              <w:bottom w:val="single" w:sz="12" w:space="0" w:color="auto"/>
              <w:right w:val="single" w:sz="12" w:space="0" w:color="auto"/>
            </w:tcBorders>
            <w:shd w:val="clear" w:color="auto" w:fill="99CCFF"/>
          </w:tcPr>
          <w:p w:rsidR="0092111E" w:rsidRPr="00EE31A2" w:rsidRDefault="0092111E" w:rsidP="0002696C">
            <w:pPr>
              <w:shd w:val="clear" w:color="auto" w:fill="99CCFF"/>
              <w:jc w:val="center"/>
              <w:rPr>
                <w:rFonts w:ascii="Cambria" w:hAnsi="Cambria"/>
                <w:b/>
                <w:sz w:val="20"/>
                <w:szCs w:val="20"/>
              </w:rPr>
            </w:pPr>
            <w:r w:rsidRPr="001C4AC5">
              <w:rPr>
                <w:rFonts w:ascii="Cambria" w:hAnsi="Cambria"/>
                <w:b/>
                <w:sz w:val="20"/>
                <w:szCs w:val="20"/>
                <w:lang w:val="sl-SI"/>
              </w:rPr>
              <w:t>IN</w:t>
            </w:r>
            <w:r w:rsidRPr="00EE31A2">
              <w:rPr>
                <w:rFonts w:ascii="Cambria" w:hAnsi="Cambria"/>
                <w:b/>
                <w:sz w:val="20"/>
                <w:szCs w:val="20"/>
              </w:rPr>
              <w:t>DIKATORI</w:t>
            </w:r>
          </w:p>
        </w:tc>
      </w:tr>
      <w:tr w:rsidR="0092111E" w:rsidRPr="00EE31A2" w:rsidTr="0002696C">
        <w:trPr>
          <w:trHeight w:val="776"/>
        </w:trPr>
        <w:tc>
          <w:tcPr>
            <w:tcW w:w="1800" w:type="dxa"/>
            <w:tcBorders>
              <w:top w:val="single" w:sz="12" w:space="0" w:color="auto"/>
              <w:left w:val="single" w:sz="12" w:space="0" w:color="auto"/>
              <w:bottom w:val="single" w:sz="2" w:space="0" w:color="auto"/>
              <w:right w:val="single" w:sz="4" w:space="0" w:color="auto"/>
            </w:tcBorders>
            <w:shd w:val="clear" w:color="auto" w:fill="auto"/>
          </w:tcPr>
          <w:p w:rsidR="0092111E" w:rsidRPr="00EE31A2" w:rsidRDefault="0092111E" w:rsidP="0002696C">
            <w:pPr>
              <w:autoSpaceDE w:val="0"/>
              <w:autoSpaceDN w:val="0"/>
              <w:adjustRightInd w:val="0"/>
              <w:jc w:val="center"/>
              <w:rPr>
                <w:rFonts w:ascii="Cambria" w:hAnsi="Cambria" w:cs="Calibri"/>
                <w:b/>
                <w:color w:val="000000"/>
                <w:sz w:val="18"/>
                <w:szCs w:val="18"/>
                <w:lang w:val="pl-PL"/>
              </w:rPr>
            </w:pPr>
            <w:r w:rsidRPr="00EE31A2">
              <w:rPr>
                <w:rFonts w:ascii="Cambria" w:hAnsi="Cambria" w:cs="Calibri"/>
                <w:b/>
                <w:color w:val="000000"/>
                <w:sz w:val="18"/>
                <w:szCs w:val="18"/>
                <w:lang w:val="pl-PL"/>
              </w:rPr>
              <w:t>Nepostojanje baze podataka o organizacijama koje se bave mladima</w:t>
            </w:r>
          </w:p>
        </w:tc>
        <w:tc>
          <w:tcPr>
            <w:tcW w:w="2160" w:type="dxa"/>
            <w:tcBorders>
              <w:top w:val="single" w:sz="12" w:space="0" w:color="auto"/>
              <w:left w:val="single" w:sz="4" w:space="0" w:color="auto"/>
              <w:bottom w:val="single" w:sz="2" w:space="0" w:color="auto"/>
              <w:right w:val="single" w:sz="4" w:space="0" w:color="auto"/>
            </w:tcBorders>
          </w:tcPr>
          <w:p w:rsidR="0092111E" w:rsidRPr="00EE31A2" w:rsidRDefault="0092111E" w:rsidP="0002696C">
            <w:pPr>
              <w:autoSpaceDE w:val="0"/>
              <w:autoSpaceDN w:val="0"/>
              <w:adjustRightInd w:val="0"/>
              <w:jc w:val="center"/>
              <w:rPr>
                <w:rFonts w:ascii="Cambria" w:hAnsi="Cambria" w:cs="Calibri"/>
                <w:b/>
                <w:color w:val="000000"/>
                <w:sz w:val="18"/>
                <w:szCs w:val="18"/>
                <w:lang w:val="pl-PL"/>
              </w:rPr>
            </w:pPr>
            <w:r w:rsidRPr="00EE31A2">
              <w:rPr>
                <w:rFonts w:ascii="Cambria" w:hAnsi="Cambria" w:cs="Calibri"/>
                <w:b/>
                <w:color w:val="000000"/>
                <w:sz w:val="18"/>
                <w:szCs w:val="18"/>
                <w:lang w:val="pl-PL"/>
              </w:rPr>
              <w:t>Formiranje baze podataka o organizacijama koje se bave mladima</w:t>
            </w:r>
          </w:p>
        </w:tc>
        <w:tc>
          <w:tcPr>
            <w:tcW w:w="3240" w:type="dxa"/>
            <w:tcBorders>
              <w:top w:val="single" w:sz="12" w:space="0" w:color="auto"/>
              <w:left w:val="single" w:sz="4" w:space="0" w:color="auto"/>
              <w:bottom w:val="single" w:sz="4" w:space="0" w:color="auto"/>
              <w:right w:val="single" w:sz="4" w:space="0" w:color="auto"/>
            </w:tcBorders>
          </w:tcPr>
          <w:p w:rsidR="0092111E" w:rsidRPr="0077092C" w:rsidRDefault="0092111E" w:rsidP="0002696C">
            <w:pPr>
              <w:autoSpaceDE w:val="0"/>
              <w:autoSpaceDN w:val="0"/>
              <w:adjustRightInd w:val="0"/>
              <w:jc w:val="center"/>
              <w:rPr>
                <w:rFonts w:ascii="Cambria" w:hAnsi="Cambria" w:cs="Calibri"/>
                <w:color w:val="000000"/>
                <w:sz w:val="18"/>
                <w:szCs w:val="18"/>
                <w:lang w:val="pl-PL"/>
              </w:rPr>
            </w:pPr>
          </w:p>
          <w:p w:rsidR="0092111E" w:rsidRPr="00EE31A2" w:rsidRDefault="0092111E" w:rsidP="0002696C">
            <w:pPr>
              <w:autoSpaceDE w:val="0"/>
              <w:autoSpaceDN w:val="0"/>
              <w:adjustRightInd w:val="0"/>
              <w:rPr>
                <w:rFonts w:ascii="Cambria" w:hAnsi="Cambria" w:cs="Calibri"/>
                <w:color w:val="000000"/>
                <w:sz w:val="18"/>
                <w:szCs w:val="18"/>
                <w:lang w:val="pl-PL"/>
              </w:rPr>
            </w:pPr>
            <w:r w:rsidRPr="00EE31A2">
              <w:rPr>
                <w:rFonts w:ascii="Cambria" w:hAnsi="Cambria" w:cs="Calibri"/>
                <w:color w:val="000000"/>
                <w:sz w:val="18"/>
                <w:szCs w:val="18"/>
                <w:lang w:val="it-IT"/>
              </w:rPr>
              <w:t xml:space="preserve">Izrada informatora nevladinih </w:t>
            </w:r>
            <w:r w:rsidRPr="00EE31A2">
              <w:rPr>
                <w:rFonts w:ascii="Cambria" w:hAnsi="Cambria" w:cs="Calibri"/>
                <w:color w:val="000000"/>
                <w:sz w:val="18"/>
                <w:szCs w:val="18"/>
                <w:lang w:val="pl-PL"/>
              </w:rPr>
              <w:t>organizacijama koje se bave mladima</w:t>
            </w:r>
          </w:p>
          <w:p w:rsidR="0092111E" w:rsidRPr="00EE31A2" w:rsidRDefault="0092111E" w:rsidP="0002696C">
            <w:pPr>
              <w:autoSpaceDE w:val="0"/>
              <w:autoSpaceDN w:val="0"/>
              <w:adjustRightInd w:val="0"/>
              <w:rPr>
                <w:rFonts w:ascii="Cambria" w:hAnsi="Cambria" w:cs="Calibri"/>
                <w:color w:val="000000"/>
                <w:sz w:val="18"/>
                <w:szCs w:val="18"/>
                <w:lang w:val="pl-PL"/>
              </w:rPr>
            </w:pPr>
          </w:p>
          <w:p w:rsidR="0092111E" w:rsidRPr="00EE31A2" w:rsidRDefault="0092111E" w:rsidP="0002696C">
            <w:pPr>
              <w:autoSpaceDE w:val="0"/>
              <w:autoSpaceDN w:val="0"/>
              <w:adjustRightInd w:val="0"/>
              <w:rPr>
                <w:rFonts w:ascii="Cambria" w:hAnsi="Cambria" w:cs="Calibri"/>
                <w:color w:val="000000"/>
                <w:sz w:val="18"/>
                <w:szCs w:val="18"/>
                <w:lang w:val="it-IT"/>
              </w:rPr>
            </w:pPr>
          </w:p>
        </w:tc>
        <w:tc>
          <w:tcPr>
            <w:tcW w:w="2340" w:type="dxa"/>
            <w:tcBorders>
              <w:top w:val="single" w:sz="12" w:space="0" w:color="auto"/>
              <w:left w:val="single" w:sz="4" w:space="0" w:color="auto"/>
              <w:bottom w:val="single" w:sz="4" w:space="0" w:color="auto"/>
              <w:right w:val="single" w:sz="4" w:space="0" w:color="auto"/>
            </w:tcBorders>
          </w:tcPr>
          <w:p w:rsidR="0092111E" w:rsidRPr="00EE31A2" w:rsidRDefault="0092111E" w:rsidP="0002696C">
            <w:pPr>
              <w:rPr>
                <w:rFonts w:ascii="Cambria" w:hAnsi="Cambria" w:cs="Calibri"/>
                <w:color w:val="000000"/>
                <w:sz w:val="18"/>
                <w:szCs w:val="18"/>
                <w:lang w:val="pl-PL"/>
              </w:rPr>
            </w:pPr>
          </w:p>
          <w:p w:rsidR="0092111E" w:rsidRPr="00EE31A2" w:rsidRDefault="0092111E" w:rsidP="0002696C">
            <w:pPr>
              <w:rPr>
                <w:rFonts w:ascii="Cambria" w:hAnsi="Cambria" w:cs="Calibri"/>
                <w:color w:val="000000"/>
                <w:sz w:val="18"/>
                <w:szCs w:val="18"/>
                <w:lang w:val="pl-PL"/>
              </w:rPr>
            </w:pPr>
            <w:r w:rsidRPr="00EE31A2">
              <w:rPr>
                <w:rFonts w:ascii="Cambria" w:hAnsi="Cambria" w:cs="Calibri"/>
                <w:color w:val="000000"/>
                <w:sz w:val="18"/>
                <w:szCs w:val="18"/>
                <w:lang w:val="pl-PL"/>
              </w:rPr>
              <w:t xml:space="preserve">Kancelarija za mlade </w:t>
            </w:r>
          </w:p>
          <w:p w:rsidR="0092111E" w:rsidRDefault="0092111E" w:rsidP="0002696C">
            <w:pPr>
              <w:rPr>
                <w:rFonts w:ascii="Cambria" w:hAnsi="Cambria" w:cs="Calibri"/>
                <w:color w:val="000000"/>
                <w:sz w:val="18"/>
                <w:szCs w:val="18"/>
                <w:lang w:val="pl-PL"/>
              </w:rPr>
            </w:pPr>
            <w:r w:rsidRPr="00EE31A2">
              <w:rPr>
                <w:rFonts w:ascii="Cambria" w:hAnsi="Cambria" w:cs="Calibri"/>
                <w:color w:val="000000"/>
                <w:sz w:val="18"/>
                <w:szCs w:val="18"/>
                <w:lang w:val="pl-PL"/>
              </w:rPr>
              <w:t>NVO</w:t>
            </w:r>
          </w:p>
          <w:p w:rsidR="0092111E" w:rsidRPr="00EE31A2" w:rsidRDefault="0092111E" w:rsidP="0002696C">
            <w:pPr>
              <w:rPr>
                <w:rFonts w:ascii="Cambria" w:hAnsi="Cambria" w:cs="Calibri"/>
                <w:color w:val="000000"/>
                <w:sz w:val="18"/>
                <w:szCs w:val="18"/>
                <w:lang w:val="pl-PL"/>
              </w:rPr>
            </w:pPr>
            <w:r>
              <w:rPr>
                <w:rFonts w:ascii="Cambria" w:hAnsi="Cambria" w:cs="Calibri"/>
                <w:color w:val="000000"/>
                <w:sz w:val="18"/>
                <w:szCs w:val="18"/>
                <w:lang w:val="pl-PL"/>
              </w:rPr>
              <w:t>CIS</w:t>
            </w:r>
          </w:p>
        </w:tc>
        <w:tc>
          <w:tcPr>
            <w:tcW w:w="1620" w:type="dxa"/>
            <w:tcBorders>
              <w:top w:val="single" w:sz="12" w:space="0" w:color="auto"/>
              <w:left w:val="single" w:sz="4" w:space="0" w:color="auto"/>
              <w:bottom w:val="single" w:sz="4" w:space="0" w:color="auto"/>
              <w:right w:val="single" w:sz="4" w:space="0" w:color="auto"/>
            </w:tcBorders>
          </w:tcPr>
          <w:p w:rsidR="0092111E" w:rsidRPr="00EE31A2" w:rsidRDefault="0092111E" w:rsidP="0002696C">
            <w:pPr>
              <w:jc w:val="center"/>
              <w:rPr>
                <w:rFonts w:ascii="Cambria" w:hAnsi="Cambria" w:cs="Calibri"/>
                <w:sz w:val="18"/>
                <w:szCs w:val="18"/>
              </w:rPr>
            </w:pPr>
          </w:p>
          <w:p w:rsidR="0092111E" w:rsidRPr="00EE31A2" w:rsidRDefault="0092111E" w:rsidP="0002696C">
            <w:pPr>
              <w:jc w:val="center"/>
              <w:rPr>
                <w:rFonts w:ascii="Cambria" w:hAnsi="Cambria" w:cs="Calibri"/>
                <w:sz w:val="18"/>
                <w:szCs w:val="18"/>
              </w:rPr>
            </w:pPr>
          </w:p>
          <w:p w:rsidR="0092111E" w:rsidRPr="00EE31A2" w:rsidRDefault="0092111E" w:rsidP="0002696C">
            <w:pPr>
              <w:jc w:val="center"/>
              <w:rPr>
                <w:rFonts w:ascii="Cambria" w:hAnsi="Cambria" w:cs="Calibri"/>
                <w:sz w:val="18"/>
                <w:szCs w:val="18"/>
              </w:rPr>
            </w:pPr>
            <w:r>
              <w:rPr>
                <w:rFonts w:ascii="Cambria" w:hAnsi="Cambria" w:cs="Calibri"/>
                <w:sz w:val="18"/>
                <w:szCs w:val="18"/>
              </w:rPr>
              <w:t>2016</w:t>
            </w:r>
          </w:p>
        </w:tc>
        <w:tc>
          <w:tcPr>
            <w:tcW w:w="2614" w:type="dxa"/>
            <w:tcBorders>
              <w:top w:val="single" w:sz="12" w:space="0" w:color="auto"/>
              <w:left w:val="single" w:sz="4" w:space="0" w:color="auto"/>
              <w:bottom w:val="single" w:sz="4" w:space="0" w:color="auto"/>
              <w:right w:val="single" w:sz="12" w:space="0" w:color="auto"/>
            </w:tcBorders>
          </w:tcPr>
          <w:p w:rsidR="0092111E" w:rsidRDefault="0092111E" w:rsidP="0002696C">
            <w:pPr>
              <w:rPr>
                <w:rFonts w:ascii="Cambria" w:hAnsi="Cambria" w:cs="Calibri"/>
                <w:sz w:val="18"/>
                <w:szCs w:val="18"/>
                <w:lang w:val="it-IT"/>
              </w:rPr>
            </w:pPr>
          </w:p>
          <w:p w:rsidR="0092111E" w:rsidRPr="00EE31A2" w:rsidRDefault="0092111E" w:rsidP="0002696C">
            <w:pPr>
              <w:rPr>
                <w:rFonts w:ascii="Cambria" w:hAnsi="Cambria" w:cs="Calibri"/>
                <w:sz w:val="18"/>
                <w:szCs w:val="18"/>
                <w:lang w:val="it-IT"/>
              </w:rPr>
            </w:pPr>
            <w:r>
              <w:rPr>
                <w:rFonts w:ascii="Cambria" w:hAnsi="Cambria" w:cs="Calibri"/>
                <w:sz w:val="18"/>
                <w:szCs w:val="18"/>
                <w:lang w:val="it-IT"/>
              </w:rPr>
              <w:t xml:space="preserve">500 izrađenih </w:t>
            </w:r>
            <w:r w:rsidRPr="00EE31A2">
              <w:rPr>
                <w:rFonts w:ascii="Cambria" w:hAnsi="Cambria" w:cs="Calibri"/>
                <w:sz w:val="18"/>
                <w:szCs w:val="18"/>
                <w:lang w:val="it-IT"/>
              </w:rPr>
              <w:t>i distribuiranih  informatora mladima</w:t>
            </w:r>
          </w:p>
        </w:tc>
      </w:tr>
      <w:tr w:rsidR="0092111E" w:rsidRPr="00EE31A2" w:rsidTr="0002696C">
        <w:trPr>
          <w:trHeight w:val="480"/>
        </w:trPr>
        <w:tc>
          <w:tcPr>
            <w:tcW w:w="1800" w:type="dxa"/>
            <w:vMerge w:val="restart"/>
            <w:tcBorders>
              <w:top w:val="single" w:sz="2" w:space="0" w:color="auto"/>
              <w:left w:val="single" w:sz="12" w:space="0" w:color="auto"/>
              <w:right w:val="single" w:sz="4" w:space="0" w:color="auto"/>
            </w:tcBorders>
            <w:shd w:val="clear" w:color="auto" w:fill="auto"/>
          </w:tcPr>
          <w:p w:rsidR="0092111E" w:rsidRPr="00EE31A2" w:rsidRDefault="0092111E" w:rsidP="0002696C">
            <w:pPr>
              <w:autoSpaceDE w:val="0"/>
              <w:autoSpaceDN w:val="0"/>
              <w:adjustRightInd w:val="0"/>
              <w:jc w:val="center"/>
              <w:rPr>
                <w:rFonts w:ascii="Cambria" w:hAnsi="Cambria" w:cs="Calibri"/>
                <w:b/>
                <w:color w:val="000000"/>
                <w:sz w:val="18"/>
                <w:szCs w:val="18"/>
                <w:lang w:val="it-IT"/>
              </w:rPr>
            </w:pPr>
            <w:r w:rsidRPr="00EE31A2">
              <w:rPr>
                <w:rFonts w:ascii="Cambria" w:hAnsi="Cambria" w:cs="Calibri"/>
                <w:b/>
                <w:color w:val="000000"/>
                <w:sz w:val="18"/>
                <w:szCs w:val="18"/>
                <w:lang w:val="it-IT"/>
              </w:rPr>
              <w:t>Nedovoljna saradnja između nevladinih organizacija</w:t>
            </w:r>
          </w:p>
        </w:tc>
        <w:tc>
          <w:tcPr>
            <w:tcW w:w="2160" w:type="dxa"/>
            <w:vMerge w:val="restart"/>
            <w:tcBorders>
              <w:top w:val="single" w:sz="2" w:space="0" w:color="auto"/>
              <w:left w:val="single" w:sz="4" w:space="0" w:color="auto"/>
              <w:right w:val="single" w:sz="4" w:space="0" w:color="auto"/>
            </w:tcBorders>
          </w:tcPr>
          <w:p w:rsidR="0092111E" w:rsidRPr="00EE31A2" w:rsidRDefault="0092111E" w:rsidP="0002696C">
            <w:pPr>
              <w:autoSpaceDE w:val="0"/>
              <w:autoSpaceDN w:val="0"/>
              <w:adjustRightInd w:val="0"/>
              <w:jc w:val="center"/>
              <w:rPr>
                <w:rFonts w:ascii="Cambria" w:hAnsi="Cambria" w:cs="Calibri"/>
                <w:b/>
                <w:color w:val="000000"/>
                <w:sz w:val="18"/>
                <w:szCs w:val="18"/>
                <w:lang w:val="it-IT"/>
              </w:rPr>
            </w:pPr>
            <w:r w:rsidRPr="00EE31A2">
              <w:rPr>
                <w:rFonts w:ascii="Cambria" w:hAnsi="Cambria" w:cs="Calibri"/>
                <w:b/>
                <w:color w:val="000000"/>
                <w:sz w:val="18"/>
                <w:szCs w:val="18"/>
                <w:lang w:val="it-IT"/>
              </w:rPr>
              <w:t>Unaprijediti saradnju između</w:t>
            </w:r>
          </w:p>
          <w:p w:rsidR="0092111E" w:rsidRPr="00EE31A2" w:rsidRDefault="0092111E" w:rsidP="0002696C">
            <w:pPr>
              <w:autoSpaceDE w:val="0"/>
              <w:autoSpaceDN w:val="0"/>
              <w:adjustRightInd w:val="0"/>
              <w:jc w:val="center"/>
              <w:rPr>
                <w:rFonts w:ascii="Cambria" w:hAnsi="Cambria" w:cs="Calibri"/>
                <w:b/>
                <w:color w:val="000000"/>
                <w:sz w:val="18"/>
                <w:szCs w:val="18"/>
                <w:lang w:val="it-IT"/>
              </w:rPr>
            </w:pPr>
            <w:r w:rsidRPr="00EE31A2">
              <w:rPr>
                <w:rFonts w:ascii="Cambria" w:hAnsi="Cambria" w:cs="Calibri"/>
                <w:b/>
                <w:color w:val="000000"/>
                <w:sz w:val="18"/>
                <w:szCs w:val="18"/>
                <w:lang w:val="it-IT"/>
              </w:rPr>
              <w:t>nevladinih</w:t>
            </w:r>
          </w:p>
          <w:p w:rsidR="0092111E" w:rsidRPr="00EE31A2" w:rsidRDefault="0092111E" w:rsidP="0002696C">
            <w:pPr>
              <w:autoSpaceDE w:val="0"/>
              <w:autoSpaceDN w:val="0"/>
              <w:adjustRightInd w:val="0"/>
              <w:jc w:val="center"/>
              <w:rPr>
                <w:rFonts w:ascii="Cambria" w:hAnsi="Cambria" w:cs="Calibri"/>
                <w:b/>
                <w:color w:val="000000"/>
                <w:sz w:val="18"/>
                <w:szCs w:val="18"/>
                <w:lang w:val="it-IT"/>
              </w:rPr>
            </w:pPr>
            <w:r w:rsidRPr="00EE31A2">
              <w:rPr>
                <w:rFonts w:ascii="Cambria" w:hAnsi="Cambria" w:cs="Calibri"/>
                <w:b/>
                <w:color w:val="000000"/>
                <w:sz w:val="18"/>
                <w:szCs w:val="18"/>
                <w:lang w:val="it-IT"/>
              </w:rPr>
              <w:t>organizacija</w:t>
            </w:r>
          </w:p>
          <w:p w:rsidR="0092111E" w:rsidRPr="00EE31A2" w:rsidRDefault="0092111E" w:rsidP="0002696C">
            <w:pPr>
              <w:autoSpaceDE w:val="0"/>
              <w:autoSpaceDN w:val="0"/>
              <w:adjustRightInd w:val="0"/>
              <w:jc w:val="center"/>
              <w:rPr>
                <w:rFonts w:ascii="Cambria" w:hAnsi="Cambria" w:cs="Calibri"/>
                <w:b/>
                <w:color w:val="000000"/>
                <w:sz w:val="18"/>
                <w:szCs w:val="18"/>
                <w:lang w:val="it-IT"/>
              </w:rPr>
            </w:pPr>
          </w:p>
        </w:tc>
        <w:tc>
          <w:tcPr>
            <w:tcW w:w="3240" w:type="dxa"/>
            <w:vMerge w:val="restart"/>
            <w:tcBorders>
              <w:top w:val="single" w:sz="4" w:space="0" w:color="auto"/>
              <w:left w:val="single" w:sz="4" w:space="0" w:color="auto"/>
              <w:right w:val="single" w:sz="4" w:space="0" w:color="auto"/>
            </w:tcBorders>
          </w:tcPr>
          <w:p w:rsidR="0092111E" w:rsidRPr="00EE31A2" w:rsidRDefault="0092111E" w:rsidP="0002696C">
            <w:pPr>
              <w:autoSpaceDE w:val="0"/>
              <w:autoSpaceDN w:val="0"/>
              <w:adjustRightInd w:val="0"/>
              <w:rPr>
                <w:rFonts w:ascii="Cambria" w:hAnsi="Cambria" w:cs="Calibri"/>
                <w:color w:val="000000"/>
                <w:sz w:val="18"/>
                <w:szCs w:val="18"/>
                <w:lang w:val="it-IT"/>
              </w:rPr>
            </w:pPr>
          </w:p>
          <w:p w:rsidR="0092111E" w:rsidRPr="00EE31A2" w:rsidRDefault="0092111E" w:rsidP="0002696C">
            <w:pPr>
              <w:autoSpaceDE w:val="0"/>
              <w:autoSpaceDN w:val="0"/>
              <w:adjustRightInd w:val="0"/>
              <w:rPr>
                <w:rFonts w:ascii="Cambria" w:hAnsi="Cambria" w:cs="Calibri"/>
                <w:color w:val="000000"/>
                <w:sz w:val="18"/>
                <w:szCs w:val="18"/>
                <w:lang w:val="it-IT"/>
              </w:rPr>
            </w:pPr>
            <w:r w:rsidRPr="00EE31A2">
              <w:rPr>
                <w:rFonts w:ascii="Cambria" w:hAnsi="Cambria" w:cs="Calibri"/>
                <w:color w:val="000000"/>
                <w:sz w:val="18"/>
                <w:szCs w:val="18"/>
                <w:lang w:val="it-IT"/>
              </w:rPr>
              <w:t xml:space="preserve">Organizovanje sastanaka nevladinih organizacija </w:t>
            </w:r>
          </w:p>
        </w:tc>
        <w:tc>
          <w:tcPr>
            <w:tcW w:w="2340" w:type="dxa"/>
            <w:vMerge w:val="restart"/>
            <w:tcBorders>
              <w:top w:val="single" w:sz="4" w:space="0" w:color="auto"/>
              <w:left w:val="single" w:sz="4" w:space="0" w:color="auto"/>
              <w:right w:val="single" w:sz="4" w:space="0" w:color="auto"/>
            </w:tcBorders>
          </w:tcPr>
          <w:p w:rsidR="0092111E" w:rsidRDefault="0092111E" w:rsidP="0002696C">
            <w:pPr>
              <w:rPr>
                <w:rFonts w:ascii="Cambria" w:hAnsi="Cambria" w:cs="Calibri"/>
                <w:color w:val="000000"/>
                <w:sz w:val="18"/>
                <w:szCs w:val="18"/>
                <w:lang w:val="pl-PL"/>
              </w:rPr>
            </w:pPr>
          </w:p>
          <w:p w:rsidR="0092111E" w:rsidRDefault="0092111E" w:rsidP="0002696C">
            <w:pPr>
              <w:rPr>
                <w:rFonts w:ascii="Cambria" w:hAnsi="Cambria" w:cs="Calibri"/>
                <w:color w:val="000000"/>
                <w:sz w:val="18"/>
                <w:szCs w:val="18"/>
                <w:lang w:val="pl-PL"/>
              </w:rPr>
            </w:pPr>
          </w:p>
          <w:p w:rsidR="0092111E" w:rsidRPr="00EE31A2" w:rsidRDefault="0092111E" w:rsidP="0002696C">
            <w:pPr>
              <w:rPr>
                <w:rFonts w:ascii="Cambria" w:hAnsi="Cambria" w:cs="Calibri"/>
                <w:color w:val="000000"/>
                <w:sz w:val="18"/>
                <w:szCs w:val="18"/>
                <w:lang w:val="pl-PL"/>
              </w:rPr>
            </w:pPr>
            <w:r w:rsidRPr="00EE31A2">
              <w:rPr>
                <w:rFonts w:ascii="Cambria" w:hAnsi="Cambria" w:cs="Calibri"/>
                <w:color w:val="000000"/>
                <w:sz w:val="18"/>
                <w:szCs w:val="18"/>
                <w:lang w:val="pl-PL"/>
              </w:rPr>
              <w:t xml:space="preserve">Kancelarija za mlade </w:t>
            </w:r>
          </w:p>
          <w:p w:rsidR="0092111E" w:rsidRPr="00EE31A2" w:rsidRDefault="0092111E" w:rsidP="0002696C">
            <w:pPr>
              <w:rPr>
                <w:rFonts w:ascii="Cambria" w:hAnsi="Cambria" w:cs="Calibri"/>
                <w:color w:val="000000"/>
                <w:sz w:val="18"/>
                <w:szCs w:val="18"/>
                <w:lang w:val="pl-PL"/>
              </w:rPr>
            </w:pPr>
            <w:r w:rsidRPr="00EE31A2">
              <w:rPr>
                <w:rFonts w:ascii="Cambria" w:hAnsi="Cambria" w:cs="Calibri"/>
                <w:color w:val="000000"/>
                <w:sz w:val="18"/>
                <w:szCs w:val="18"/>
                <w:lang w:val="pl-PL"/>
              </w:rPr>
              <w:t>NVO</w:t>
            </w:r>
          </w:p>
        </w:tc>
        <w:tc>
          <w:tcPr>
            <w:tcW w:w="1620" w:type="dxa"/>
            <w:vMerge w:val="restart"/>
            <w:tcBorders>
              <w:top w:val="single" w:sz="4" w:space="0" w:color="auto"/>
              <w:left w:val="single" w:sz="4" w:space="0" w:color="auto"/>
              <w:right w:val="single" w:sz="4" w:space="0" w:color="auto"/>
            </w:tcBorders>
          </w:tcPr>
          <w:p w:rsidR="0092111E" w:rsidRPr="00EE31A2" w:rsidRDefault="0092111E" w:rsidP="0002696C">
            <w:pPr>
              <w:jc w:val="center"/>
              <w:rPr>
                <w:rFonts w:ascii="Cambria" w:hAnsi="Cambria" w:cs="Calibri"/>
                <w:sz w:val="18"/>
                <w:szCs w:val="18"/>
              </w:rPr>
            </w:pPr>
          </w:p>
          <w:p w:rsidR="0092111E" w:rsidRPr="00EE31A2" w:rsidRDefault="0092111E" w:rsidP="0002696C">
            <w:pPr>
              <w:jc w:val="center"/>
              <w:rPr>
                <w:rFonts w:ascii="Cambria" w:hAnsi="Cambria" w:cs="Calibri"/>
                <w:sz w:val="18"/>
                <w:szCs w:val="18"/>
              </w:rPr>
            </w:pPr>
          </w:p>
          <w:p w:rsidR="0092111E" w:rsidRPr="00EE31A2" w:rsidRDefault="0092111E" w:rsidP="0002696C">
            <w:pPr>
              <w:jc w:val="center"/>
              <w:rPr>
                <w:rFonts w:ascii="Cambria" w:hAnsi="Cambria" w:cs="Calibri"/>
                <w:sz w:val="18"/>
                <w:szCs w:val="18"/>
              </w:rPr>
            </w:pPr>
            <w:r>
              <w:rPr>
                <w:rFonts w:ascii="Cambria" w:hAnsi="Cambria" w:cs="Calibri"/>
                <w:sz w:val="18"/>
                <w:szCs w:val="18"/>
              </w:rPr>
              <w:t>2016</w:t>
            </w:r>
          </w:p>
        </w:tc>
        <w:tc>
          <w:tcPr>
            <w:tcW w:w="2614" w:type="dxa"/>
            <w:tcBorders>
              <w:top w:val="single" w:sz="4" w:space="0" w:color="auto"/>
              <w:left w:val="single" w:sz="4" w:space="0" w:color="auto"/>
              <w:bottom w:val="dotted" w:sz="4" w:space="0" w:color="auto"/>
              <w:right w:val="single" w:sz="12" w:space="0" w:color="auto"/>
            </w:tcBorders>
          </w:tcPr>
          <w:p w:rsidR="0092111E" w:rsidRPr="007111FD" w:rsidRDefault="0092111E" w:rsidP="0002696C">
            <w:pPr>
              <w:rPr>
                <w:rFonts w:ascii="Cambria" w:hAnsi="Cambria" w:cs="Calibri"/>
                <w:sz w:val="18"/>
                <w:szCs w:val="18"/>
                <w:lang w:val="pl-PL"/>
              </w:rPr>
            </w:pPr>
            <w:r w:rsidRPr="007111FD">
              <w:rPr>
                <w:rFonts w:ascii="Cambria" w:hAnsi="Cambria" w:cs="Calibri"/>
                <w:sz w:val="18"/>
                <w:szCs w:val="18"/>
                <w:lang w:val="pl-PL"/>
              </w:rPr>
              <w:t xml:space="preserve">Broj održanih sastanaka i okruglih stolova </w:t>
            </w:r>
          </w:p>
          <w:p w:rsidR="0092111E" w:rsidRPr="007111FD" w:rsidRDefault="0092111E" w:rsidP="0002696C">
            <w:pPr>
              <w:rPr>
                <w:rFonts w:ascii="Cambria" w:hAnsi="Cambria" w:cs="Calibri"/>
                <w:sz w:val="18"/>
                <w:szCs w:val="18"/>
                <w:lang w:val="pl-PL"/>
              </w:rPr>
            </w:pPr>
          </w:p>
        </w:tc>
      </w:tr>
      <w:tr w:rsidR="0092111E" w:rsidRPr="00EE31A2" w:rsidTr="0002696C">
        <w:trPr>
          <w:trHeight w:val="222"/>
        </w:trPr>
        <w:tc>
          <w:tcPr>
            <w:tcW w:w="1800" w:type="dxa"/>
            <w:vMerge/>
            <w:tcBorders>
              <w:top w:val="single" w:sz="2" w:space="0" w:color="auto"/>
              <w:left w:val="single" w:sz="12" w:space="0" w:color="auto"/>
              <w:right w:val="single" w:sz="4" w:space="0" w:color="auto"/>
            </w:tcBorders>
            <w:shd w:val="clear" w:color="auto" w:fill="auto"/>
          </w:tcPr>
          <w:p w:rsidR="0092111E" w:rsidRPr="007111FD" w:rsidRDefault="0092111E" w:rsidP="0002696C">
            <w:pPr>
              <w:autoSpaceDE w:val="0"/>
              <w:autoSpaceDN w:val="0"/>
              <w:adjustRightInd w:val="0"/>
              <w:jc w:val="center"/>
              <w:rPr>
                <w:rFonts w:ascii="Cambria" w:hAnsi="Cambria" w:cs="Calibri"/>
                <w:b/>
                <w:color w:val="000000"/>
                <w:sz w:val="18"/>
                <w:szCs w:val="18"/>
                <w:lang w:val="pl-PL"/>
              </w:rPr>
            </w:pPr>
          </w:p>
        </w:tc>
        <w:tc>
          <w:tcPr>
            <w:tcW w:w="2160" w:type="dxa"/>
            <w:vMerge/>
            <w:tcBorders>
              <w:top w:val="single" w:sz="2" w:space="0" w:color="auto"/>
              <w:left w:val="single" w:sz="4" w:space="0" w:color="auto"/>
              <w:right w:val="single" w:sz="4" w:space="0" w:color="auto"/>
            </w:tcBorders>
          </w:tcPr>
          <w:p w:rsidR="0092111E" w:rsidRPr="007111FD" w:rsidRDefault="0092111E" w:rsidP="0002696C">
            <w:pPr>
              <w:autoSpaceDE w:val="0"/>
              <w:autoSpaceDN w:val="0"/>
              <w:adjustRightInd w:val="0"/>
              <w:jc w:val="center"/>
              <w:rPr>
                <w:rFonts w:ascii="Cambria" w:hAnsi="Cambria" w:cs="Calibri"/>
                <w:b/>
                <w:color w:val="000000"/>
                <w:sz w:val="18"/>
                <w:szCs w:val="18"/>
                <w:lang w:val="pl-PL"/>
              </w:rPr>
            </w:pPr>
          </w:p>
        </w:tc>
        <w:tc>
          <w:tcPr>
            <w:tcW w:w="3240" w:type="dxa"/>
            <w:vMerge/>
            <w:tcBorders>
              <w:left w:val="single" w:sz="4" w:space="0" w:color="auto"/>
              <w:bottom w:val="dotted" w:sz="4" w:space="0" w:color="auto"/>
              <w:right w:val="single" w:sz="4" w:space="0" w:color="auto"/>
            </w:tcBorders>
          </w:tcPr>
          <w:p w:rsidR="0092111E" w:rsidRPr="007111FD" w:rsidRDefault="0092111E" w:rsidP="0002696C">
            <w:pPr>
              <w:autoSpaceDE w:val="0"/>
              <w:autoSpaceDN w:val="0"/>
              <w:adjustRightInd w:val="0"/>
              <w:rPr>
                <w:rFonts w:ascii="Cambria" w:hAnsi="Cambria" w:cs="Calibri"/>
                <w:color w:val="000000"/>
                <w:sz w:val="18"/>
                <w:szCs w:val="18"/>
                <w:lang w:val="pl-PL"/>
              </w:rPr>
            </w:pPr>
          </w:p>
        </w:tc>
        <w:tc>
          <w:tcPr>
            <w:tcW w:w="2340" w:type="dxa"/>
            <w:vMerge/>
            <w:tcBorders>
              <w:top w:val="single" w:sz="4" w:space="0" w:color="auto"/>
              <w:left w:val="single" w:sz="4" w:space="0" w:color="auto"/>
              <w:right w:val="single" w:sz="4" w:space="0" w:color="auto"/>
            </w:tcBorders>
          </w:tcPr>
          <w:p w:rsidR="0092111E" w:rsidRPr="00EE31A2" w:rsidRDefault="0092111E" w:rsidP="0002696C">
            <w:pPr>
              <w:rPr>
                <w:rFonts w:ascii="Cambria" w:hAnsi="Cambria" w:cs="Calibri"/>
                <w:color w:val="000000"/>
                <w:sz w:val="18"/>
                <w:szCs w:val="18"/>
                <w:lang w:val="pl-PL"/>
              </w:rPr>
            </w:pPr>
          </w:p>
        </w:tc>
        <w:tc>
          <w:tcPr>
            <w:tcW w:w="1620" w:type="dxa"/>
            <w:vMerge/>
            <w:tcBorders>
              <w:top w:val="single" w:sz="4" w:space="0" w:color="auto"/>
              <w:left w:val="single" w:sz="4" w:space="0" w:color="auto"/>
              <w:right w:val="single" w:sz="4" w:space="0" w:color="auto"/>
            </w:tcBorders>
          </w:tcPr>
          <w:p w:rsidR="0092111E" w:rsidRPr="007111FD" w:rsidRDefault="0092111E" w:rsidP="0002696C">
            <w:pPr>
              <w:jc w:val="center"/>
              <w:rPr>
                <w:rFonts w:ascii="Cambria" w:hAnsi="Cambria" w:cs="Calibri"/>
                <w:sz w:val="18"/>
                <w:szCs w:val="18"/>
                <w:lang w:val="pl-PL"/>
              </w:rPr>
            </w:pPr>
          </w:p>
        </w:tc>
        <w:tc>
          <w:tcPr>
            <w:tcW w:w="2614" w:type="dxa"/>
            <w:vMerge w:val="restart"/>
            <w:tcBorders>
              <w:top w:val="dotted" w:sz="4" w:space="0" w:color="auto"/>
              <w:left w:val="single" w:sz="4" w:space="0" w:color="auto"/>
              <w:right w:val="single" w:sz="12" w:space="0" w:color="auto"/>
            </w:tcBorders>
          </w:tcPr>
          <w:p w:rsidR="0092111E" w:rsidRPr="007111FD" w:rsidRDefault="0092111E" w:rsidP="0002696C">
            <w:pPr>
              <w:rPr>
                <w:rFonts w:ascii="Cambria" w:hAnsi="Cambria" w:cs="Calibri"/>
                <w:sz w:val="18"/>
                <w:szCs w:val="18"/>
                <w:lang w:val="pl-PL"/>
              </w:rPr>
            </w:pPr>
          </w:p>
          <w:p w:rsidR="0092111E" w:rsidRPr="00EE31A2" w:rsidRDefault="0092111E" w:rsidP="0002696C">
            <w:pPr>
              <w:rPr>
                <w:rFonts w:ascii="Cambria" w:hAnsi="Cambria" w:cs="Calibri"/>
                <w:sz w:val="18"/>
                <w:szCs w:val="18"/>
              </w:rPr>
            </w:pPr>
            <w:r w:rsidRPr="00EE31A2">
              <w:rPr>
                <w:rFonts w:ascii="Cambria" w:hAnsi="Cambria" w:cs="Calibri"/>
                <w:sz w:val="18"/>
                <w:szCs w:val="18"/>
              </w:rPr>
              <w:t>Osnovana</w:t>
            </w:r>
            <w:r>
              <w:rPr>
                <w:rFonts w:ascii="Cambria" w:hAnsi="Cambria" w:cs="Calibri"/>
                <w:sz w:val="18"/>
                <w:szCs w:val="18"/>
              </w:rPr>
              <w:t xml:space="preserve"> mreža </w:t>
            </w:r>
            <w:r w:rsidRPr="00EE31A2">
              <w:rPr>
                <w:rFonts w:ascii="Cambria" w:hAnsi="Cambria" w:cs="Calibri"/>
                <w:sz w:val="18"/>
                <w:szCs w:val="18"/>
              </w:rPr>
              <w:t>NVO</w:t>
            </w:r>
          </w:p>
        </w:tc>
      </w:tr>
      <w:tr w:rsidR="0092111E" w:rsidRPr="00EE31A2" w:rsidTr="0002696C">
        <w:trPr>
          <w:trHeight w:val="338"/>
        </w:trPr>
        <w:tc>
          <w:tcPr>
            <w:tcW w:w="1800" w:type="dxa"/>
            <w:vMerge/>
            <w:tcBorders>
              <w:left w:val="single" w:sz="12" w:space="0" w:color="auto"/>
              <w:bottom w:val="single" w:sz="2" w:space="0" w:color="auto"/>
              <w:right w:val="single" w:sz="4" w:space="0" w:color="auto"/>
            </w:tcBorders>
            <w:shd w:val="clear" w:color="auto" w:fill="auto"/>
          </w:tcPr>
          <w:p w:rsidR="0092111E" w:rsidRPr="00EE31A2" w:rsidRDefault="0092111E" w:rsidP="0002696C">
            <w:pPr>
              <w:autoSpaceDE w:val="0"/>
              <w:autoSpaceDN w:val="0"/>
              <w:adjustRightInd w:val="0"/>
              <w:jc w:val="center"/>
              <w:rPr>
                <w:rFonts w:ascii="Cambria" w:hAnsi="Cambria" w:cs="Calibri"/>
                <w:b/>
                <w:color w:val="000000"/>
                <w:sz w:val="18"/>
                <w:szCs w:val="18"/>
                <w:lang w:val="it-IT"/>
              </w:rPr>
            </w:pPr>
          </w:p>
        </w:tc>
        <w:tc>
          <w:tcPr>
            <w:tcW w:w="2160" w:type="dxa"/>
            <w:vMerge/>
            <w:tcBorders>
              <w:left w:val="single" w:sz="4" w:space="0" w:color="auto"/>
              <w:bottom w:val="single" w:sz="2" w:space="0" w:color="auto"/>
              <w:right w:val="single" w:sz="4" w:space="0" w:color="auto"/>
            </w:tcBorders>
          </w:tcPr>
          <w:p w:rsidR="0092111E" w:rsidRPr="00EE31A2" w:rsidRDefault="0092111E" w:rsidP="0002696C">
            <w:pPr>
              <w:autoSpaceDE w:val="0"/>
              <w:autoSpaceDN w:val="0"/>
              <w:adjustRightInd w:val="0"/>
              <w:jc w:val="center"/>
              <w:rPr>
                <w:rFonts w:ascii="Cambria" w:hAnsi="Cambria" w:cs="Calibri"/>
                <w:b/>
                <w:color w:val="000000"/>
                <w:sz w:val="18"/>
                <w:szCs w:val="18"/>
                <w:lang w:val="it-IT"/>
              </w:rPr>
            </w:pPr>
          </w:p>
        </w:tc>
        <w:tc>
          <w:tcPr>
            <w:tcW w:w="3240" w:type="dxa"/>
            <w:tcBorders>
              <w:top w:val="dotted" w:sz="4" w:space="0" w:color="auto"/>
              <w:left w:val="single" w:sz="4" w:space="0" w:color="auto"/>
              <w:bottom w:val="single" w:sz="2" w:space="0" w:color="auto"/>
              <w:right w:val="single" w:sz="4" w:space="0" w:color="auto"/>
            </w:tcBorders>
          </w:tcPr>
          <w:p w:rsidR="0092111E" w:rsidRDefault="0092111E" w:rsidP="0002696C">
            <w:pPr>
              <w:autoSpaceDE w:val="0"/>
              <w:autoSpaceDN w:val="0"/>
              <w:adjustRightInd w:val="0"/>
              <w:rPr>
                <w:rFonts w:ascii="Cambria" w:hAnsi="Cambria" w:cs="Calibri"/>
                <w:color w:val="000000"/>
                <w:sz w:val="18"/>
                <w:szCs w:val="18"/>
                <w:lang w:val="it-IT"/>
              </w:rPr>
            </w:pPr>
          </w:p>
          <w:p w:rsidR="0092111E" w:rsidRPr="00EE31A2" w:rsidRDefault="0092111E" w:rsidP="0002696C">
            <w:pPr>
              <w:autoSpaceDE w:val="0"/>
              <w:autoSpaceDN w:val="0"/>
              <w:adjustRightInd w:val="0"/>
              <w:rPr>
                <w:rFonts w:ascii="Cambria" w:hAnsi="Cambria" w:cs="Calibri"/>
                <w:color w:val="000000"/>
                <w:sz w:val="18"/>
                <w:szCs w:val="18"/>
                <w:lang w:val="it-IT"/>
              </w:rPr>
            </w:pPr>
            <w:r w:rsidRPr="00EE31A2">
              <w:rPr>
                <w:rFonts w:ascii="Cambria" w:hAnsi="Cambria" w:cs="Calibri"/>
                <w:color w:val="000000"/>
                <w:sz w:val="18"/>
                <w:szCs w:val="18"/>
                <w:lang w:val="it-IT"/>
              </w:rPr>
              <w:t xml:space="preserve">Osnivanje mreže NVO </w:t>
            </w:r>
          </w:p>
        </w:tc>
        <w:tc>
          <w:tcPr>
            <w:tcW w:w="2340" w:type="dxa"/>
            <w:vMerge/>
            <w:tcBorders>
              <w:left w:val="single" w:sz="4" w:space="0" w:color="auto"/>
              <w:bottom w:val="single" w:sz="2" w:space="0" w:color="auto"/>
              <w:right w:val="single" w:sz="4" w:space="0" w:color="auto"/>
            </w:tcBorders>
          </w:tcPr>
          <w:p w:rsidR="0092111E" w:rsidRPr="00EE31A2" w:rsidRDefault="0092111E" w:rsidP="0002696C">
            <w:pPr>
              <w:rPr>
                <w:rFonts w:ascii="Cambria" w:hAnsi="Cambria" w:cs="Calibri"/>
                <w:color w:val="000000"/>
                <w:sz w:val="18"/>
                <w:szCs w:val="18"/>
                <w:lang w:val="pl-PL"/>
              </w:rPr>
            </w:pPr>
          </w:p>
        </w:tc>
        <w:tc>
          <w:tcPr>
            <w:tcW w:w="1620" w:type="dxa"/>
            <w:vMerge/>
            <w:tcBorders>
              <w:left w:val="single" w:sz="4" w:space="0" w:color="auto"/>
              <w:bottom w:val="single" w:sz="2" w:space="0" w:color="auto"/>
              <w:right w:val="single" w:sz="4" w:space="0" w:color="auto"/>
            </w:tcBorders>
          </w:tcPr>
          <w:p w:rsidR="0092111E" w:rsidRPr="00EE31A2" w:rsidRDefault="0092111E" w:rsidP="0002696C">
            <w:pPr>
              <w:jc w:val="center"/>
              <w:rPr>
                <w:rFonts w:ascii="Cambria" w:hAnsi="Cambria" w:cs="Calibri"/>
                <w:sz w:val="18"/>
                <w:szCs w:val="18"/>
              </w:rPr>
            </w:pPr>
          </w:p>
        </w:tc>
        <w:tc>
          <w:tcPr>
            <w:tcW w:w="2614" w:type="dxa"/>
            <w:vMerge/>
            <w:tcBorders>
              <w:left w:val="single" w:sz="4" w:space="0" w:color="auto"/>
              <w:bottom w:val="single" w:sz="2" w:space="0" w:color="auto"/>
              <w:right w:val="single" w:sz="12" w:space="0" w:color="auto"/>
            </w:tcBorders>
          </w:tcPr>
          <w:p w:rsidR="0092111E" w:rsidRPr="00EE31A2" w:rsidRDefault="0092111E" w:rsidP="0002696C">
            <w:pPr>
              <w:rPr>
                <w:rFonts w:ascii="Cambria" w:hAnsi="Cambria" w:cs="Calibri"/>
                <w:sz w:val="18"/>
                <w:szCs w:val="18"/>
              </w:rPr>
            </w:pPr>
          </w:p>
        </w:tc>
      </w:tr>
      <w:tr w:rsidR="0092111E" w:rsidRPr="00EE31A2" w:rsidTr="0002696C">
        <w:trPr>
          <w:trHeight w:val="870"/>
        </w:trPr>
        <w:tc>
          <w:tcPr>
            <w:tcW w:w="1800" w:type="dxa"/>
            <w:vMerge w:val="restart"/>
            <w:tcBorders>
              <w:top w:val="single" w:sz="2" w:space="0" w:color="auto"/>
              <w:left w:val="single" w:sz="12" w:space="0" w:color="auto"/>
              <w:right w:val="single" w:sz="4" w:space="0" w:color="auto"/>
            </w:tcBorders>
            <w:shd w:val="clear" w:color="auto" w:fill="auto"/>
          </w:tcPr>
          <w:p w:rsidR="0092111E" w:rsidRPr="0025468A" w:rsidRDefault="0092111E" w:rsidP="0002696C">
            <w:pPr>
              <w:autoSpaceDE w:val="0"/>
              <w:autoSpaceDN w:val="0"/>
              <w:adjustRightInd w:val="0"/>
              <w:jc w:val="center"/>
              <w:rPr>
                <w:rFonts w:ascii="Cambria" w:hAnsi="Cambria" w:cs="Calibri"/>
                <w:b/>
                <w:sz w:val="18"/>
                <w:szCs w:val="18"/>
                <w:lang w:val="sl-SI"/>
              </w:rPr>
            </w:pPr>
            <w:r w:rsidRPr="0025468A">
              <w:rPr>
                <w:rFonts w:ascii="Cambria" w:hAnsi="Cambria" w:cs="Calibri"/>
                <w:b/>
                <w:sz w:val="18"/>
                <w:szCs w:val="18"/>
                <w:lang w:val="sl-SI"/>
              </w:rPr>
              <w:t>Nedovoljno razvijena svijest mladih o potrebi aktivnijeg učešća u rješavanju problema u zajednici</w:t>
            </w:r>
          </w:p>
        </w:tc>
        <w:tc>
          <w:tcPr>
            <w:tcW w:w="2160" w:type="dxa"/>
            <w:vMerge w:val="restart"/>
            <w:tcBorders>
              <w:top w:val="single" w:sz="2" w:space="0" w:color="auto"/>
              <w:left w:val="single" w:sz="4" w:space="0" w:color="auto"/>
              <w:right w:val="single" w:sz="4" w:space="0" w:color="auto"/>
            </w:tcBorders>
          </w:tcPr>
          <w:p w:rsidR="0092111E" w:rsidRPr="0025468A" w:rsidRDefault="0092111E" w:rsidP="0002696C">
            <w:pPr>
              <w:spacing w:after="120"/>
              <w:jc w:val="center"/>
              <w:rPr>
                <w:rFonts w:ascii="Cambria" w:hAnsi="Cambria" w:cs="Calibri"/>
                <w:b/>
                <w:sz w:val="18"/>
                <w:szCs w:val="18"/>
                <w:lang w:val="sl-SI"/>
              </w:rPr>
            </w:pPr>
          </w:p>
          <w:p w:rsidR="0092111E" w:rsidRPr="0025468A" w:rsidRDefault="0092111E" w:rsidP="0002696C">
            <w:pPr>
              <w:spacing w:after="120"/>
              <w:jc w:val="center"/>
              <w:rPr>
                <w:rFonts w:ascii="Cambria" w:hAnsi="Cambria" w:cs="Calibri"/>
                <w:b/>
                <w:sz w:val="18"/>
                <w:szCs w:val="18"/>
                <w:lang w:val="sl-SI"/>
              </w:rPr>
            </w:pPr>
            <w:r w:rsidRPr="0025468A">
              <w:rPr>
                <w:rFonts w:ascii="Cambria" w:hAnsi="Cambria" w:cs="Calibri"/>
                <w:b/>
                <w:sz w:val="18"/>
                <w:szCs w:val="18"/>
                <w:lang w:val="sl-SI"/>
              </w:rPr>
              <w:t>Podizanje nivoa svijesti kod mladih ljudi o aktivnijem uključivanju u život zajednice</w:t>
            </w:r>
          </w:p>
        </w:tc>
        <w:tc>
          <w:tcPr>
            <w:tcW w:w="3240" w:type="dxa"/>
            <w:tcBorders>
              <w:top w:val="single" w:sz="4" w:space="0" w:color="auto"/>
              <w:left w:val="single" w:sz="4" w:space="0" w:color="auto"/>
              <w:bottom w:val="dotted" w:sz="4" w:space="0" w:color="auto"/>
              <w:right w:val="single" w:sz="4" w:space="0" w:color="auto"/>
            </w:tcBorders>
          </w:tcPr>
          <w:p w:rsidR="0092111E" w:rsidRPr="0025468A" w:rsidRDefault="0092111E" w:rsidP="0002696C">
            <w:pPr>
              <w:autoSpaceDE w:val="0"/>
              <w:autoSpaceDN w:val="0"/>
              <w:adjustRightInd w:val="0"/>
              <w:rPr>
                <w:rFonts w:ascii="Cambria" w:hAnsi="Cambria" w:cs="Calibri"/>
                <w:color w:val="000000"/>
                <w:sz w:val="18"/>
                <w:szCs w:val="18"/>
                <w:lang w:val="sl-SI"/>
              </w:rPr>
            </w:pPr>
          </w:p>
          <w:p w:rsidR="0092111E" w:rsidRPr="0025468A" w:rsidRDefault="0092111E" w:rsidP="0002696C">
            <w:pPr>
              <w:autoSpaceDE w:val="0"/>
              <w:autoSpaceDN w:val="0"/>
              <w:adjustRightInd w:val="0"/>
              <w:rPr>
                <w:rFonts w:ascii="Cambria" w:hAnsi="Cambria" w:cs="Calibri"/>
                <w:color w:val="000000"/>
                <w:sz w:val="18"/>
                <w:szCs w:val="18"/>
                <w:lang w:val="sl-SI"/>
              </w:rPr>
            </w:pPr>
          </w:p>
          <w:p w:rsidR="0092111E" w:rsidRPr="0025468A" w:rsidRDefault="0092111E" w:rsidP="0002696C">
            <w:pPr>
              <w:autoSpaceDE w:val="0"/>
              <w:autoSpaceDN w:val="0"/>
              <w:adjustRightInd w:val="0"/>
              <w:rPr>
                <w:rFonts w:ascii="Cambria" w:hAnsi="Cambria" w:cs="Calibri"/>
                <w:color w:val="000000"/>
                <w:sz w:val="18"/>
                <w:szCs w:val="18"/>
                <w:lang w:val="pl-PL"/>
              </w:rPr>
            </w:pPr>
            <w:r w:rsidRPr="0025468A">
              <w:rPr>
                <w:rFonts w:ascii="Cambria" w:hAnsi="Cambria" w:cs="Calibri"/>
                <w:color w:val="000000"/>
                <w:sz w:val="18"/>
                <w:szCs w:val="18"/>
                <w:lang w:val="pl-PL"/>
              </w:rPr>
              <w:t>Organizovanje radionica na temu učešća mladih u društvu</w:t>
            </w:r>
          </w:p>
        </w:tc>
        <w:tc>
          <w:tcPr>
            <w:tcW w:w="2340" w:type="dxa"/>
            <w:vMerge w:val="restart"/>
            <w:tcBorders>
              <w:top w:val="single" w:sz="4" w:space="0" w:color="auto"/>
              <w:left w:val="single" w:sz="4" w:space="0" w:color="auto"/>
              <w:right w:val="single" w:sz="4" w:space="0" w:color="auto"/>
            </w:tcBorders>
          </w:tcPr>
          <w:p w:rsidR="0092111E" w:rsidRPr="0025468A" w:rsidRDefault="0092111E" w:rsidP="0002696C">
            <w:pPr>
              <w:rPr>
                <w:rFonts w:ascii="Cambria" w:hAnsi="Cambria" w:cs="Calibri"/>
                <w:color w:val="000000"/>
                <w:sz w:val="18"/>
                <w:szCs w:val="18"/>
                <w:lang w:val="pl-PL"/>
              </w:rPr>
            </w:pPr>
          </w:p>
          <w:p w:rsidR="0092111E" w:rsidRPr="0025468A" w:rsidRDefault="0092111E" w:rsidP="0002696C">
            <w:pPr>
              <w:rPr>
                <w:rFonts w:ascii="Cambria" w:hAnsi="Cambria" w:cs="Calibri"/>
                <w:color w:val="000000"/>
                <w:sz w:val="18"/>
                <w:szCs w:val="18"/>
                <w:lang w:val="pl-PL"/>
              </w:rPr>
            </w:pPr>
          </w:p>
          <w:p w:rsidR="0092111E" w:rsidRPr="0025468A" w:rsidRDefault="0092111E" w:rsidP="0002696C">
            <w:pPr>
              <w:rPr>
                <w:rFonts w:ascii="Cambria" w:hAnsi="Cambria" w:cs="Calibri"/>
                <w:color w:val="000000"/>
                <w:sz w:val="18"/>
                <w:szCs w:val="18"/>
                <w:lang w:val="da-DK"/>
              </w:rPr>
            </w:pPr>
            <w:r w:rsidRPr="0025468A">
              <w:rPr>
                <w:rFonts w:ascii="Cambria" w:hAnsi="Cambria" w:cs="Calibri"/>
                <w:color w:val="000000"/>
                <w:sz w:val="18"/>
                <w:szCs w:val="18"/>
                <w:lang w:val="da-DK"/>
              </w:rPr>
              <w:t xml:space="preserve">Kancelarija za mlade </w:t>
            </w:r>
          </w:p>
          <w:p w:rsidR="0092111E" w:rsidRPr="0025468A" w:rsidRDefault="0092111E" w:rsidP="0002696C">
            <w:pPr>
              <w:rPr>
                <w:rFonts w:ascii="Cambria" w:hAnsi="Cambria" w:cs="Calibri"/>
                <w:color w:val="000000"/>
                <w:sz w:val="18"/>
                <w:szCs w:val="18"/>
                <w:lang w:val="da-DK"/>
              </w:rPr>
            </w:pPr>
            <w:r w:rsidRPr="0025468A">
              <w:rPr>
                <w:rFonts w:ascii="Cambria" w:hAnsi="Cambria" w:cs="Calibri"/>
                <w:color w:val="000000"/>
                <w:sz w:val="18"/>
                <w:szCs w:val="18"/>
                <w:lang w:val="da-DK"/>
              </w:rPr>
              <w:t>NVO</w:t>
            </w:r>
          </w:p>
          <w:p w:rsidR="0092111E" w:rsidRPr="0025468A" w:rsidRDefault="0092111E" w:rsidP="0002696C">
            <w:pPr>
              <w:rPr>
                <w:rFonts w:ascii="Cambria" w:hAnsi="Cambria" w:cs="Calibri"/>
                <w:color w:val="000000"/>
                <w:sz w:val="18"/>
                <w:szCs w:val="18"/>
                <w:lang w:val="da-DK"/>
              </w:rPr>
            </w:pPr>
            <w:r w:rsidRPr="0025468A">
              <w:rPr>
                <w:rFonts w:ascii="Cambria" w:hAnsi="Cambria" w:cs="Calibri"/>
                <w:color w:val="000000"/>
                <w:sz w:val="18"/>
                <w:szCs w:val="18"/>
                <w:lang w:val="da-DK"/>
              </w:rPr>
              <w:t>Političke partije</w:t>
            </w:r>
          </w:p>
          <w:p w:rsidR="0092111E" w:rsidRPr="0025468A" w:rsidRDefault="0092111E" w:rsidP="0002696C">
            <w:pPr>
              <w:rPr>
                <w:rFonts w:ascii="Cambria" w:hAnsi="Cambria" w:cs="Calibri"/>
                <w:color w:val="000000"/>
                <w:sz w:val="18"/>
                <w:szCs w:val="18"/>
                <w:lang w:val="da-DK"/>
              </w:rPr>
            </w:pPr>
          </w:p>
        </w:tc>
        <w:tc>
          <w:tcPr>
            <w:tcW w:w="1620" w:type="dxa"/>
            <w:vMerge w:val="restart"/>
            <w:tcBorders>
              <w:top w:val="single" w:sz="4" w:space="0" w:color="auto"/>
              <w:left w:val="single" w:sz="4" w:space="0" w:color="auto"/>
              <w:right w:val="single" w:sz="4" w:space="0" w:color="auto"/>
            </w:tcBorders>
          </w:tcPr>
          <w:p w:rsidR="0092111E" w:rsidRPr="0025468A" w:rsidRDefault="0092111E" w:rsidP="0002696C">
            <w:pPr>
              <w:jc w:val="center"/>
              <w:rPr>
                <w:rFonts w:ascii="Cambria" w:hAnsi="Cambria" w:cs="Calibri"/>
                <w:sz w:val="18"/>
                <w:szCs w:val="18"/>
                <w:lang w:val="da-DK"/>
              </w:rPr>
            </w:pPr>
          </w:p>
          <w:p w:rsidR="0092111E" w:rsidRPr="0025468A" w:rsidRDefault="0092111E" w:rsidP="0002696C">
            <w:pPr>
              <w:jc w:val="center"/>
              <w:rPr>
                <w:rFonts w:ascii="Cambria" w:hAnsi="Cambria" w:cs="Calibri"/>
                <w:sz w:val="18"/>
                <w:szCs w:val="18"/>
                <w:lang w:val="da-DK"/>
              </w:rPr>
            </w:pPr>
          </w:p>
          <w:p w:rsidR="0092111E" w:rsidRPr="0025468A" w:rsidRDefault="0092111E" w:rsidP="0002696C">
            <w:pPr>
              <w:jc w:val="center"/>
              <w:rPr>
                <w:rFonts w:ascii="Cambria" w:hAnsi="Cambria" w:cs="Calibri"/>
                <w:sz w:val="18"/>
                <w:szCs w:val="18"/>
                <w:lang w:val="da-DK"/>
              </w:rPr>
            </w:pPr>
          </w:p>
          <w:p w:rsidR="0092111E" w:rsidRPr="0025468A" w:rsidRDefault="0092111E" w:rsidP="0002696C">
            <w:pPr>
              <w:jc w:val="center"/>
              <w:rPr>
                <w:rFonts w:ascii="Cambria" w:hAnsi="Cambria" w:cs="Calibri"/>
                <w:sz w:val="18"/>
                <w:szCs w:val="18"/>
              </w:rPr>
            </w:pPr>
            <w:r w:rsidRPr="0025468A">
              <w:rPr>
                <w:rFonts w:ascii="Cambria" w:hAnsi="Cambria" w:cs="Calibri"/>
                <w:sz w:val="18"/>
                <w:szCs w:val="18"/>
              </w:rPr>
              <w:t>2016</w:t>
            </w:r>
          </w:p>
        </w:tc>
        <w:tc>
          <w:tcPr>
            <w:tcW w:w="2614" w:type="dxa"/>
            <w:tcBorders>
              <w:top w:val="single" w:sz="4" w:space="0" w:color="auto"/>
              <w:left w:val="single" w:sz="4" w:space="0" w:color="auto"/>
              <w:bottom w:val="dotted" w:sz="4" w:space="0" w:color="auto"/>
              <w:right w:val="single" w:sz="12" w:space="0" w:color="auto"/>
            </w:tcBorders>
          </w:tcPr>
          <w:p w:rsidR="0092111E" w:rsidRPr="0025468A" w:rsidRDefault="0092111E" w:rsidP="0002696C">
            <w:pPr>
              <w:rPr>
                <w:rFonts w:ascii="Cambria" w:hAnsi="Cambria" w:cs="Calibri"/>
                <w:sz w:val="18"/>
                <w:szCs w:val="18"/>
                <w:lang w:val="it-IT"/>
              </w:rPr>
            </w:pPr>
          </w:p>
          <w:p w:rsidR="0092111E" w:rsidRPr="0025468A" w:rsidRDefault="0092111E" w:rsidP="0002696C">
            <w:pPr>
              <w:rPr>
                <w:rFonts w:ascii="Cambria" w:hAnsi="Cambria" w:cs="Calibri"/>
                <w:sz w:val="18"/>
                <w:szCs w:val="18"/>
                <w:lang w:val="it-IT"/>
              </w:rPr>
            </w:pPr>
          </w:p>
          <w:p w:rsidR="0092111E" w:rsidRPr="0025468A" w:rsidRDefault="0092111E" w:rsidP="0002696C">
            <w:pPr>
              <w:rPr>
                <w:rFonts w:ascii="Cambria" w:hAnsi="Cambria" w:cs="Calibri"/>
                <w:sz w:val="18"/>
                <w:szCs w:val="18"/>
                <w:lang w:val="it-IT"/>
              </w:rPr>
            </w:pPr>
            <w:r w:rsidRPr="0025468A">
              <w:rPr>
                <w:rFonts w:ascii="Cambria" w:hAnsi="Cambria" w:cs="Calibri"/>
                <w:sz w:val="18"/>
                <w:szCs w:val="18"/>
                <w:lang w:val="it-IT"/>
              </w:rPr>
              <w:t>2 održane radionice</w:t>
            </w:r>
          </w:p>
          <w:p w:rsidR="0092111E" w:rsidRPr="0025468A" w:rsidRDefault="0092111E" w:rsidP="0002696C">
            <w:pPr>
              <w:rPr>
                <w:rFonts w:ascii="Cambria" w:hAnsi="Cambria" w:cs="Calibri"/>
                <w:sz w:val="18"/>
                <w:szCs w:val="18"/>
                <w:lang w:val="it-IT"/>
              </w:rPr>
            </w:pPr>
          </w:p>
        </w:tc>
      </w:tr>
      <w:tr w:rsidR="0092111E" w:rsidRPr="00EE31A2" w:rsidTr="0002696C">
        <w:trPr>
          <w:trHeight w:val="630"/>
        </w:trPr>
        <w:tc>
          <w:tcPr>
            <w:tcW w:w="1800" w:type="dxa"/>
            <w:vMerge/>
            <w:tcBorders>
              <w:left w:val="single" w:sz="12" w:space="0" w:color="auto"/>
              <w:bottom w:val="single" w:sz="2" w:space="0" w:color="auto"/>
              <w:right w:val="single" w:sz="4" w:space="0" w:color="auto"/>
            </w:tcBorders>
            <w:shd w:val="clear" w:color="auto" w:fill="auto"/>
          </w:tcPr>
          <w:p w:rsidR="0092111E" w:rsidRPr="0025468A" w:rsidRDefault="0092111E" w:rsidP="0002696C">
            <w:pPr>
              <w:autoSpaceDE w:val="0"/>
              <w:autoSpaceDN w:val="0"/>
              <w:adjustRightInd w:val="0"/>
              <w:jc w:val="center"/>
              <w:rPr>
                <w:rFonts w:ascii="Cambria" w:hAnsi="Cambria" w:cs="Calibri"/>
                <w:b/>
                <w:sz w:val="18"/>
                <w:szCs w:val="18"/>
                <w:lang w:val="sl-SI"/>
              </w:rPr>
            </w:pPr>
          </w:p>
        </w:tc>
        <w:tc>
          <w:tcPr>
            <w:tcW w:w="2160" w:type="dxa"/>
            <w:vMerge/>
            <w:tcBorders>
              <w:left w:val="single" w:sz="4" w:space="0" w:color="auto"/>
              <w:bottom w:val="single" w:sz="2" w:space="0" w:color="auto"/>
              <w:right w:val="single" w:sz="4" w:space="0" w:color="auto"/>
            </w:tcBorders>
          </w:tcPr>
          <w:p w:rsidR="0092111E" w:rsidRPr="0025468A" w:rsidRDefault="0092111E" w:rsidP="0002696C">
            <w:pPr>
              <w:spacing w:after="120"/>
              <w:jc w:val="center"/>
              <w:rPr>
                <w:rFonts w:ascii="Cambria" w:hAnsi="Cambria" w:cs="Calibri"/>
                <w:b/>
                <w:sz w:val="18"/>
                <w:szCs w:val="18"/>
                <w:lang w:val="sl-SI"/>
              </w:rPr>
            </w:pPr>
          </w:p>
        </w:tc>
        <w:tc>
          <w:tcPr>
            <w:tcW w:w="3240" w:type="dxa"/>
            <w:tcBorders>
              <w:top w:val="dotted" w:sz="4" w:space="0" w:color="auto"/>
              <w:left w:val="single" w:sz="4" w:space="0" w:color="auto"/>
              <w:bottom w:val="single" w:sz="4" w:space="0" w:color="auto"/>
              <w:right w:val="single" w:sz="4" w:space="0" w:color="auto"/>
            </w:tcBorders>
          </w:tcPr>
          <w:p w:rsidR="0092111E" w:rsidRPr="0025468A" w:rsidRDefault="0092111E" w:rsidP="0002696C">
            <w:pPr>
              <w:autoSpaceDE w:val="0"/>
              <w:autoSpaceDN w:val="0"/>
              <w:adjustRightInd w:val="0"/>
              <w:rPr>
                <w:rFonts w:ascii="Cambria" w:hAnsi="Cambria" w:cs="Calibri"/>
                <w:color w:val="000000"/>
                <w:sz w:val="18"/>
                <w:szCs w:val="18"/>
                <w:lang w:val="it-IT"/>
              </w:rPr>
            </w:pPr>
          </w:p>
          <w:p w:rsidR="0092111E" w:rsidRPr="0025468A" w:rsidRDefault="0092111E" w:rsidP="0002696C">
            <w:pPr>
              <w:autoSpaceDE w:val="0"/>
              <w:autoSpaceDN w:val="0"/>
              <w:adjustRightInd w:val="0"/>
              <w:rPr>
                <w:rFonts w:ascii="Cambria" w:hAnsi="Cambria" w:cs="Calibri"/>
                <w:color w:val="000000"/>
                <w:sz w:val="18"/>
                <w:szCs w:val="18"/>
                <w:lang w:val="it-IT"/>
              </w:rPr>
            </w:pPr>
            <w:r w:rsidRPr="0025468A">
              <w:rPr>
                <w:rFonts w:ascii="Cambria" w:hAnsi="Cambria" w:cs="Calibri"/>
                <w:color w:val="000000"/>
                <w:sz w:val="18"/>
                <w:szCs w:val="18"/>
                <w:lang w:val="it-IT"/>
              </w:rPr>
              <w:t>Štampanje brošura</w:t>
            </w:r>
          </w:p>
          <w:p w:rsidR="0092111E" w:rsidRPr="0025468A" w:rsidRDefault="0092111E" w:rsidP="0002696C">
            <w:pPr>
              <w:autoSpaceDE w:val="0"/>
              <w:autoSpaceDN w:val="0"/>
              <w:adjustRightInd w:val="0"/>
              <w:rPr>
                <w:rFonts w:ascii="Cambria" w:hAnsi="Cambria" w:cs="Calibri"/>
                <w:color w:val="000000"/>
                <w:sz w:val="18"/>
                <w:szCs w:val="18"/>
                <w:lang w:val="sl-SI"/>
              </w:rPr>
            </w:pPr>
          </w:p>
        </w:tc>
        <w:tc>
          <w:tcPr>
            <w:tcW w:w="2340" w:type="dxa"/>
            <w:vMerge/>
            <w:tcBorders>
              <w:left w:val="single" w:sz="4" w:space="0" w:color="auto"/>
              <w:bottom w:val="single" w:sz="4" w:space="0" w:color="auto"/>
              <w:right w:val="single" w:sz="4" w:space="0" w:color="auto"/>
            </w:tcBorders>
          </w:tcPr>
          <w:p w:rsidR="0092111E" w:rsidRPr="0025468A" w:rsidRDefault="0092111E" w:rsidP="0002696C">
            <w:pPr>
              <w:rPr>
                <w:rFonts w:ascii="Cambria" w:hAnsi="Cambria" w:cs="Calibri"/>
                <w:color w:val="000000"/>
                <w:sz w:val="18"/>
                <w:szCs w:val="18"/>
                <w:lang w:val="da-DK"/>
              </w:rPr>
            </w:pPr>
          </w:p>
        </w:tc>
        <w:tc>
          <w:tcPr>
            <w:tcW w:w="1620" w:type="dxa"/>
            <w:vMerge/>
            <w:tcBorders>
              <w:left w:val="single" w:sz="4" w:space="0" w:color="auto"/>
              <w:bottom w:val="single" w:sz="4" w:space="0" w:color="auto"/>
              <w:right w:val="single" w:sz="4" w:space="0" w:color="auto"/>
            </w:tcBorders>
          </w:tcPr>
          <w:p w:rsidR="0092111E" w:rsidRPr="0025468A" w:rsidRDefault="0092111E" w:rsidP="0002696C">
            <w:pPr>
              <w:jc w:val="center"/>
              <w:rPr>
                <w:rFonts w:ascii="Cambria" w:hAnsi="Cambria" w:cs="Calibri"/>
                <w:sz w:val="18"/>
                <w:szCs w:val="18"/>
                <w:lang w:val="da-DK"/>
              </w:rPr>
            </w:pPr>
          </w:p>
        </w:tc>
        <w:tc>
          <w:tcPr>
            <w:tcW w:w="2614" w:type="dxa"/>
            <w:tcBorders>
              <w:top w:val="dotted" w:sz="4" w:space="0" w:color="auto"/>
              <w:left w:val="single" w:sz="4" w:space="0" w:color="auto"/>
              <w:bottom w:val="single" w:sz="4" w:space="0" w:color="auto"/>
              <w:right w:val="single" w:sz="12" w:space="0" w:color="auto"/>
            </w:tcBorders>
          </w:tcPr>
          <w:p w:rsidR="0092111E" w:rsidRPr="0025468A" w:rsidRDefault="0092111E" w:rsidP="0002696C">
            <w:pPr>
              <w:rPr>
                <w:rFonts w:ascii="Cambria" w:hAnsi="Cambria" w:cs="Calibri"/>
                <w:sz w:val="18"/>
                <w:szCs w:val="18"/>
                <w:lang w:val="it-IT"/>
              </w:rPr>
            </w:pPr>
            <w:r w:rsidRPr="0025468A">
              <w:rPr>
                <w:rFonts w:ascii="Cambria" w:hAnsi="Cambria" w:cs="Calibri"/>
                <w:sz w:val="18"/>
                <w:szCs w:val="18"/>
                <w:lang w:val="it-IT"/>
              </w:rPr>
              <w:t>Štampano i distribuirano 500 brošura</w:t>
            </w:r>
          </w:p>
        </w:tc>
      </w:tr>
      <w:tr w:rsidR="0092111E" w:rsidRPr="00EE31A2" w:rsidTr="0002696C">
        <w:trPr>
          <w:trHeight w:val="780"/>
        </w:trPr>
        <w:tc>
          <w:tcPr>
            <w:tcW w:w="1800" w:type="dxa"/>
            <w:vMerge w:val="restart"/>
            <w:tcBorders>
              <w:top w:val="single" w:sz="2" w:space="0" w:color="auto"/>
              <w:left w:val="single" w:sz="12" w:space="0" w:color="auto"/>
              <w:right w:val="single" w:sz="4" w:space="0" w:color="auto"/>
            </w:tcBorders>
            <w:shd w:val="clear" w:color="auto" w:fill="auto"/>
          </w:tcPr>
          <w:p w:rsidR="0092111E" w:rsidRPr="0025468A" w:rsidRDefault="0092111E" w:rsidP="0002696C">
            <w:pPr>
              <w:spacing w:after="120"/>
              <w:rPr>
                <w:rFonts w:ascii="Cambria" w:hAnsi="Cambria" w:cs="Calibri"/>
                <w:b/>
                <w:bCs/>
                <w:color w:val="000000"/>
                <w:sz w:val="18"/>
                <w:szCs w:val="18"/>
                <w:lang w:val="it-IT"/>
              </w:rPr>
            </w:pPr>
          </w:p>
          <w:p w:rsidR="0092111E" w:rsidRPr="0025468A" w:rsidRDefault="0092111E" w:rsidP="0002696C">
            <w:pPr>
              <w:spacing w:after="120"/>
              <w:jc w:val="center"/>
              <w:rPr>
                <w:rFonts w:ascii="Cambria" w:hAnsi="Cambria" w:cs="Calibri"/>
                <w:b/>
                <w:bCs/>
                <w:color w:val="000000"/>
                <w:sz w:val="18"/>
                <w:szCs w:val="18"/>
                <w:lang w:val="pl-PL"/>
              </w:rPr>
            </w:pPr>
            <w:r w:rsidRPr="0025468A">
              <w:rPr>
                <w:rFonts w:ascii="Cambria" w:hAnsi="Cambria" w:cs="Calibri"/>
                <w:b/>
                <w:bCs/>
                <w:color w:val="000000"/>
                <w:sz w:val="18"/>
                <w:szCs w:val="18"/>
                <w:lang w:val="pl-PL"/>
              </w:rPr>
              <w:t>Nedovoljan broj  omladinskih organizacija</w:t>
            </w:r>
          </w:p>
        </w:tc>
        <w:tc>
          <w:tcPr>
            <w:tcW w:w="2160" w:type="dxa"/>
            <w:vMerge w:val="restart"/>
            <w:tcBorders>
              <w:top w:val="single" w:sz="2" w:space="0" w:color="auto"/>
              <w:left w:val="single" w:sz="4" w:space="0" w:color="auto"/>
              <w:right w:val="single" w:sz="4" w:space="0" w:color="auto"/>
            </w:tcBorders>
          </w:tcPr>
          <w:p w:rsidR="0092111E" w:rsidRPr="0025468A" w:rsidRDefault="0092111E" w:rsidP="0002696C">
            <w:pPr>
              <w:jc w:val="center"/>
              <w:rPr>
                <w:rFonts w:ascii="Cambria" w:hAnsi="Cambria" w:cs="Calibri"/>
                <w:b/>
                <w:color w:val="000000"/>
                <w:sz w:val="18"/>
                <w:szCs w:val="18"/>
                <w:lang w:val="pl-PL"/>
              </w:rPr>
            </w:pPr>
          </w:p>
          <w:p w:rsidR="0092111E" w:rsidRPr="0025468A" w:rsidRDefault="0092111E" w:rsidP="0002696C">
            <w:pPr>
              <w:jc w:val="center"/>
              <w:rPr>
                <w:rFonts w:ascii="Cambria" w:hAnsi="Cambria" w:cs="Calibri"/>
                <w:b/>
                <w:color w:val="000000"/>
                <w:sz w:val="18"/>
                <w:szCs w:val="18"/>
                <w:lang w:val="pl-PL"/>
              </w:rPr>
            </w:pPr>
            <w:r w:rsidRPr="0025468A">
              <w:rPr>
                <w:rFonts w:ascii="Cambria" w:hAnsi="Cambria" w:cs="Calibri"/>
                <w:b/>
                <w:color w:val="000000"/>
                <w:sz w:val="18"/>
                <w:szCs w:val="18"/>
                <w:lang w:val="pl-PL"/>
              </w:rPr>
              <w:t>Povećanje broja omladinskih organizacija u Opštini  osnaživanjem neformalnih grupa mladih</w:t>
            </w:r>
          </w:p>
        </w:tc>
        <w:tc>
          <w:tcPr>
            <w:tcW w:w="3240" w:type="dxa"/>
            <w:tcBorders>
              <w:top w:val="single" w:sz="4" w:space="0" w:color="auto"/>
              <w:left w:val="single" w:sz="4" w:space="0" w:color="auto"/>
              <w:bottom w:val="dotted" w:sz="4" w:space="0" w:color="auto"/>
              <w:right w:val="single" w:sz="4" w:space="0" w:color="auto"/>
            </w:tcBorders>
          </w:tcPr>
          <w:p w:rsidR="0092111E" w:rsidRPr="0025468A" w:rsidRDefault="0092111E" w:rsidP="0002696C">
            <w:pPr>
              <w:rPr>
                <w:rFonts w:ascii="Cambria" w:hAnsi="Cambria" w:cs="Calibri"/>
                <w:color w:val="000000"/>
                <w:sz w:val="18"/>
                <w:szCs w:val="18"/>
                <w:lang w:val="pl-PL"/>
              </w:rPr>
            </w:pPr>
            <w:r w:rsidRPr="0025468A">
              <w:rPr>
                <w:rFonts w:ascii="Cambria" w:hAnsi="Cambria" w:cs="Calibri"/>
                <w:color w:val="000000"/>
                <w:sz w:val="18"/>
                <w:szCs w:val="18"/>
                <w:lang w:val="pl-PL"/>
              </w:rPr>
              <w:t>Organizovati treninge za predstavnike neformalnih grupa mladih u cilju sticanja vještina i znanja potrebnih za upravljanje organizacijom</w:t>
            </w:r>
          </w:p>
          <w:p w:rsidR="0092111E" w:rsidRPr="0025468A" w:rsidRDefault="0092111E" w:rsidP="0002696C">
            <w:pPr>
              <w:rPr>
                <w:rFonts w:ascii="Cambria" w:hAnsi="Cambria" w:cs="Calibri"/>
                <w:color w:val="000000"/>
                <w:sz w:val="18"/>
                <w:szCs w:val="18"/>
                <w:lang w:val="pl-PL"/>
              </w:rPr>
            </w:pPr>
          </w:p>
        </w:tc>
        <w:tc>
          <w:tcPr>
            <w:tcW w:w="2340" w:type="dxa"/>
            <w:vMerge w:val="restart"/>
            <w:tcBorders>
              <w:top w:val="single" w:sz="4" w:space="0" w:color="auto"/>
              <w:left w:val="single" w:sz="4" w:space="0" w:color="auto"/>
              <w:right w:val="single" w:sz="4" w:space="0" w:color="auto"/>
            </w:tcBorders>
          </w:tcPr>
          <w:p w:rsidR="0092111E" w:rsidRPr="0025468A" w:rsidRDefault="0092111E" w:rsidP="0002696C">
            <w:pPr>
              <w:rPr>
                <w:rFonts w:ascii="Cambria" w:hAnsi="Cambria" w:cs="Calibri"/>
                <w:color w:val="000000"/>
                <w:sz w:val="18"/>
                <w:szCs w:val="18"/>
                <w:lang w:val="da-DK"/>
              </w:rPr>
            </w:pPr>
          </w:p>
          <w:p w:rsidR="0092111E" w:rsidRPr="0025468A" w:rsidRDefault="0092111E" w:rsidP="0002696C">
            <w:pPr>
              <w:rPr>
                <w:rFonts w:ascii="Cambria" w:hAnsi="Cambria" w:cs="Calibri"/>
                <w:color w:val="000000"/>
                <w:sz w:val="18"/>
                <w:szCs w:val="18"/>
                <w:lang w:val="da-DK"/>
              </w:rPr>
            </w:pPr>
          </w:p>
          <w:p w:rsidR="0092111E" w:rsidRPr="0025468A" w:rsidRDefault="0092111E" w:rsidP="0002696C">
            <w:pPr>
              <w:rPr>
                <w:rFonts w:ascii="Cambria" w:hAnsi="Cambria" w:cs="Calibri"/>
                <w:color w:val="000000"/>
                <w:sz w:val="18"/>
                <w:szCs w:val="18"/>
                <w:lang w:val="da-DK"/>
              </w:rPr>
            </w:pPr>
            <w:r w:rsidRPr="0025468A">
              <w:rPr>
                <w:rFonts w:ascii="Cambria" w:hAnsi="Cambria" w:cs="Calibri"/>
                <w:color w:val="000000"/>
                <w:sz w:val="18"/>
                <w:szCs w:val="18"/>
                <w:lang w:val="da-DK"/>
              </w:rPr>
              <w:t xml:space="preserve">Kancelarija za mlade </w:t>
            </w:r>
          </w:p>
          <w:p w:rsidR="0092111E" w:rsidRPr="0025468A" w:rsidRDefault="0092111E" w:rsidP="0002696C">
            <w:pPr>
              <w:rPr>
                <w:rFonts w:ascii="Cambria" w:hAnsi="Cambria" w:cs="Calibri"/>
                <w:color w:val="000000"/>
                <w:sz w:val="18"/>
                <w:szCs w:val="18"/>
                <w:lang w:val="da-DK"/>
              </w:rPr>
            </w:pPr>
            <w:r w:rsidRPr="0025468A">
              <w:rPr>
                <w:rFonts w:ascii="Cambria" w:hAnsi="Cambria" w:cs="Calibri"/>
                <w:color w:val="000000"/>
                <w:sz w:val="18"/>
                <w:szCs w:val="18"/>
                <w:lang w:val="da-DK"/>
              </w:rPr>
              <w:t>NVO</w:t>
            </w:r>
          </w:p>
          <w:p w:rsidR="0092111E" w:rsidRPr="0025468A" w:rsidRDefault="0092111E" w:rsidP="0002696C">
            <w:pPr>
              <w:rPr>
                <w:rFonts w:ascii="Cambria" w:hAnsi="Cambria" w:cs="Calibri"/>
                <w:b/>
                <w:bCs/>
                <w:color w:val="000000"/>
                <w:sz w:val="18"/>
                <w:szCs w:val="18"/>
                <w:lang w:val="da-DK"/>
              </w:rPr>
            </w:pPr>
          </w:p>
        </w:tc>
        <w:tc>
          <w:tcPr>
            <w:tcW w:w="1620" w:type="dxa"/>
            <w:vMerge w:val="restart"/>
            <w:tcBorders>
              <w:top w:val="single" w:sz="4" w:space="0" w:color="auto"/>
              <w:left w:val="single" w:sz="4" w:space="0" w:color="auto"/>
              <w:right w:val="single" w:sz="4" w:space="0" w:color="auto"/>
            </w:tcBorders>
          </w:tcPr>
          <w:p w:rsidR="0092111E" w:rsidRPr="0025468A" w:rsidRDefault="0092111E" w:rsidP="0002696C">
            <w:pPr>
              <w:jc w:val="center"/>
              <w:rPr>
                <w:rFonts w:ascii="Cambria" w:hAnsi="Cambria" w:cs="Calibri"/>
                <w:sz w:val="18"/>
                <w:szCs w:val="18"/>
                <w:lang w:val="da-DK"/>
              </w:rPr>
            </w:pPr>
          </w:p>
          <w:p w:rsidR="0092111E" w:rsidRPr="0025468A" w:rsidRDefault="0092111E" w:rsidP="0002696C">
            <w:pPr>
              <w:jc w:val="center"/>
              <w:rPr>
                <w:rFonts w:ascii="Cambria" w:hAnsi="Cambria" w:cs="Calibri"/>
                <w:sz w:val="18"/>
                <w:szCs w:val="18"/>
                <w:lang w:val="da-DK"/>
              </w:rPr>
            </w:pPr>
          </w:p>
          <w:p w:rsidR="0092111E" w:rsidRPr="0025468A" w:rsidRDefault="0092111E" w:rsidP="0002696C">
            <w:pPr>
              <w:jc w:val="center"/>
              <w:rPr>
                <w:rFonts w:ascii="Cambria" w:hAnsi="Cambria" w:cs="Calibri"/>
                <w:sz w:val="18"/>
                <w:szCs w:val="18"/>
                <w:lang w:val="da-DK"/>
              </w:rPr>
            </w:pPr>
          </w:p>
          <w:p w:rsidR="0092111E" w:rsidRPr="0025468A" w:rsidRDefault="0092111E" w:rsidP="0002696C">
            <w:pPr>
              <w:jc w:val="center"/>
              <w:rPr>
                <w:rFonts w:ascii="Cambria" w:hAnsi="Cambria" w:cs="Calibri"/>
                <w:sz w:val="18"/>
                <w:szCs w:val="18"/>
                <w:lang w:val="da-DK"/>
              </w:rPr>
            </w:pPr>
            <w:r w:rsidRPr="0025468A">
              <w:rPr>
                <w:rFonts w:ascii="Cambria" w:hAnsi="Cambria" w:cs="Calibri"/>
                <w:sz w:val="18"/>
                <w:szCs w:val="18"/>
                <w:lang w:val="da-DK"/>
              </w:rPr>
              <w:t>2016</w:t>
            </w:r>
          </w:p>
        </w:tc>
        <w:tc>
          <w:tcPr>
            <w:tcW w:w="2614" w:type="dxa"/>
            <w:tcBorders>
              <w:top w:val="single" w:sz="4" w:space="0" w:color="auto"/>
              <w:left w:val="single" w:sz="4" w:space="0" w:color="auto"/>
              <w:bottom w:val="dotted" w:sz="4" w:space="0" w:color="auto"/>
              <w:right w:val="single" w:sz="12" w:space="0" w:color="auto"/>
            </w:tcBorders>
          </w:tcPr>
          <w:p w:rsidR="0092111E" w:rsidRPr="0025468A" w:rsidRDefault="0092111E" w:rsidP="0002696C">
            <w:pPr>
              <w:rPr>
                <w:rFonts w:ascii="Cambria" w:hAnsi="Cambria" w:cs="Calibri"/>
                <w:sz w:val="18"/>
                <w:szCs w:val="18"/>
                <w:lang w:val="da-DK"/>
              </w:rPr>
            </w:pPr>
            <w:r w:rsidRPr="0025468A">
              <w:rPr>
                <w:rFonts w:ascii="Cambria" w:hAnsi="Cambria" w:cs="Calibri"/>
                <w:sz w:val="18"/>
                <w:szCs w:val="18"/>
                <w:lang w:val="da-DK"/>
              </w:rPr>
              <w:t>5 održanih   treninga godišnje</w:t>
            </w:r>
          </w:p>
          <w:p w:rsidR="0092111E" w:rsidRPr="0025468A" w:rsidRDefault="0092111E" w:rsidP="0002696C">
            <w:pPr>
              <w:rPr>
                <w:rFonts w:ascii="Cambria" w:hAnsi="Cambria" w:cs="Calibri"/>
                <w:sz w:val="18"/>
                <w:szCs w:val="18"/>
                <w:lang w:val="da-DK"/>
              </w:rPr>
            </w:pPr>
            <w:r w:rsidRPr="0025468A">
              <w:rPr>
                <w:rFonts w:ascii="Cambria" w:hAnsi="Cambria" w:cs="Calibri"/>
                <w:sz w:val="18"/>
                <w:szCs w:val="18"/>
                <w:lang w:val="da-DK"/>
              </w:rPr>
              <w:t>Minimum 10  mladih koji su prošli obuku</w:t>
            </w:r>
          </w:p>
        </w:tc>
      </w:tr>
      <w:tr w:rsidR="0092111E" w:rsidRPr="00EE31A2" w:rsidTr="0002696C">
        <w:trPr>
          <w:trHeight w:val="617"/>
        </w:trPr>
        <w:tc>
          <w:tcPr>
            <w:tcW w:w="1800" w:type="dxa"/>
            <w:vMerge/>
            <w:tcBorders>
              <w:left w:val="single" w:sz="12" w:space="0" w:color="auto"/>
              <w:bottom w:val="single" w:sz="2" w:space="0" w:color="auto"/>
              <w:right w:val="single" w:sz="4" w:space="0" w:color="auto"/>
            </w:tcBorders>
            <w:shd w:val="clear" w:color="auto" w:fill="auto"/>
          </w:tcPr>
          <w:p w:rsidR="0092111E" w:rsidRPr="0025468A" w:rsidRDefault="0092111E" w:rsidP="0002696C">
            <w:pPr>
              <w:spacing w:after="120"/>
              <w:jc w:val="center"/>
              <w:rPr>
                <w:rFonts w:ascii="Cambria" w:hAnsi="Cambria" w:cs="Calibri"/>
                <w:b/>
                <w:bCs/>
                <w:color w:val="000000"/>
                <w:sz w:val="18"/>
                <w:szCs w:val="18"/>
                <w:lang w:val="da-DK"/>
              </w:rPr>
            </w:pPr>
          </w:p>
        </w:tc>
        <w:tc>
          <w:tcPr>
            <w:tcW w:w="2160" w:type="dxa"/>
            <w:vMerge/>
            <w:tcBorders>
              <w:left w:val="single" w:sz="4" w:space="0" w:color="auto"/>
              <w:bottom w:val="single" w:sz="2" w:space="0" w:color="auto"/>
              <w:right w:val="single" w:sz="4" w:space="0" w:color="auto"/>
            </w:tcBorders>
          </w:tcPr>
          <w:p w:rsidR="0092111E" w:rsidRPr="0025468A" w:rsidRDefault="0092111E" w:rsidP="0002696C">
            <w:pPr>
              <w:jc w:val="center"/>
              <w:rPr>
                <w:rFonts w:ascii="Cambria" w:hAnsi="Cambria" w:cs="Calibri"/>
                <w:b/>
                <w:color w:val="000000"/>
                <w:sz w:val="18"/>
                <w:szCs w:val="18"/>
                <w:lang w:val="da-DK"/>
              </w:rPr>
            </w:pPr>
          </w:p>
        </w:tc>
        <w:tc>
          <w:tcPr>
            <w:tcW w:w="3240" w:type="dxa"/>
            <w:tcBorders>
              <w:top w:val="dotted" w:sz="4" w:space="0" w:color="auto"/>
              <w:left w:val="single" w:sz="4" w:space="0" w:color="auto"/>
              <w:bottom w:val="single" w:sz="4" w:space="0" w:color="auto"/>
              <w:right w:val="single" w:sz="4" w:space="0" w:color="auto"/>
            </w:tcBorders>
          </w:tcPr>
          <w:p w:rsidR="0092111E" w:rsidRPr="0025468A" w:rsidRDefault="0092111E" w:rsidP="0002696C">
            <w:pPr>
              <w:rPr>
                <w:rFonts w:ascii="Cambria" w:hAnsi="Cambria" w:cs="Calibri"/>
                <w:color w:val="000000"/>
                <w:sz w:val="18"/>
                <w:szCs w:val="18"/>
                <w:lang w:val="da-DK"/>
              </w:rPr>
            </w:pPr>
            <w:r w:rsidRPr="0025468A">
              <w:rPr>
                <w:rFonts w:ascii="Cambria" w:hAnsi="Cambria" w:cs="Calibri"/>
                <w:color w:val="000000"/>
                <w:sz w:val="18"/>
                <w:szCs w:val="18"/>
                <w:lang w:val="da-DK"/>
              </w:rPr>
              <w:t>Pružanje tehničke podrške prilikom osnivanja omladinskih NVO</w:t>
            </w:r>
          </w:p>
        </w:tc>
        <w:tc>
          <w:tcPr>
            <w:tcW w:w="2340" w:type="dxa"/>
            <w:vMerge/>
            <w:tcBorders>
              <w:left w:val="single" w:sz="4" w:space="0" w:color="auto"/>
              <w:bottom w:val="single" w:sz="4" w:space="0" w:color="auto"/>
              <w:right w:val="single" w:sz="4" w:space="0" w:color="auto"/>
            </w:tcBorders>
          </w:tcPr>
          <w:p w:rsidR="0092111E" w:rsidRPr="0025468A" w:rsidRDefault="0092111E" w:rsidP="0002696C">
            <w:pPr>
              <w:rPr>
                <w:rFonts w:ascii="Cambria" w:hAnsi="Cambria" w:cs="Calibri"/>
                <w:color w:val="000000"/>
                <w:sz w:val="18"/>
                <w:szCs w:val="18"/>
                <w:lang w:val="da-DK"/>
              </w:rPr>
            </w:pPr>
          </w:p>
        </w:tc>
        <w:tc>
          <w:tcPr>
            <w:tcW w:w="1620" w:type="dxa"/>
            <w:vMerge/>
            <w:tcBorders>
              <w:left w:val="single" w:sz="4" w:space="0" w:color="auto"/>
              <w:bottom w:val="single" w:sz="4" w:space="0" w:color="auto"/>
              <w:right w:val="single" w:sz="4" w:space="0" w:color="auto"/>
            </w:tcBorders>
          </w:tcPr>
          <w:p w:rsidR="0092111E" w:rsidRPr="0025468A" w:rsidRDefault="0092111E" w:rsidP="0002696C">
            <w:pPr>
              <w:jc w:val="center"/>
              <w:rPr>
                <w:rFonts w:ascii="Cambria" w:hAnsi="Cambria" w:cs="Calibri"/>
                <w:sz w:val="18"/>
                <w:szCs w:val="18"/>
                <w:lang w:val="da-DK"/>
              </w:rPr>
            </w:pPr>
          </w:p>
        </w:tc>
        <w:tc>
          <w:tcPr>
            <w:tcW w:w="2614" w:type="dxa"/>
            <w:tcBorders>
              <w:top w:val="dotted" w:sz="4" w:space="0" w:color="auto"/>
              <w:left w:val="single" w:sz="4" w:space="0" w:color="auto"/>
              <w:bottom w:val="single" w:sz="4" w:space="0" w:color="auto"/>
              <w:right w:val="single" w:sz="12" w:space="0" w:color="auto"/>
            </w:tcBorders>
          </w:tcPr>
          <w:p w:rsidR="0092111E" w:rsidRPr="0025468A" w:rsidRDefault="0092111E" w:rsidP="0002696C">
            <w:pPr>
              <w:rPr>
                <w:rFonts w:ascii="Cambria" w:hAnsi="Cambria" w:cs="Calibri"/>
                <w:sz w:val="18"/>
                <w:szCs w:val="18"/>
                <w:lang w:val="pl-PL"/>
              </w:rPr>
            </w:pPr>
            <w:r w:rsidRPr="0025468A">
              <w:rPr>
                <w:rFonts w:ascii="Cambria" w:hAnsi="Cambria" w:cs="Calibri"/>
                <w:sz w:val="18"/>
                <w:szCs w:val="18"/>
                <w:lang w:val="pl-PL"/>
              </w:rPr>
              <w:t>3 registrovane</w:t>
            </w:r>
          </w:p>
          <w:p w:rsidR="0092111E" w:rsidRPr="0025468A" w:rsidRDefault="0092111E" w:rsidP="0002696C">
            <w:pPr>
              <w:rPr>
                <w:rFonts w:ascii="Cambria" w:hAnsi="Cambria" w:cs="Calibri"/>
                <w:sz w:val="18"/>
                <w:szCs w:val="18"/>
                <w:lang w:val="pl-PL"/>
              </w:rPr>
            </w:pPr>
            <w:r w:rsidRPr="0025468A">
              <w:rPr>
                <w:rFonts w:ascii="Cambria" w:hAnsi="Cambria" w:cs="Calibri"/>
                <w:sz w:val="18"/>
                <w:szCs w:val="18"/>
                <w:lang w:val="pl-PL"/>
              </w:rPr>
              <w:t>organizacije</w:t>
            </w:r>
          </w:p>
        </w:tc>
      </w:tr>
      <w:tr w:rsidR="0092111E" w:rsidRPr="00EE31A2" w:rsidTr="0002696C">
        <w:trPr>
          <w:trHeight w:val="540"/>
        </w:trPr>
        <w:tc>
          <w:tcPr>
            <w:tcW w:w="1800" w:type="dxa"/>
            <w:vMerge w:val="restart"/>
            <w:tcBorders>
              <w:top w:val="single" w:sz="2" w:space="0" w:color="auto"/>
              <w:left w:val="single" w:sz="12" w:space="0" w:color="auto"/>
              <w:right w:val="single" w:sz="4" w:space="0" w:color="auto"/>
            </w:tcBorders>
            <w:shd w:val="clear" w:color="auto" w:fill="auto"/>
          </w:tcPr>
          <w:p w:rsidR="0092111E" w:rsidRPr="0025468A" w:rsidRDefault="0092111E" w:rsidP="0002696C">
            <w:pPr>
              <w:jc w:val="center"/>
              <w:rPr>
                <w:rFonts w:ascii="Cambria" w:hAnsi="Cambria" w:cs="Calibri"/>
                <w:b/>
                <w:color w:val="000000"/>
                <w:sz w:val="18"/>
                <w:szCs w:val="18"/>
                <w:lang w:val="pl-PL"/>
              </w:rPr>
            </w:pPr>
            <w:r w:rsidRPr="0025468A">
              <w:rPr>
                <w:rFonts w:ascii="Cambria" w:hAnsi="Cambria" w:cs="Calibri"/>
                <w:b/>
                <w:color w:val="000000"/>
                <w:sz w:val="18"/>
                <w:szCs w:val="18"/>
                <w:lang w:val="sr-Latn-CS"/>
              </w:rPr>
              <w:t>Nedovoljna informisanost mladih o radu institucija</w:t>
            </w:r>
          </w:p>
        </w:tc>
        <w:tc>
          <w:tcPr>
            <w:tcW w:w="2160" w:type="dxa"/>
            <w:vMerge w:val="restart"/>
            <w:tcBorders>
              <w:top w:val="single" w:sz="2" w:space="0" w:color="auto"/>
              <w:left w:val="single" w:sz="4" w:space="0" w:color="auto"/>
              <w:right w:val="single" w:sz="4" w:space="0" w:color="auto"/>
            </w:tcBorders>
          </w:tcPr>
          <w:p w:rsidR="0092111E" w:rsidRPr="0025468A" w:rsidRDefault="0092111E" w:rsidP="0002696C">
            <w:pPr>
              <w:jc w:val="center"/>
              <w:rPr>
                <w:rFonts w:ascii="Cambria" w:hAnsi="Cambria" w:cs="Calibri"/>
                <w:b/>
                <w:color w:val="000000"/>
                <w:sz w:val="18"/>
                <w:szCs w:val="18"/>
                <w:lang w:val="pt-PT"/>
              </w:rPr>
            </w:pPr>
          </w:p>
          <w:p w:rsidR="0092111E" w:rsidRPr="0025468A" w:rsidRDefault="0092111E" w:rsidP="0002696C">
            <w:pPr>
              <w:jc w:val="center"/>
              <w:rPr>
                <w:rFonts w:ascii="Cambria" w:hAnsi="Cambria" w:cs="Calibri"/>
                <w:b/>
                <w:color w:val="000000"/>
                <w:sz w:val="18"/>
                <w:szCs w:val="18"/>
                <w:lang w:val="pt-PT"/>
              </w:rPr>
            </w:pPr>
            <w:r w:rsidRPr="0025468A">
              <w:rPr>
                <w:rFonts w:ascii="Cambria" w:hAnsi="Cambria" w:cs="Calibri"/>
                <w:b/>
                <w:color w:val="000000"/>
                <w:sz w:val="18"/>
                <w:szCs w:val="18"/>
                <w:lang w:val="pt-PT"/>
              </w:rPr>
              <w:t>Povećati nivo znanja mladih o radu institucija</w:t>
            </w:r>
          </w:p>
        </w:tc>
        <w:tc>
          <w:tcPr>
            <w:tcW w:w="3240" w:type="dxa"/>
            <w:tcBorders>
              <w:top w:val="single" w:sz="4" w:space="0" w:color="auto"/>
              <w:left w:val="single" w:sz="4" w:space="0" w:color="auto"/>
              <w:bottom w:val="dotted" w:sz="4" w:space="0" w:color="auto"/>
              <w:right w:val="single" w:sz="4" w:space="0" w:color="auto"/>
            </w:tcBorders>
          </w:tcPr>
          <w:p w:rsidR="0092111E" w:rsidRPr="0025468A" w:rsidRDefault="0092111E" w:rsidP="0002696C">
            <w:pPr>
              <w:rPr>
                <w:rFonts w:ascii="Cambria" w:hAnsi="Cambria" w:cs="Calibri"/>
                <w:color w:val="000000"/>
                <w:sz w:val="18"/>
                <w:szCs w:val="18"/>
                <w:lang w:val="pl-PL"/>
              </w:rPr>
            </w:pPr>
            <w:r w:rsidRPr="0025468A">
              <w:rPr>
                <w:rFonts w:ascii="Cambria" w:hAnsi="Cambria" w:cs="Calibri"/>
                <w:color w:val="000000"/>
                <w:sz w:val="18"/>
                <w:szCs w:val="18"/>
                <w:lang w:val="pl-PL"/>
              </w:rPr>
              <w:t>Organizovanje radionica na temu „Mladi i institucije”</w:t>
            </w:r>
          </w:p>
        </w:tc>
        <w:tc>
          <w:tcPr>
            <w:tcW w:w="2340" w:type="dxa"/>
            <w:vMerge w:val="restart"/>
            <w:tcBorders>
              <w:top w:val="single" w:sz="4" w:space="0" w:color="auto"/>
              <w:left w:val="single" w:sz="4" w:space="0" w:color="auto"/>
              <w:right w:val="single" w:sz="4" w:space="0" w:color="auto"/>
            </w:tcBorders>
          </w:tcPr>
          <w:p w:rsidR="0092111E" w:rsidRPr="0025468A" w:rsidRDefault="0092111E" w:rsidP="0002696C">
            <w:pPr>
              <w:rPr>
                <w:rFonts w:ascii="Cambria" w:hAnsi="Cambria" w:cs="Calibri"/>
                <w:color w:val="000000"/>
                <w:sz w:val="18"/>
                <w:szCs w:val="18"/>
                <w:lang w:val="pl-PL"/>
              </w:rPr>
            </w:pPr>
          </w:p>
          <w:p w:rsidR="0092111E" w:rsidRPr="0025468A" w:rsidRDefault="0092111E" w:rsidP="0002696C">
            <w:pPr>
              <w:rPr>
                <w:rFonts w:ascii="Cambria" w:hAnsi="Cambria" w:cs="Calibri"/>
                <w:color w:val="000000"/>
                <w:sz w:val="18"/>
                <w:szCs w:val="18"/>
              </w:rPr>
            </w:pPr>
            <w:r w:rsidRPr="0025468A">
              <w:rPr>
                <w:rFonts w:ascii="Cambria" w:hAnsi="Cambria" w:cs="Calibri"/>
                <w:color w:val="000000"/>
                <w:sz w:val="18"/>
                <w:szCs w:val="18"/>
              </w:rPr>
              <w:t>Kancelarija za mlade</w:t>
            </w:r>
          </w:p>
          <w:p w:rsidR="0092111E" w:rsidRPr="0025468A" w:rsidRDefault="0092111E" w:rsidP="0002696C">
            <w:pPr>
              <w:rPr>
                <w:rFonts w:ascii="Cambria" w:hAnsi="Cambria" w:cs="Calibri"/>
                <w:color w:val="000000"/>
                <w:sz w:val="18"/>
                <w:szCs w:val="18"/>
              </w:rPr>
            </w:pPr>
            <w:r w:rsidRPr="0025468A">
              <w:rPr>
                <w:rFonts w:ascii="Cambria" w:hAnsi="Cambria" w:cs="Calibri"/>
                <w:color w:val="000000"/>
                <w:sz w:val="18"/>
                <w:szCs w:val="18"/>
              </w:rPr>
              <w:t>NVO</w:t>
            </w:r>
          </w:p>
          <w:p w:rsidR="0092111E" w:rsidRPr="0025468A" w:rsidRDefault="0092111E" w:rsidP="0002696C">
            <w:pPr>
              <w:rPr>
                <w:rFonts w:ascii="Cambria" w:hAnsi="Cambria" w:cs="Calibri"/>
                <w:color w:val="000000"/>
                <w:sz w:val="18"/>
                <w:szCs w:val="18"/>
              </w:rPr>
            </w:pPr>
            <w:r w:rsidRPr="0025468A">
              <w:rPr>
                <w:rFonts w:ascii="Cambria" w:hAnsi="Cambria" w:cs="Calibri"/>
                <w:color w:val="000000"/>
                <w:sz w:val="18"/>
                <w:szCs w:val="18"/>
              </w:rPr>
              <w:t xml:space="preserve">Institucije </w:t>
            </w:r>
          </w:p>
        </w:tc>
        <w:tc>
          <w:tcPr>
            <w:tcW w:w="1620" w:type="dxa"/>
            <w:vMerge w:val="restart"/>
            <w:tcBorders>
              <w:top w:val="single" w:sz="4" w:space="0" w:color="auto"/>
              <w:left w:val="single" w:sz="4" w:space="0" w:color="auto"/>
              <w:right w:val="single" w:sz="4" w:space="0" w:color="auto"/>
            </w:tcBorders>
          </w:tcPr>
          <w:p w:rsidR="0092111E" w:rsidRPr="0025468A" w:rsidRDefault="0092111E" w:rsidP="0002696C">
            <w:pPr>
              <w:jc w:val="center"/>
              <w:rPr>
                <w:rFonts w:ascii="Cambria" w:hAnsi="Cambria" w:cs="Calibri"/>
                <w:sz w:val="18"/>
                <w:szCs w:val="18"/>
                <w:lang w:val="it-IT"/>
              </w:rPr>
            </w:pPr>
          </w:p>
          <w:p w:rsidR="0092111E" w:rsidRPr="0025468A" w:rsidRDefault="0092111E" w:rsidP="0002696C">
            <w:pPr>
              <w:jc w:val="center"/>
              <w:rPr>
                <w:rFonts w:ascii="Cambria" w:hAnsi="Cambria" w:cs="Calibri"/>
                <w:sz w:val="18"/>
                <w:szCs w:val="18"/>
                <w:lang w:val="it-IT"/>
              </w:rPr>
            </w:pPr>
            <w:r w:rsidRPr="0025468A">
              <w:rPr>
                <w:rFonts w:ascii="Cambria" w:hAnsi="Cambria" w:cs="Calibri"/>
                <w:sz w:val="18"/>
                <w:szCs w:val="18"/>
                <w:lang w:val="it-IT"/>
              </w:rPr>
              <w:t>2016</w:t>
            </w:r>
          </w:p>
        </w:tc>
        <w:tc>
          <w:tcPr>
            <w:tcW w:w="2614" w:type="dxa"/>
            <w:tcBorders>
              <w:top w:val="single" w:sz="4" w:space="0" w:color="auto"/>
              <w:left w:val="single" w:sz="4" w:space="0" w:color="auto"/>
              <w:bottom w:val="dotted" w:sz="4" w:space="0" w:color="auto"/>
              <w:right w:val="single" w:sz="12" w:space="0" w:color="auto"/>
            </w:tcBorders>
          </w:tcPr>
          <w:p w:rsidR="0092111E" w:rsidRPr="0025468A" w:rsidRDefault="0092111E" w:rsidP="0002696C">
            <w:pPr>
              <w:rPr>
                <w:rFonts w:ascii="Cambria" w:hAnsi="Cambria" w:cs="Calibri"/>
                <w:sz w:val="18"/>
                <w:szCs w:val="18"/>
                <w:lang w:val="pl-PL"/>
              </w:rPr>
            </w:pPr>
            <w:r w:rsidRPr="0025468A">
              <w:rPr>
                <w:rFonts w:ascii="Cambria" w:hAnsi="Cambria" w:cs="Calibri"/>
                <w:sz w:val="18"/>
                <w:szCs w:val="18"/>
                <w:lang w:val="pl-PL"/>
              </w:rPr>
              <w:t>2 održane  radionice godišnje</w:t>
            </w:r>
          </w:p>
        </w:tc>
      </w:tr>
      <w:tr w:rsidR="0092111E" w:rsidRPr="00EE31A2" w:rsidTr="0002696C">
        <w:trPr>
          <w:trHeight w:val="285"/>
        </w:trPr>
        <w:tc>
          <w:tcPr>
            <w:tcW w:w="1800" w:type="dxa"/>
            <w:vMerge/>
            <w:tcBorders>
              <w:left w:val="single" w:sz="12" w:space="0" w:color="auto"/>
              <w:bottom w:val="single" w:sz="12" w:space="0" w:color="auto"/>
              <w:right w:val="single" w:sz="4" w:space="0" w:color="auto"/>
            </w:tcBorders>
            <w:shd w:val="clear" w:color="auto" w:fill="auto"/>
          </w:tcPr>
          <w:p w:rsidR="0092111E" w:rsidRPr="0025468A" w:rsidRDefault="0092111E" w:rsidP="0002696C">
            <w:pPr>
              <w:jc w:val="center"/>
              <w:rPr>
                <w:rFonts w:ascii="Cambria" w:hAnsi="Cambria" w:cs="Calibri"/>
                <w:b/>
                <w:color w:val="000000"/>
                <w:sz w:val="18"/>
                <w:szCs w:val="18"/>
                <w:lang w:val="sr-Latn-CS"/>
              </w:rPr>
            </w:pPr>
          </w:p>
        </w:tc>
        <w:tc>
          <w:tcPr>
            <w:tcW w:w="2160" w:type="dxa"/>
            <w:vMerge/>
            <w:tcBorders>
              <w:left w:val="single" w:sz="4" w:space="0" w:color="auto"/>
              <w:bottom w:val="single" w:sz="12" w:space="0" w:color="auto"/>
              <w:right w:val="single" w:sz="4" w:space="0" w:color="auto"/>
            </w:tcBorders>
          </w:tcPr>
          <w:p w:rsidR="0092111E" w:rsidRPr="0025468A" w:rsidRDefault="0092111E" w:rsidP="0002696C">
            <w:pPr>
              <w:jc w:val="center"/>
              <w:rPr>
                <w:rFonts w:ascii="Cambria" w:hAnsi="Cambria" w:cs="Calibri"/>
                <w:b/>
                <w:color w:val="000000"/>
                <w:sz w:val="18"/>
                <w:szCs w:val="18"/>
                <w:lang w:val="pt-PT"/>
              </w:rPr>
            </w:pPr>
          </w:p>
        </w:tc>
        <w:tc>
          <w:tcPr>
            <w:tcW w:w="3240" w:type="dxa"/>
            <w:tcBorders>
              <w:top w:val="dotted" w:sz="4" w:space="0" w:color="auto"/>
              <w:left w:val="single" w:sz="4" w:space="0" w:color="auto"/>
              <w:bottom w:val="single" w:sz="12" w:space="0" w:color="auto"/>
              <w:right w:val="single" w:sz="4" w:space="0" w:color="auto"/>
            </w:tcBorders>
          </w:tcPr>
          <w:p w:rsidR="0092111E" w:rsidRPr="0025468A" w:rsidRDefault="0092111E" w:rsidP="0002696C">
            <w:pPr>
              <w:rPr>
                <w:rFonts w:ascii="Cambria" w:hAnsi="Cambria" w:cs="Calibri"/>
                <w:color w:val="000000"/>
                <w:sz w:val="18"/>
                <w:szCs w:val="18"/>
                <w:lang w:val="pl-PL"/>
              </w:rPr>
            </w:pPr>
            <w:r w:rsidRPr="0025468A">
              <w:rPr>
                <w:rFonts w:ascii="Cambria" w:hAnsi="Cambria" w:cs="Calibri"/>
                <w:color w:val="000000"/>
                <w:sz w:val="18"/>
                <w:szCs w:val="18"/>
                <w:lang w:val="pl-PL"/>
              </w:rPr>
              <w:t>Posjeta mladih institucijama</w:t>
            </w:r>
          </w:p>
        </w:tc>
        <w:tc>
          <w:tcPr>
            <w:tcW w:w="2340" w:type="dxa"/>
            <w:vMerge/>
            <w:tcBorders>
              <w:left w:val="single" w:sz="4" w:space="0" w:color="auto"/>
              <w:bottom w:val="single" w:sz="12" w:space="0" w:color="auto"/>
              <w:right w:val="single" w:sz="4" w:space="0" w:color="auto"/>
            </w:tcBorders>
          </w:tcPr>
          <w:p w:rsidR="0092111E" w:rsidRPr="0025468A" w:rsidRDefault="0092111E" w:rsidP="0002696C">
            <w:pPr>
              <w:rPr>
                <w:rFonts w:ascii="Cambria" w:hAnsi="Cambria" w:cs="Calibri"/>
                <w:color w:val="000000"/>
                <w:sz w:val="18"/>
                <w:szCs w:val="18"/>
              </w:rPr>
            </w:pPr>
          </w:p>
        </w:tc>
        <w:tc>
          <w:tcPr>
            <w:tcW w:w="1620" w:type="dxa"/>
            <w:vMerge/>
            <w:tcBorders>
              <w:left w:val="single" w:sz="4" w:space="0" w:color="auto"/>
              <w:bottom w:val="single" w:sz="12" w:space="0" w:color="auto"/>
              <w:right w:val="single" w:sz="4" w:space="0" w:color="auto"/>
            </w:tcBorders>
          </w:tcPr>
          <w:p w:rsidR="0092111E" w:rsidRPr="0025468A" w:rsidRDefault="0092111E" w:rsidP="0002696C">
            <w:pPr>
              <w:jc w:val="center"/>
              <w:rPr>
                <w:rFonts w:ascii="Cambria" w:hAnsi="Cambria" w:cs="Calibri"/>
                <w:sz w:val="18"/>
                <w:szCs w:val="18"/>
                <w:lang w:val="it-IT"/>
              </w:rPr>
            </w:pPr>
          </w:p>
        </w:tc>
        <w:tc>
          <w:tcPr>
            <w:tcW w:w="2614" w:type="dxa"/>
            <w:tcBorders>
              <w:top w:val="dotted" w:sz="4" w:space="0" w:color="auto"/>
              <w:left w:val="single" w:sz="4" w:space="0" w:color="auto"/>
              <w:bottom w:val="single" w:sz="12" w:space="0" w:color="auto"/>
              <w:right w:val="single" w:sz="12" w:space="0" w:color="auto"/>
            </w:tcBorders>
          </w:tcPr>
          <w:p w:rsidR="0092111E" w:rsidRPr="0025468A" w:rsidRDefault="0092111E" w:rsidP="0002696C">
            <w:pPr>
              <w:rPr>
                <w:rFonts w:ascii="Cambria" w:hAnsi="Cambria" w:cs="Calibri"/>
                <w:sz w:val="18"/>
                <w:szCs w:val="18"/>
                <w:lang w:val="pl-PL"/>
              </w:rPr>
            </w:pPr>
            <w:r w:rsidRPr="0025468A">
              <w:rPr>
                <w:rFonts w:ascii="Cambria" w:hAnsi="Cambria" w:cs="Calibri"/>
                <w:sz w:val="18"/>
                <w:szCs w:val="18"/>
                <w:lang w:val="pl-PL"/>
              </w:rPr>
              <w:t>5 posjeta institucijama</w:t>
            </w:r>
          </w:p>
        </w:tc>
      </w:tr>
    </w:tbl>
    <w:p w:rsidR="0092111E" w:rsidRDefault="0092111E" w:rsidP="0092111E">
      <w:pPr>
        <w:rPr>
          <w:rFonts w:ascii="Cambria" w:hAnsi="Cambria"/>
          <w:lang w:val="sr-Latn-CS"/>
        </w:rPr>
      </w:pPr>
    </w:p>
    <w:p w:rsidR="0092111E" w:rsidRDefault="0092111E" w:rsidP="0092111E">
      <w:pPr>
        <w:rPr>
          <w:rFonts w:ascii="Cambria" w:hAnsi="Cambria"/>
          <w:lang w:val="sr-Latn-CS"/>
        </w:rPr>
      </w:pPr>
    </w:p>
    <w:p w:rsidR="0092111E" w:rsidRDefault="0092111E" w:rsidP="0092111E">
      <w:pPr>
        <w:rPr>
          <w:rFonts w:ascii="Cambria" w:hAnsi="Cambria"/>
          <w:lang w:val="sr-Latn-CS"/>
        </w:rPr>
      </w:pPr>
    </w:p>
    <w:p w:rsidR="0092111E" w:rsidRDefault="0092111E" w:rsidP="0092111E">
      <w:pPr>
        <w:rPr>
          <w:rFonts w:ascii="Cambria" w:hAnsi="Cambria"/>
          <w:lang w:val="sr-Latn-CS"/>
        </w:rPr>
      </w:pPr>
    </w:p>
    <w:p w:rsidR="0092111E" w:rsidRDefault="0092111E" w:rsidP="0092111E">
      <w:pPr>
        <w:rPr>
          <w:rFonts w:ascii="Cambria" w:hAnsi="Cambria"/>
          <w:lang w:val="sr-Latn-CS"/>
        </w:rPr>
      </w:pPr>
    </w:p>
    <w:p w:rsidR="0092111E" w:rsidRDefault="0092111E" w:rsidP="0092111E">
      <w:pPr>
        <w:rPr>
          <w:rFonts w:ascii="Cambria" w:hAnsi="Cambria"/>
          <w:lang w:val="sr-Latn-CS"/>
        </w:rPr>
      </w:pPr>
    </w:p>
    <w:p w:rsidR="0092111E" w:rsidRDefault="0092111E" w:rsidP="0092111E">
      <w:pPr>
        <w:rPr>
          <w:rFonts w:ascii="Cambria" w:hAnsi="Cambria"/>
          <w:lang w:val="sr-Latn-CS"/>
        </w:rPr>
      </w:pPr>
    </w:p>
    <w:p w:rsidR="0092111E" w:rsidRDefault="0092111E" w:rsidP="0092111E">
      <w:pPr>
        <w:shd w:val="clear" w:color="auto" w:fill="FFFFFF"/>
        <w:rPr>
          <w:rFonts w:ascii="Cambria" w:hAnsi="Cambria"/>
          <w:b/>
          <w:sz w:val="20"/>
          <w:szCs w:val="20"/>
          <w:lang w:val="sr-Latn-CS"/>
        </w:rPr>
      </w:pPr>
    </w:p>
    <w:p w:rsidR="0092111E" w:rsidRDefault="0092111E" w:rsidP="0092111E">
      <w:pPr>
        <w:shd w:val="clear" w:color="auto" w:fill="FFFFFF"/>
        <w:jc w:val="center"/>
        <w:rPr>
          <w:rFonts w:ascii="Cambria" w:hAnsi="Cambria"/>
          <w:b/>
          <w:sz w:val="20"/>
          <w:szCs w:val="20"/>
          <w:lang w:val="sr-Latn-CS"/>
        </w:rPr>
      </w:pPr>
      <w:r>
        <w:rPr>
          <w:rFonts w:ascii="Cambria" w:hAnsi="Cambria"/>
          <w:b/>
          <w:sz w:val="20"/>
          <w:szCs w:val="20"/>
          <w:lang w:val="sr-Latn-CS"/>
        </w:rPr>
        <w:t>INFORMISANOST I MOBILNOST</w:t>
      </w:r>
    </w:p>
    <w:p w:rsidR="0092111E" w:rsidRPr="00C56B8B" w:rsidRDefault="0092111E" w:rsidP="0092111E">
      <w:pPr>
        <w:shd w:val="clear" w:color="auto" w:fill="FFFFFF"/>
        <w:jc w:val="center"/>
        <w:rPr>
          <w:rFonts w:ascii="Cambria" w:hAnsi="Cambria"/>
          <w:b/>
          <w:sz w:val="20"/>
          <w:szCs w:val="20"/>
          <w:lang w:val="sr-Latn-CS"/>
        </w:rPr>
      </w:pPr>
    </w:p>
    <w:tbl>
      <w:tblPr>
        <w:tblW w:w="13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2160"/>
        <w:gridCol w:w="3240"/>
        <w:gridCol w:w="2340"/>
        <w:gridCol w:w="1620"/>
        <w:gridCol w:w="2614"/>
      </w:tblGrid>
      <w:tr w:rsidR="0092111E" w:rsidRPr="00EE31A2" w:rsidTr="0002696C">
        <w:tc>
          <w:tcPr>
            <w:tcW w:w="1800" w:type="dxa"/>
            <w:tcBorders>
              <w:top w:val="single" w:sz="12" w:space="0" w:color="auto"/>
              <w:left w:val="single" w:sz="12" w:space="0" w:color="auto"/>
              <w:bottom w:val="single" w:sz="12" w:space="0" w:color="auto"/>
              <w:right w:val="single" w:sz="4" w:space="0" w:color="auto"/>
            </w:tcBorders>
            <w:shd w:val="clear" w:color="auto" w:fill="99CCFF"/>
          </w:tcPr>
          <w:p w:rsidR="0092111E" w:rsidRPr="00EE31A2" w:rsidRDefault="0092111E" w:rsidP="0002696C">
            <w:pPr>
              <w:shd w:val="clear" w:color="auto" w:fill="99CCFF"/>
              <w:jc w:val="center"/>
              <w:rPr>
                <w:rFonts w:ascii="Cambria" w:hAnsi="Cambria"/>
                <w:b/>
                <w:sz w:val="20"/>
                <w:szCs w:val="20"/>
              </w:rPr>
            </w:pPr>
            <w:r w:rsidRPr="00EE31A2">
              <w:rPr>
                <w:rFonts w:ascii="Cambria" w:hAnsi="Cambria"/>
                <w:b/>
                <w:sz w:val="20"/>
                <w:szCs w:val="20"/>
              </w:rPr>
              <w:t>PROBLEM</w:t>
            </w:r>
          </w:p>
        </w:tc>
        <w:tc>
          <w:tcPr>
            <w:tcW w:w="2160" w:type="dxa"/>
            <w:tcBorders>
              <w:top w:val="single" w:sz="12" w:space="0" w:color="auto"/>
              <w:left w:val="single" w:sz="4" w:space="0" w:color="auto"/>
              <w:bottom w:val="single" w:sz="12" w:space="0" w:color="auto"/>
              <w:right w:val="single" w:sz="4" w:space="0" w:color="auto"/>
            </w:tcBorders>
            <w:shd w:val="clear" w:color="auto" w:fill="99CCFF"/>
          </w:tcPr>
          <w:p w:rsidR="0092111E" w:rsidRPr="00EE31A2" w:rsidRDefault="0092111E" w:rsidP="0002696C">
            <w:pPr>
              <w:shd w:val="clear" w:color="auto" w:fill="99CCFF"/>
              <w:jc w:val="center"/>
              <w:rPr>
                <w:rFonts w:ascii="Cambria" w:hAnsi="Cambria"/>
                <w:b/>
                <w:sz w:val="20"/>
                <w:szCs w:val="20"/>
              </w:rPr>
            </w:pPr>
            <w:r w:rsidRPr="00EE31A2">
              <w:rPr>
                <w:rFonts w:ascii="Cambria" w:hAnsi="Cambria"/>
                <w:b/>
                <w:sz w:val="20"/>
                <w:szCs w:val="20"/>
              </w:rPr>
              <w:t>CILJ</w:t>
            </w:r>
          </w:p>
        </w:tc>
        <w:tc>
          <w:tcPr>
            <w:tcW w:w="3240" w:type="dxa"/>
            <w:tcBorders>
              <w:top w:val="single" w:sz="12" w:space="0" w:color="auto"/>
              <w:left w:val="single" w:sz="4" w:space="0" w:color="auto"/>
              <w:bottom w:val="single" w:sz="12" w:space="0" w:color="auto"/>
              <w:right w:val="single" w:sz="4" w:space="0" w:color="auto"/>
            </w:tcBorders>
            <w:shd w:val="clear" w:color="auto" w:fill="99CCFF"/>
          </w:tcPr>
          <w:p w:rsidR="0092111E" w:rsidRPr="00EE31A2" w:rsidRDefault="0092111E" w:rsidP="0002696C">
            <w:pPr>
              <w:shd w:val="clear" w:color="auto" w:fill="99CCFF"/>
              <w:jc w:val="center"/>
              <w:rPr>
                <w:rFonts w:ascii="Cambria" w:hAnsi="Cambria"/>
                <w:b/>
                <w:sz w:val="20"/>
                <w:szCs w:val="20"/>
              </w:rPr>
            </w:pPr>
            <w:r>
              <w:rPr>
                <w:rFonts w:ascii="Cambria" w:hAnsi="Cambria"/>
                <w:b/>
                <w:sz w:val="20"/>
                <w:szCs w:val="20"/>
              </w:rPr>
              <w:t>A</w:t>
            </w:r>
            <w:r w:rsidRPr="00EE31A2">
              <w:rPr>
                <w:rFonts w:ascii="Cambria" w:hAnsi="Cambria"/>
                <w:b/>
                <w:sz w:val="20"/>
                <w:szCs w:val="20"/>
              </w:rPr>
              <w:t>KTIVNOSTI</w:t>
            </w:r>
          </w:p>
        </w:tc>
        <w:tc>
          <w:tcPr>
            <w:tcW w:w="2340" w:type="dxa"/>
            <w:tcBorders>
              <w:top w:val="single" w:sz="12" w:space="0" w:color="auto"/>
              <w:left w:val="single" w:sz="4" w:space="0" w:color="auto"/>
              <w:bottom w:val="single" w:sz="12" w:space="0" w:color="auto"/>
              <w:right w:val="single" w:sz="4" w:space="0" w:color="auto"/>
            </w:tcBorders>
            <w:shd w:val="clear" w:color="auto" w:fill="99CCFF"/>
          </w:tcPr>
          <w:p w:rsidR="0092111E" w:rsidRPr="00EE31A2" w:rsidRDefault="0092111E" w:rsidP="0002696C">
            <w:pPr>
              <w:shd w:val="clear" w:color="auto" w:fill="99CCFF"/>
              <w:jc w:val="center"/>
              <w:rPr>
                <w:rFonts w:ascii="Cambria" w:hAnsi="Cambria"/>
                <w:b/>
                <w:sz w:val="20"/>
                <w:szCs w:val="20"/>
              </w:rPr>
            </w:pPr>
            <w:r w:rsidRPr="00EE31A2">
              <w:rPr>
                <w:rFonts w:ascii="Cambria" w:hAnsi="Cambria"/>
                <w:b/>
                <w:sz w:val="20"/>
                <w:szCs w:val="20"/>
              </w:rPr>
              <w:t>NOSIOCI AKTIVNOSTI</w:t>
            </w:r>
          </w:p>
        </w:tc>
        <w:tc>
          <w:tcPr>
            <w:tcW w:w="1620" w:type="dxa"/>
            <w:tcBorders>
              <w:top w:val="single" w:sz="12" w:space="0" w:color="auto"/>
              <w:left w:val="single" w:sz="4" w:space="0" w:color="auto"/>
              <w:bottom w:val="single" w:sz="12" w:space="0" w:color="auto"/>
              <w:right w:val="single" w:sz="4" w:space="0" w:color="auto"/>
            </w:tcBorders>
            <w:shd w:val="clear" w:color="auto" w:fill="99CCFF"/>
          </w:tcPr>
          <w:p w:rsidR="0092111E" w:rsidRPr="00EE31A2" w:rsidRDefault="0092111E" w:rsidP="0002696C">
            <w:pPr>
              <w:shd w:val="clear" w:color="auto" w:fill="99CCFF"/>
              <w:jc w:val="center"/>
              <w:rPr>
                <w:rFonts w:ascii="Cambria" w:hAnsi="Cambria"/>
                <w:b/>
                <w:sz w:val="20"/>
                <w:szCs w:val="20"/>
              </w:rPr>
            </w:pPr>
            <w:r w:rsidRPr="00EE31A2">
              <w:rPr>
                <w:rFonts w:ascii="Cambria" w:hAnsi="Cambria"/>
                <w:b/>
                <w:sz w:val="20"/>
                <w:szCs w:val="20"/>
              </w:rPr>
              <w:t>VREMENSKI OKVIR</w:t>
            </w:r>
          </w:p>
        </w:tc>
        <w:tc>
          <w:tcPr>
            <w:tcW w:w="2614" w:type="dxa"/>
            <w:tcBorders>
              <w:top w:val="single" w:sz="12" w:space="0" w:color="auto"/>
              <w:left w:val="single" w:sz="4" w:space="0" w:color="auto"/>
              <w:bottom w:val="single" w:sz="12" w:space="0" w:color="auto"/>
              <w:right w:val="single" w:sz="12" w:space="0" w:color="auto"/>
            </w:tcBorders>
            <w:shd w:val="clear" w:color="auto" w:fill="99CCFF"/>
          </w:tcPr>
          <w:p w:rsidR="0092111E" w:rsidRPr="00EE31A2" w:rsidRDefault="0092111E" w:rsidP="0002696C">
            <w:pPr>
              <w:shd w:val="clear" w:color="auto" w:fill="99CCFF"/>
              <w:jc w:val="center"/>
              <w:rPr>
                <w:rFonts w:ascii="Cambria" w:hAnsi="Cambria"/>
                <w:b/>
                <w:sz w:val="20"/>
                <w:szCs w:val="20"/>
              </w:rPr>
            </w:pPr>
            <w:r w:rsidRPr="00EE31A2">
              <w:rPr>
                <w:rFonts w:ascii="Cambria" w:hAnsi="Cambria"/>
                <w:b/>
                <w:sz w:val="20"/>
                <w:szCs w:val="20"/>
              </w:rPr>
              <w:t>INDIKATORI</w:t>
            </w:r>
          </w:p>
        </w:tc>
      </w:tr>
      <w:tr w:rsidR="0092111E" w:rsidRPr="0077092C" w:rsidTr="0002696C">
        <w:trPr>
          <w:trHeight w:val="330"/>
        </w:trPr>
        <w:tc>
          <w:tcPr>
            <w:tcW w:w="1800" w:type="dxa"/>
            <w:vMerge w:val="restart"/>
            <w:tcBorders>
              <w:top w:val="single" w:sz="12" w:space="0" w:color="auto"/>
              <w:left w:val="single" w:sz="12" w:space="0" w:color="auto"/>
              <w:right w:val="single" w:sz="4" w:space="0" w:color="auto"/>
            </w:tcBorders>
            <w:shd w:val="clear" w:color="auto" w:fill="auto"/>
          </w:tcPr>
          <w:p w:rsidR="0092111E" w:rsidRPr="004376BF" w:rsidRDefault="0092111E" w:rsidP="0002696C">
            <w:pPr>
              <w:jc w:val="center"/>
              <w:rPr>
                <w:rFonts w:ascii="Cambria" w:hAnsi="Cambria"/>
                <w:b/>
                <w:sz w:val="18"/>
                <w:szCs w:val="18"/>
                <w:lang w:val="sl-SI"/>
              </w:rPr>
            </w:pPr>
          </w:p>
          <w:p w:rsidR="0092111E" w:rsidRPr="004376BF" w:rsidRDefault="0092111E" w:rsidP="0002696C">
            <w:pPr>
              <w:jc w:val="center"/>
              <w:rPr>
                <w:rFonts w:ascii="Cambria" w:hAnsi="Cambria"/>
                <w:b/>
                <w:sz w:val="18"/>
                <w:szCs w:val="18"/>
                <w:lang w:val="sl-SI"/>
              </w:rPr>
            </w:pPr>
          </w:p>
          <w:p w:rsidR="0092111E" w:rsidRPr="004376BF" w:rsidRDefault="0092111E" w:rsidP="0002696C">
            <w:pPr>
              <w:jc w:val="center"/>
              <w:rPr>
                <w:rFonts w:ascii="Cambria" w:hAnsi="Cambria"/>
                <w:b/>
                <w:sz w:val="18"/>
                <w:szCs w:val="18"/>
                <w:lang w:val="sl-SI"/>
              </w:rPr>
            </w:pPr>
          </w:p>
          <w:p w:rsidR="0092111E" w:rsidRPr="004376BF" w:rsidRDefault="0092111E" w:rsidP="0002696C">
            <w:pPr>
              <w:jc w:val="center"/>
              <w:rPr>
                <w:rFonts w:ascii="Cambria" w:hAnsi="Cambria"/>
                <w:b/>
                <w:sz w:val="18"/>
                <w:szCs w:val="18"/>
                <w:lang w:val="sl-SI"/>
              </w:rPr>
            </w:pPr>
            <w:r w:rsidRPr="004376BF">
              <w:rPr>
                <w:rFonts w:ascii="Cambria" w:hAnsi="Cambria"/>
                <w:b/>
                <w:sz w:val="18"/>
                <w:szCs w:val="18"/>
                <w:lang w:val="sl-SI"/>
              </w:rPr>
              <w:t>Nepostojanje servisa za informisanje mladih</w:t>
            </w:r>
          </w:p>
        </w:tc>
        <w:tc>
          <w:tcPr>
            <w:tcW w:w="2160" w:type="dxa"/>
            <w:vMerge w:val="restart"/>
            <w:tcBorders>
              <w:top w:val="single" w:sz="12" w:space="0" w:color="auto"/>
              <w:left w:val="single" w:sz="4" w:space="0" w:color="auto"/>
              <w:right w:val="single" w:sz="4" w:space="0" w:color="auto"/>
            </w:tcBorders>
          </w:tcPr>
          <w:p w:rsidR="0092111E" w:rsidRPr="004376BF" w:rsidRDefault="0092111E" w:rsidP="0002696C">
            <w:pPr>
              <w:jc w:val="center"/>
              <w:rPr>
                <w:rFonts w:ascii="Cambria" w:hAnsi="Cambria"/>
                <w:b/>
                <w:sz w:val="18"/>
                <w:szCs w:val="18"/>
                <w:lang w:val="sl-SI"/>
              </w:rPr>
            </w:pPr>
          </w:p>
          <w:p w:rsidR="0092111E" w:rsidRPr="004376BF" w:rsidRDefault="0092111E" w:rsidP="0002696C">
            <w:pPr>
              <w:jc w:val="center"/>
              <w:rPr>
                <w:rFonts w:ascii="Cambria" w:hAnsi="Cambria"/>
                <w:b/>
                <w:sz w:val="18"/>
                <w:szCs w:val="18"/>
                <w:lang w:val="sl-SI"/>
              </w:rPr>
            </w:pPr>
          </w:p>
          <w:p w:rsidR="0092111E" w:rsidRPr="004376BF" w:rsidRDefault="0092111E" w:rsidP="0002696C">
            <w:pPr>
              <w:jc w:val="center"/>
              <w:rPr>
                <w:rFonts w:ascii="Cambria" w:hAnsi="Cambria"/>
                <w:b/>
                <w:sz w:val="18"/>
                <w:szCs w:val="18"/>
                <w:lang w:val="sl-SI"/>
              </w:rPr>
            </w:pPr>
          </w:p>
          <w:p w:rsidR="0092111E" w:rsidRPr="004376BF" w:rsidRDefault="0092111E" w:rsidP="0002696C">
            <w:pPr>
              <w:jc w:val="center"/>
              <w:rPr>
                <w:rFonts w:ascii="Cambria" w:hAnsi="Cambria"/>
                <w:b/>
                <w:sz w:val="18"/>
                <w:szCs w:val="18"/>
                <w:lang w:val="sl-SI"/>
              </w:rPr>
            </w:pPr>
            <w:r w:rsidRPr="004376BF">
              <w:rPr>
                <w:rFonts w:ascii="Cambria" w:hAnsi="Cambria"/>
                <w:b/>
                <w:sz w:val="18"/>
                <w:szCs w:val="18"/>
                <w:lang w:val="sl-SI"/>
              </w:rPr>
              <w:t>Uspostaviti servise za informisanje mladih</w:t>
            </w:r>
          </w:p>
          <w:p w:rsidR="0092111E" w:rsidRPr="004376BF" w:rsidRDefault="0092111E" w:rsidP="0002696C">
            <w:pPr>
              <w:jc w:val="center"/>
              <w:rPr>
                <w:rFonts w:ascii="Cambria" w:hAnsi="Cambria"/>
                <w:b/>
                <w:sz w:val="18"/>
                <w:szCs w:val="18"/>
                <w:lang w:val="sl-SI"/>
              </w:rPr>
            </w:pPr>
          </w:p>
          <w:p w:rsidR="0092111E" w:rsidRPr="004376BF" w:rsidRDefault="0092111E" w:rsidP="0002696C">
            <w:pPr>
              <w:jc w:val="center"/>
              <w:rPr>
                <w:rFonts w:ascii="Cambria" w:hAnsi="Cambria"/>
                <w:b/>
                <w:sz w:val="18"/>
                <w:szCs w:val="18"/>
                <w:lang w:val="sl-SI"/>
              </w:rPr>
            </w:pPr>
          </w:p>
        </w:tc>
        <w:tc>
          <w:tcPr>
            <w:tcW w:w="3240" w:type="dxa"/>
            <w:tcBorders>
              <w:top w:val="single" w:sz="12" w:space="0" w:color="auto"/>
              <w:left w:val="single" w:sz="4" w:space="0" w:color="auto"/>
              <w:bottom w:val="dotted" w:sz="4" w:space="0" w:color="auto"/>
              <w:right w:val="single" w:sz="4" w:space="0" w:color="auto"/>
            </w:tcBorders>
          </w:tcPr>
          <w:p w:rsidR="0092111E" w:rsidRPr="004376BF" w:rsidRDefault="0092111E" w:rsidP="0002696C">
            <w:pPr>
              <w:autoSpaceDE w:val="0"/>
              <w:autoSpaceDN w:val="0"/>
              <w:adjustRightInd w:val="0"/>
              <w:rPr>
                <w:rFonts w:ascii="Cambria" w:hAnsi="Cambria"/>
                <w:sz w:val="18"/>
                <w:szCs w:val="18"/>
                <w:lang w:val="sl-SI"/>
              </w:rPr>
            </w:pPr>
            <w:r w:rsidRPr="004376BF">
              <w:rPr>
                <w:rFonts w:ascii="Cambria" w:hAnsi="Cambria"/>
                <w:sz w:val="18"/>
                <w:szCs w:val="18"/>
                <w:lang w:val="sl-SI"/>
              </w:rPr>
              <w:t>Osnovati Savjet za mlade i otvoriti Kancelariju za mlade – Rožaje</w:t>
            </w:r>
          </w:p>
          <w:p w:rsidR="0092111E" w:rsidRPr="004376BF" w:rsidRDefault="0092111E" w:rsidP="0002696C">
            <w:pPr>
              <w:autoSpaceDE w:val="0"/>
              <w:autoSpaceDN w:val="0"/>
              <w:adjustRightInd w:val="0"/>
              <w:rPr>
                <w:rFonts w:ascii="Cambria" w:hAnsi="Cambria"/>
                <w:sz w:val="18"/>
                <w:szCs w:val="18"/>
                <w:lang w:val="pl-PL"/>
              </w:rPr>
            </w:pPr>
          </w:p>
        </w:tc>
        <w:tc>
          <w:tcPr>
            <w:tcW w:w="2340" w:type="dxa"/>
            <w:vMerge w:val="restart"/>
            <w:tcBorders>
              <w:top w:val="single" w:sz="12" w:space="0" w:color="auto"/>
              <w:left w:val="single" w:sz="4" w:space="0" w:color="auto"/>
              <w:right w:val="single" w:sz="4" w:space="0" w:color="auto"/>
            </w:tcBorders>
          </w:tcPr>
          <w:p w:rsidR="0092111E" w:rsidRPr="004376BF" w:rsidRDefault="0092111E" w:rsidP="0002696C">
            <w:pPr>
              <w:rPr>
                <w:rFonts w:ascii="Cambria" w:hAnsi="Cambria"/>
                <w:sz w:val="18"/>
                <w:szCs w:val="18"/>
                <w:lang w:val="pl-PL"/>
              </w:rPr>
            </w:pPr>
          </w:p>
          <w:p w:rsidR="0092111E" w:rsidRPr="004376BF" w:rsidRDefault="0092111E" w:rsidP="0002696C">
            <w:pPr>
              <w:rPr>
                <w:rFonts w:ascii="Cambria" w:hAnsi="Cambria"/>
                <w:sz w:val="18"/>
                <w:szCs w:val="18"/>
                <w:lang w:val="pl-PL"/>
              </w:rPr>
            </w:pPr>
          </w:p>
          <w:p w:rsidR="0092111E" w:rsidRPr="004376BF" w:rsidRDefault="0092111E" w:rsidP="0002696C">
            <w:pPr>
              <w:rPr>
                <w:rFonts w:ascii="Cambria" w:hAnsi="Cambria"/>
                <w:sz w:val="18"/>
                <w:szCs w:val="18"/>
                <w:lang w:val="pl-PL"/>
              </w:rPr>
            </w:pPr>
            <w:r w:rsidRPr="004376BF">
              <w:rPr>
                <w:rFonts w:ascii="Cambria" w:hAnsi="Cambria"/>
                <w:sz w:val="18"/>
                <w:szCs w:val="18"/>
                <w:lang w:val="pl-PL"/>
              </w:rPr>
              <w:t>Sekretarijat za kulturu, društvene djelatnosti i sport</w:t>
            </w:r>
          </w:p>
          <w:p w:rsidR="0092111E" w:rsidRPr="004376BF" w:rsidRDefault="0092111E" w:rsidP="0002696C">
            <w:pPr>
              <w:rPr>
                <w:rFonts w:ascii="Cambria" w:hAnsi="Cambria"/>
                <w:sz w:val="18"/>
                <w:szCs w:val="18"/>
                <w:lang w:val="pl-PL"/>
              </w:rPr>
            </w:pPr>
            <w:r w:rsidRPr="004376BF">
              <w:rPr>
                <w:rFonts w:ascii="Cambria" w:hAnsi="Cambria"/>
                <w:sz w:val="18"/>
                <w:szCs w:val="18"/>
                <w:lang w:val="pl-PL"/>
              </w:rPr>
              <w:t>Mediji</w:t>
            </w:r>
          </w:p>
          <w:p w:rsidR="0092111E" w:rsidRPr="004376BF" w:rsidRDefault="0092111E" w:rsidP="0002696C">
            <w:pPr>
              <w:rPr>
                <w:rFonts w:ascii="Cambria" w:hAnsi="Cambria"/>
                <w:sz w:val="18"/>
                <w:szCs w:val="18"/>
                <w:lang w:val="pl-PL"/>
              </w:rPr>
            </w:pPr>
            <w:r w:rsidRPr="004376BF">
              <w:rPr>
                <w:rFonts w:ascii="Cambria" w:hAnsi="Cambria"/>
                <w:sz w:val="18"/>
                <w:szCs w:val="18"/>
                <w:lang w:val="pl-PL"/>
              </w:rPr>
              <w:t>Omladinske organizacije</w:t>
            </w:r>
          </w:p>
          <w:p w:rsidR="0092111E" w:rsidRPr="004376BF" w:rsidRDefault="0092111E" w:rsidP="0002696C">
            <w:pPr>
              <w:rPr>
                <w:rFonts w:ascii="Cambria" w:hAnsi="Cambria"/>
                <w:sz w:val="18"/>
                <w:szCs w:val="18"/>
                <w:lang w:val="pt-PT"/>
              </w:rPr>
            </w:pPr>
            <w:r w:rsidRPr="004376BF">
              <w:rPr>
                <w:rFonts w:ascii="Cambria" w:hAnsi="Cambria"/>
                <w:sz w:val="18"/>
                <w:szCs w:val="18"/>
                <w:lang w:val="pt-PT"/>
              </w:rPr>
              <w:t>Škole</w:t>
            </w:r>
          </w:p>
          <w:p w:rsidR="0092111E" w:rsidRPr="004376BF" w:rsidRDefault="0092111E" w:rsidP="0002696C">
            <w:pPr>
              <w:rPr>
                <w:rFonts w:ascii="Cambria" w:hAnsi="Cambria"/>
                <w:sz w:val="18"/>
                <w:szCs w:val="18"/>
                <w:lang w:val="pt-PT"/>
              </w:rPr>
            </w:pPr>
            <w:r w:rsidRPr="004376BF">
              <w:rPr>
                <w:rFonts w:ascii="Cambria" w:hAnsi="Cambria"/>
                <w:sz w:val="18"/>
                <w:szCs w:val="18"/>
                <w:lang w:val="pt-PT"/>
              </w:rPr>
              <w:t>Biro rada Rožaje</w:t>
            </w:r>
          </w:p>
          <w:p w:rsidR="0092111E" w:rsidRPr="004376BF" w:rsidRDefault="0092111E" w:rsidP="0002696C">
            <w:pPr>
              <w:rPr>
                <w:rFonts w:ascii="Cambria" w:hAnsi="Cambria"/>
                <w:sz w:val="18"/>
                <w:szCs w:val="18"/>
                <w:lang w:val="pt-PT"/>
              </w:rPr>
            </w:pPr>
            <w:r w:rsidRPr="004376BF">
              <w:rPr>
                <w:rFonts w:ascii="Cambria" w:hAnsi="Cambria"/>
                <w:sz w:val="18"/>
                <w:szCs w:val="18"/>
                <w:lang w:val="pt-PT"/>
              </w:rPr>
              <w:t>Centar za informacioni sistem (CIS)</w:t>
            </w:r>
          </w:p>
          <w:p w:rsidR="0092111E" w:rsidRPr="004376BF" w:rsidRDefault="0092111E" w:rsidP="0002696C">
            <w:pPr>
              <w:rPr>
                <w:rFonts w:ascii="Cambria" w:hAnsi="Cambria"/>
                <w:sz w:val="18"/>
                <w:szCs w:val="18"/>
                <w:lang w:val="pt-PT"/>
              </w:rPr>
            </w:pPr>
          </w:p>
        </w:tc>
        <w:tc>
          <w:tcPr>
            <w:tcW w:w="1620" w:type="dxa"/>
            <w:vMerge w:val="restart"/>
            <w:tcBorders>
              <w:top w:val="single" w:sz="12" w:space="0" w:color="auto"/>
              <w:left w:val="single" w:sz="4" w:space="0" w:color="auto"/>
              <w:right w:val="single" w:sz="4" w:space="0" w:color="auto"/>
            </w:tcBorders>
          </w:tcPr>
          <w:p w:rsidR="0092111E" w:rsidRPr="004376BF" w:rsidRDefault="0092111E" w:rsidP="0002696C">
            <w:pPr>
              <w:jc w:val="center"/>
              <w:rPr>
                <w:rFonts w:ascii="Cambria" w:hAnsi="Cambria"/>
                <w:sz w:val="18"/>
                <w:szCs w:val="18"/>
                <w:lang w:val="pt-PT"/>
              </w:rPr>
            </w:pPr>
          </w:p>
          <w:p w:rsidR="0092111E" w:rsidRPr="004376BF" w:rsidRDefault="0092111E" w:rsidP="0002696C">
            <w:pPr>
              <w:jc w:val="center"/>
              <w:rPr>
                <w:rFonts w:ascii="Cambria" w:hAnsi="Cambria"/>
                <w:sz w:val="18"/>
                <w:szCs w:val="18"/>
                <w:lang w:val="pt-PT"/>
              </w:rPr>
            </w:pPr>
          </w:p>
          <w:p w:rsidR="0092111E" w:rsidRPr="004376BF" w:rsidRDefault="0092111E" w:rsidP="0002696C">
            <w:pPr>
              <w:jc w:val="center"/>
              <w:rPr>
                <w:rFonts w:ascii="Cambria" w:hAnsi="Cambria"/>
                <w:sz w:val="18"/>
                <w:szCs w:val="18"/>
                <w:lang w:val="pt-PT"/>
              </w:rPr>
            </w:pPr>
          </w:p>
          <w:p w:rsidR="0092111E" w:rsidRPr="004376BF" w:rsidRDefault="0092111E" w:rsidP="0002696C">
            <w:pPr>
              <w:jc w:val="center"/>
              <w:rPr>
                <w:rFonts w:ascii="Cambria" w:hAnsi="Cambria"/>
                <w:sz w:val="18"/>
                <w:szCs w:val="18"/>
                <w:lang w:val="pt-PT"/>
              </w:rPr>
            </w:pPr>
          </w:p>
          <w:p w:rsidR="0092111E" w:rsidRPr="004376BF" w:rsidRDefault="0092111E" w:rsidP="0002696C">
            <w:pPr>
              <w:jc w:val="center"/>
              <w:rPr>
                <w:rFonts w:ascii="Cambria" w:hAnsi="Cambria"/>
                <w:sz w:val="18"/>
                <w:szCs w:val="18"/>
                <w:lang w:val="pt-PT"/>
              </w:rPr>
            </w:pPr>
          </w:p>
          <w:p w:rsidR="0092111E" w:rsidRPr="004376BF" w:rsidRDefault="0092111E" w:rsidP="0002696C">
            <w:pPr>
              <w:jc w:val="center"/>
              <w:rPr>
                <w:rFonts w:ascii="Cambria" w:hAnsi="Cambria"/>
                <w:sz w:val="18"/>
                <w:szCs w:val="18"/>
                <w:lang w:val="pl-PL"/>
              </w:rPr>
            </w:pPr>
            <w:r w:rsidRPr="004376BF">
              <w:rPr>
                <w:rFonts w:ascii="Cambria" w:hAnsi="Cambria"/>
                <w:sz w:val="18"/>
                <w:szCs w:val="18"/>
              </w:rPr>
              <w:t>2016</w:t>
            </w:r>
          </w:p>
        </w:tc>
        <w:tc>
          <w:tcPr>
            <w:tcW w:w="2614" w:type="dxa"/>
            <w:tcBorders>
              <w:top w:val="single" w:sz="12" w:space="0" w:color="auto"/>
              <w:left w:val="single" w:sz="4" w:space="0" w:color="auto"/>
              <w:bottom w:val="dotted" w:sz="4" w:space="0" w:color="auto"/>
              <w:right w:val="single" w:sz="12" w:space="0" w:color="auto"/>
            </w:tcBorders>
          </w:tcPr>
          <w:p w:rsidR="0092111E" w:rsidRPr="004376BF" w:rsidRDefault="0092111E" w:rsidP="0002696C">
            <w:pPr>
              <w:rPr>
                <w:rFonts w:ascii="Cambria" w:hAnsi="Cambria"/>
                <w:sz w:val="18"/>
                <w:szCs w:val="18"/>
                <w:lang w:val="pl-PL"/>
              </w:rPr>
            </w:pPr>
            <w:r w:rsidRPr="004376BF">
              <w:rPr>
                <w:rFonts w:ascii="Cambria" w:hAnsi="Cambria"/>
                <w:sz w:val="18"/>
                <w:szCs w:val="18"/>
                <w:lang w:val="pl-PL"/>
              </w:rPr>
              <w:t>Osnovan Savjet za mlade i otvorena Kancelarija za mlade</w:t>
            </w:r>
          </w:p>
        </w:tc>
      </w:tr>
      <w:tr w:rsidR="0092111E" w:rsidRPr="0077092C" w:rsidTr="0002696C">
        <w:trPr>
          <w:trHeight w:val="525"/>
        </w:trPr>
        <w:tc>
          <w:tcPr>
            <w:tcW w:w="1800" w:type="dxa"/>
            <w:vMerge/>
            <w:tcBorders>
              <w:left w:val="single" w:sz="12" w:space="0" w:color="auto"/>
              <w:right w:val="single" w:sz="4" w:space="0" w:color="auto"/>
            </w:tcBorders>
            <w:shd w:val="clear" w:color="auto" w:fill="auto"/>
          </w:tcPr>
          <w:p w:rsidR="0092111E" w:rsidRPr="004376BF" w:rsidRDefault="0092111E" w:rsidP="0002696C">
            <w:pPr>
              <w:jc w:val="center"/>
              <w:rPr>
                <w:rFonts w:ascii="Cambria" w:hAnsi="Cambria"/>
                <w:b/>
                <w:sz w:val="18"/>
                <w:szCs w:val="18"/>
                <w:lang w:val="sl-SI"/>
              </w:rPr>
            </w:pPr>
          </w:p>
        </w:tc>
        <w:tc>
          <w:tcPr>
            <w:tcW w:w="2160" w:type="dxa"/>
            <w:vMerge/>
            <w:tcBorders>
              <w:left w:val="single" w:sz="4" w:space="0" w:color="auto"/>
              <w:right w:val="single" w:sz="4" w:space="0" w:color="auto"/>
            </w:tcBorders>
          </w:tcPr>
          <w:p w:rsidR="0092111E" w:rsidRPr="004376BF" w:rsidRDefault="0092111E" w:rsidP="0002696C">
            <w:pPr>
              <w:jc w:val="center"/>
              <w:rPr>
                <w:rFonts w:ascii="Cambria" w:hAnsi="Cambria"/>
                <w:b/>
                <w:sz w:val="18"/>
                <w:szCs w:val="18"/>
                <w:lang w:val="sl-SI"/>
              </w:rPr>
            </w:pPr>
          </w:p>
        </w:tc>
        <w:tc>
          <w:tcPr>
            <w:tcW w:w="3240" w:type="dxa"/>
            <w:tcBorders>
              <w:top w:val="dotted" w:sz="4" w:space="0" w:color="auto"/>
              <w:left w:val="single" w:sz="4" w:space="0" w:color="auto"/>
              <w:bottom w:val="dotted" w:sz="4" w:space="0" w:color="auto"/>
              <w:right w:val="single" w:sz="4" w:space="0" w:color="auto"/>
            </w:tcBorders>
          </w:tcPr>
          <w:p w:rsidR="0092111E" w:rsidRPr="004376BF" w:rsidRDefault="0092111E" w:rsidP="0002696C">
            <w:pPr>
              <w:jc w:val="both"/>
              <w:rPr>
                <w:rFonts w:ascii="Cambria" w:hAnsi="Cambria"/>
                <w:sz w:val="18"/>
                <w:szCs w:val="18"/>
                <w:lang w:val="pl-PL"/>
              </w:rPr>
            </w:pPr>
            <w:r w:rsidRPr="004376BF">
              <w:rPr>
                <w:rFonts w:ascii="Cambria" w:hAnsi="Cambria"/>
                <w:sz w:val="18"/>
                <w:szCs w:val="18"/>
                <w:lang w:val="pl-PL"/>
              </w:rPr>
              <w:t>Postaviti info-table u 2 srednje škole i kreirati web sajt za mlade</w:t>
            </w:r>
          </w:p>
        </w:tc>
        <w:tc>
          <w:tcPr>
            <w:tcW w:w="2340" w:type="dxa"/>
            <w:vMerge/>
            <w:tcBorders>
              <w:left w:val="single" w:sz="4" w:space="0" w:color="auto"/>
              <w:right w:val="single" w:sz="4" w:space="0" w:color="auto"/>
            </w:tcBorders>
          </w:tcPr>
          <w:p w:rsidR="0092111E" w:rsidRPr="004376BF" w:rsidRDefault="0092111E" w:rsidP="0002696C">
            <w:pPr>
              <w:rPr>
                <w:rFonts w:ascii="Cambria" w:hAnsi="Cambria"/>
                <w:sz w:val="18"/>
                <w:szCs w:val="18"/>
                <w:lang w:val="pl-PL"/>
              </w:rPr>
            </w:pPr>
          </w:p>
        </w:tc>
        <w:tc>
          <w:tcPr>
            <w:tcW w:w="1620" w:type="dxa"/>
            <w:vMerge/>
            <w:tcBorders>
              <w:left w:val="single" w:sz="4" w:space="0" w:color="auto"/>
              <w:right w:val="single" w:sz="4" w:space="0" w:color="auto"/>
            </w:tcBorders>
          </w:tcPr>
          <w:p w:rsidR="0092111E" w:rsidRPr="004376BF" w:rsidRDefault="0092111E" w:rsidP="0002696C">
            <w:pPr>
              <w:jc w:val="center"/>
              <w:rPr>
                <w:rFonts w:ascii="Cambria" w:hAnsi="Cambria"/>
                <w:sz w:val="18"/>
                <w:szCs w:val="18"/>
                <w:lang w:val="pl-PL"/>
              </w:rPr>
            </w:pPr>
          </w:p>
        </w:tc>
        <w:tc>
          <w:tcPr>
            <w:tcW w:w="2614" w:type="dxa"/>
            <w:tcBorders>
              <w:top w:val="dotted" w:sz="4" w:space="0" w:color="auto"/>
              <w:left w:val="single" w:sz="4" w:space="0" w:color="auto"/>
              <w:bottom w:val="dotted" w:sz="4" w:space="0" w:color="auto"/>
              <w:right w:val="single" w:sz="12" w:space="0" w:color="auto"/>
            </w:tcBorders>
          </w:tcPr>
          <w:p w:rsidR="0092111E" w:rsidRPr="004376BF" w:rsidRDefault="0092111E" w:rsidP="0002696C">
            <w:pPr>
              <w:rPr>
                <w:rFonts w:ascii="Cambria" w:hAnsi="Cambria"/>
                <w:sz w:val="18"/>
                <w:szCs w:val="18"/>
                <w:lang w:val="pl-PL"/>
              </w:rPr>
            </w:pPr>
          </w:p>
          <w:p w:rsidR="0092111E" w:rsidRPr="004376BF" w:rsidRDefault="0092111E" w:rsidP="0002696C">
            <w:pPr>
              <w:rPr>
                <w:rFonts w:ascii="Cambria" w:hAnsi="Cambria"/>
                <w:sz w:val="18"/>
                <w:szCs w:val="18"/>
                <w:lang w:val="pl-PL"/>
              </w:rPr>
            </w:pPr>
            <w:r w:rsidRPr="004376BF">
              <w:rPr>
                <w:rFonts w:ascii="Cambria" w:hAnsi="Cambria"/>
                <w:sz w:val="18"/>
                <w:szCs w:val="18"/>
                <w:lang w:val="pl-PL"/>
              </w:rPr>
              <w:t>Postavljene 3 info-table i kreiran web sajt</w:t>
            </w:r>
          </w:p>
        </w:tc>
      </w:tr>
      <w:tr w:rsidR="0092111E" w:rsidRPr="0077092C" w:rsidTr="0002696C">
        <w:trPr>
          <w:trHeight w:val="512"/>
        </w:trPr>
        <w:tc>
          <w:tcPr>
            <w:tcW w:w="1800" w:type="dxa"/>
            <w:vMerge/>
            <w:tcBorders>
              <w:left w:val="single" w:sz="12" w:space="0" w:color="auto"/>
              <w:right w:val="single" w:sz="4" w:space="0" w:color="auto"/>
            </w:tcBorders>
            <w:shd w:val="clear" w:color="auto" w:fill="auto"/>
          </w:tcPr>
          <w:p w:rsidR="0092111E" w:rsidRPr="004376BF" w:rsidRDefault="0092111E" w:rsidP="0002696C">
            <w:pPr>
              <w:jc w:val="center"/>
              <w:rPr>
                <w:rFonts w:ascii="Cambria" w:hAnsi="Cambria"/>
                <w:b/>
                <w:sz w:val="18"/>
                <w:szCs w:val="18"/>
                <w:lang w:val="sl-SI"/>
              </w:rPr>
            </w:pPr>
          </w:p>
        </w:tc>
        <w:tc>
          <w:tcPr>
            <w:tcW w:w="2160" w:type="dxa"/>
            <w:vMerge/>
            <w:tcBorders>
              <w:left w:val="single" w:sz="4" w:space="0" w:color="auto"/>
              <w:right w:val="single" w:sz="4" w:space="0" w:color="auto"/>
            </w:tcBorders>
          </w:tcPr>
          <w:p w:rsidR="0092111E" w:rsidRPr="004376BF" w:rsidRDefault="0092111E" w:rsidP="0002696C">
            <w:pPr>
              <w:jc w:val="center"/>
              <w:rPr>
                <w:rFonts w:ascii="Cambria" w:hAnsi="Cambria"/>
                <w:b/>
                <w:sz w:val="18"/>
                <w:szCs w:val="18"/>
                <w:lang w:val="sl-SI"/>
              </w:rPr>
            </w:pPr>
          </w:p>
        </w:tc>
        <w:tc>
          <w:tcPr>
            <w:tcW w:w="3240" w:type="dxa"/>
            <w:tcBorders>
              <w:top w:val="dotted" w:sz="4" w:space="0" w:color="auto"/>
              <w:left w:val="single" w:sz="4" w:space="0" w:color="auto"/>
              <w:right w:val="single" w:sz="4" w:space="0" w:color="auto"/>
            </w:tcBorders>
          </w:tcPr>
          <w:p w:rsidR="0092111E" w:rsidRPr="004376BF" w:rsidRDefault="0092111E" w:rsidP="0002696C">
            <w:pPr>
              <w:autoSpaceDE w:val="0"/>
              <w:autoSpaceDN w:val="0"/>
              <w:adjustRightInd w:val="0"/>
              <w:rPr>
                <w:rFonts w:ascii="Cambria" w:hAnsi="Cambria"/>
                <w:sz w:val="18"/>
                <w:szCs w:val="18"/>
                <w:lang w:val="sl-SI"/>
              </w:rPr>
            </w:pPr>
            <w:r w:rsidRPr="004376BF">
              <w:rPr>
                <w:rFonts w:ascii="Cambria" w:hAnsi="Cambria"/>
                <w:sz w:val="18"/>
                <w:szCs w:val="18"/>
                <w:lang w:val="sl-SI"/>
              </w:rPr>
              <w:t>Štampanje informatora za učenike osnovnih  i srednjih škola o obrazovnim ustanovama i profilima za dalje školovanje</w:t>
            </w:r>
          </w:p>
        </w:tc>
        <w:tc>
          <w:tcPr>
            <w:tcW w:w="2340" w:type="dxa"/>
            <w:vMerge/>
            <w:tcBorders>
              <w:left w:val="single" w:sz="4" w:space="0" w:color="auto"/>
              <w:right w:val="single" w:sz="4" w:space="0" w:color="auto"/>
            </w:tcBorders>
          </w:tcPr>
          <w:p w:rsidR="0092111E" w:rsidRPr="004376BF" w:rsidRDefault="0092111E" w:rsidP="0002696C">
            <w:pPr>
              <w:rPr>
                <w:rFonts w:ascii="Cambria" w:hAnsi="Cambria"/>
                <w:sz w:val="18"/>
                <w:szCs w:val="18"/>
                <w:lang w:val="sl-SI"/>
              </w:rPr>
            </w:pPr>
          </w:p>
        </w:tc>
        <w:tc>
          <w:tcPr>
            <w:tcW w:w="1620" w:type="dxa"/>
            <w:vMerge/>
            <w:tcBorders>
              <w:left w:val="single" w:sz="4" w:space="0" w:color="auto"/>
              <w:right w:val="single" w:sz="4" w:space="0" w:color="auto"/>
            </w:tcBorders>
          </w:tcPr>
          <w:p w:rsidR="0092111E" w:rsidRPr="004376BF" w:rsidRDefault="0092111E" w:rsidP="0002696C">
            <w:pPr>
              <w:jc w:val="center"/>
              <w:rPr>
                <w:rFonts w:ascii="Cambria" w:hAnsi="Cambria"/>
                <w:sz w:val="18"/>
                <w:szCs w:val="18"/>
                <w:lang w:val="sl-SI"/>
              </w:rPr>
            </w:pPr>
          </w:p>
        </w:tc>
        <w:tc>
          <w:tcPr>
            <w:tcW w:w="2614" w:type="dxa"/>
            <w:tcBorders>
              <w:top w:val="dotted" w:sz="4" w:space="0" w:color="auto"/>
              <w:left w:val="single" w:sz="4" w:space="0" w:color="auto"/>
              <w:right w:val="single" w:sz="12" w:space="0" w:color="auto"/>
            </w:tcBorders>
          </w:tcPr>
          <w:p w:rsidR="0092111E" w:rsidRPr="004376BF" w:rsidRDefault="0092111E" w:rsidP="0002696C">
            <w:pPr>
              <w:rPr>
                <w:rFonts w:ascii="Cambria" w:hAnsi="Cambria"/>
                <w:sz w:val="18"/>
                <w:szCs w:val="18"/>
                <w:lang w:val="sl-SI"/>
              </w:rPr>
            </w:pPr>
          </w:p>
          <w:p w:rsidR="0092111E" w:rsidRPr="004376BF" w:rsidRDefault="0092111E" w:rsidP="0002696C">
            <w:pPr>
              <w:rPr>
                <w:rFonts w:ascii="Cambria" w:hAnsi="Cambria"/>
                <w:sz w:val="18"/>
                <w:szCs w:val="18"/>
                <w:lang w:val="pl-PL"/>
              </w:rPr>
            </w:pPr>
            <w:r w:rsidRPr="004376BF">
              <w:rPr>
                <w:rFonts w:ascii="Cambria" w:hAnsi="Cambria"/>
                <w:sz w:val="18"/>
                <w:szCs w:val="18"/>
                <w:lang w:val="pl-PL"/>
              </w:rPr>
              <w:t>Odštampano 300  informatora</w:t>
            </w:r>
          </w:p>
          <w:p w:rsidR="0092111E" w:rsidRPr="004376BF" w:rsidRDefault="0092111E" w:rsidP="0002696C">
            <w:pPr>
              <w:rPr>
                <w:rFonts w:ascii="Cambria" w:hAnsi="Cambria"/>
                <w:sz w:val="18"/>
                <w:szCs w:val="18"/>
                <w:lang w:val="pl-PL"/>
              </w:rPr>
            </w:pPr>
          </w:p>
        </w:tc>
      </w:tr>
      <w:tr w:rsidR="0092111E" w:rsidRPr="0077092C" w:rsidTr="0002696C">
        <w:trPr>
          <w:trHeight w:val="135"/>
        </w:trPr>
        <w:tc>
          <w:tcPr>
            <w:tcW w:w="1800" w:type="dxa"/>
            <w:vMerge w:val="restart"/>
            <w:tcBorders>
              <w:top w:val="single" w:sz="2" w:space="0" w:color="auto"/>
              <w:left w:val="single" w:sz="12" w:space="0" w:color="auto"/>
              <w:right w:val="single" w:sz="4" w:space="0" w:color="auto"/>
            </w:tcBorders>
            <w:shd w:val="clear" w:color="auto" w:fill="auto"/>
            <w:vAlign w:val="center"/>
          </w:tcPr>
          <w:p w:rsidR="0092111E" w:rsidRPr="004376BF" w:rsidRDefault="0092111E" w:rsidP="0002696C">
            <w:pPr>
              <w:jc w:val="center"/>
              <w:rPr>
                <w:rFonts w:ascii="Cambria" w:hAnsi="Cambria"/>
                <w:b/>
                <w:sz w:val="18"/>
                <w:szCs w:val="18"/>
                <w:lang w:val="sl-SI"/>
              </w:rPr>
            </w:pPr>
            <w:r w:rsidRPr="004376BF">
              <w:rPr>
                <w:rFonts w:ascii="Cambria" w:hAnsi="Cambria"/>
                <w:b/>
                <w:sz w:val="18"/>
                <w:szCs w:val="18"/>
                <w:lang w:val="sl-SI"/>
              </w:rPr>
              <w:t>Nedovoljan broj medijskih sadržaja koji se odnose isključivo na mlade</w:t>
            </w:r>
          </w:p>
          <w:p w:rsidR="0092111E" w:rsidRPr="004376BF" w:rsidRDefault="0092111E" w:rsidP="0002696C">
            <w:pPr>
              <w:jc w:val="center"/>
              <w:rPr>
                <w:rFonts w:ascii="Cambria" w:hAnsi="Cambria"/>
                <w:b/>
                <w:sz w:val="18"/>
                <w:szCs w:val="18"/>
                <w:lang w:val="sl-SI"/>
              </w:rPr>
            </w:pPr>
          </w:p>
        </w:tc>
        <w:tc>
          <w:tcPr>
            <w:tcW w:w="2160" w:type="dxa"/>
            <w:vMerge w:val="restart"/>
            <w:tcBorders>
              <w:top w:val="single" w:sz="2" w:space="0" w:color="auto"/>
              <w:left w:val="single" w:sz="4" w:space="0" w:color="auto"/>
              <w:right w:val="single" w:sz="4" w:space="0" w:color="auto"/>
            </w:tcBorders>
            <w:vAlign w:val="center"/>
          </w:tcPr>
          <w:p w:rsidR="0092111E" w:rsidRPr="004376BF" w:rsidRDefault="0092111E" w:rsidP="0002696C">
            <w:pPr>
              <w:autoSpaceDE w:val="0"/>
              <w:autoSpaceDN w:val="0"/>
              <w:adjustRightInd w:val="0"/>
              <w:jc w:val="center"/>
              <w:rPr>
                <w:rFonts w:ascii="Cambria" w:hAnsi="Cambria" w:cs="ArialMT"/>
                <w:b/>
                <w:sz w:val="18"/>
                <w:szCs w:val="18"/>
                <w:lang w:val="sl-SI"/>
              </w:rPr>
            </w:pPr>
            <w:r w:rsidRPr="004376BF">
              <w:rPr>
                <w:rFonts w:ascii="Cambria" w:hAnsi="Cambria" w:cs="ArialMT"/>
                <w:b/>
                <w:sz w:val="18"/>
                <w:szCs w:val="18"/>
                <w:lang w:val="sl-SI"/>
              </w:rPr>
              <w:t>Razvijati kvalitetne medijske sadržaje koji su mladima prilagođeni i zadovoljavaju njihove potrebe</w:t>
            </w:r>
          </w:p>
          <w:p w:rsidR="0092111E" w:rsidRPr="004376BF" w:rsidRDefault="0092111E" w:rsidP="0002696C">
            <w:pPr>
              <w:jc w:val="center"/>
              <w:rPr>
                <w:rFonts w:ascii="Cambria" w:hAnsi="Cambria"/>
                <w:b/>
                <w:sz w:val="18"/>
                <w:szCs w:val="18"/>
                <w:lang w:val="sl-SI"/>
              </w:rPr>
            </w:pPr>
          </w:p>
        </w:tc>
        <w:tc>
          <w:tcPr>
            <w:tcW w:w="3240" w:type="dxa"/>
            <w:tcBorders>
              <w:top w:val="single" w:sz="4" w:space="0" w:color="auto"/>
              <w:left w:val="single" w:sz="4" w:space="0" w:color="auto"/>
              <w:bottom w:val="dotted" w:sz="4" w:space="0" w:color="auto"/>
              <w:right w:val="single" w:sz="4" w:space="0" w:color="auto"/>
            </w:tcBorders>
          </w:tcPr>
          <w:p w:rsidR="0092111E" w:rsidRPr="004376BF" w:rsidRDefault="0092111E" w:rsidP="0002696C">
            <w:pPr>
              <w:rPr>
                <w:rFonts w:ascii="Cambria" w:hAnsi="Cambria"/>
                <w:sz w:val="18"/>
                <w:szCs w:val="18"/>
                <w:lang w:val="sl-SI"/>
              </w:rPr>
            </w:pPr>
          </w:p>
          <w:p w:rsidR="0092111E" w:rsidRPr="004376BF" w:rsidRDefault="0092111E" w:rsidP="0002696C">
            <w:pPr>
              <w:rPr>
                <w:rFonts w:ascii="Cambria" w:hAnsi="Cambria"/>
                <w:sz w:val="18"/>
                <w:szCs w:val="18"/>
                <w:lang w:val="it-IT"/>
              </w:rPr>
            </w:pPr>
            <w:r w:rsidRPr="004376BF">
              <w:rPr>
                <w:rFonts w:ascii="Cambria" w:hAnsi="Cambria"/>
                <w:sz w:val="18"/>
                <w:szCs w:val="18"/>
                <w:lang w:val="it-IT"/>
              </w:rPr>
              <w:t>Uspostaviti saradnju sa medijima</w:t>
            </w:r>
          </w:p>
          <w:p w:rsidR="0092111E" w:rsidRPr="004376BF" w:rsidRDefault="0092111E" w:rsidP="0002696C">
            <w:pPr>
              <w:rPr>
                <w:rFonts w:ascii="Cambria" w:hAnsi="Cambria" w:cs="TimesNewRomanPSMT"/>
                <w:sz w:val="18"/>
                <w:szCs w:val="18"/>
                <w:lang w:val="it-IT"/>
              </w:rPr>
            </w:pPr>
          </w:p>
        </w:tc>
        <w:tc>
          <w:tcPr>
            <w:tcW w:w="2340" w:type="dxa"/>
            <w:vMerge w:val="restart"/>
            <w:tcBorders>
              <w:top w:val="single" w:sz="4" w:space="0" w:color="auto"/>
              <w:left w:val="single" w:sz="4" w:space="0" w:color="auto"/>
              <w:right w:val="single" w:sz="4" w:space="0" w:color="auto"/>
            </w:tcBorders>
          </w:tcPr>
          <w:p w:rsidR="0092111E" w:rsidRPr="004376BF" w:rsidRDefault="0092111E" w:rsidP="0002696C">
            <w:pPr>
              <w:rPr>
                <w:rFonts w:ascii="Cambria" w:hAnsi="Cambria"/>
                <w:sz w:val="18"/>
                <w:szCs w:val="18"/>
                <w:lang w:val="sl-SI"/>
              </w:rPr>
            </w:pPr>
          </w:p>
          <w:p w:rsidR="0092111E" w:rsidRPr="004376BF" w:rsidRDefault="0092111E" w:rsidP="0002696C">
            <w:pPr>
              <w:rPr>
                <w:rFonts w:ascii="Cambria" w:hAnsi="Cambria"/>
                <w:sz w:val="18"/>
                <w:szCs w:val="18"/>
                <w:lang w:val="pl-PL"/>
              </w:rPr>
            </w:pPr>
          </w:p>
          <w:p w:rsidR="0092111E" w:rsidRPr="004376BF" w:rsidRDefault="0092111E" w:rsidP="0002696C">
            <w:pPr>
              <w:rPr>
                <w:rFonts w:ascii="Cambria" w:hAnsi="Cambria"/>
                <w:sz w:val="18"/>
                <w:szCs w:val="18"/>
                <w:lang w:val="pl-PL"/>
              </w:rPr>
            </w:pPr>
          </w:p>
          <w:p w:rsidR="0092111E" w:rsidRPr="004376BF" w:rsidRDefault="0092111E" w:rsidP="0002696C">
            <w:pPr>
              <w:rPr>
                <w:rFonts w:ascii="Cambria" w:hAnsi="Cambria"/>
                <w:sz w:val="18"/>
                <w:szCs w:val="18"/>
                <w:lang w:val="pl-PL"/>
              </w:rPr>
            </w:pPr>
          </w:p>
          <w:p w:rsidR="0092111E" w:rsidRPr="004376BF" w:rsidRDefault="0092111E" w:rsidP="0002696C">
            <w:pPr>
              <w:rPr>
                <w:rFonts w:ascii="Cambria" w:hAnsi="Cambria"/>
                <w:sz w:val="18"/>
                <w:szCs w:val="18"/>
                <w:lang w:val="pl-PL"/>
              </w:rPr>
            </w:pPr>
          </w:p>
          <w:p w:rsidR="0092111E" w:rsidRPr="004376BF" w:rsidRDefault="0092111E" w:rsidP="0002696C">
            <w:pPr>
              <w:rPr>
                <w:rFonts w:ascii="Cambria" w:hAnsi="Cambria"/>
                <w:sz w:val="18"/>
                <w:szCs w:val="18"/>
                <w:lang w:val="pl-PL"/>
              </w:rPr>
            </w:pPr>
            <w:r w:rsidRPr="004376BF">
              <w:rPr>
                <w:rFonts w:ascii="Cambria" w:hAnsi="Cambria"/>
                <w:sz w:val="18"/>
                <w:szCs w:val="18"/>
                <w:lang w:val="pl-PL"/>
              </w:rPr>
              <w:t>Kancelarija za mlade</w:t>
            </w:r>
          </w:p>
          <w:p w:rsidR="0092111E" w:rsidRPr="004376BF" w:rsidRDefault="0092111E" w:rsidP="0002696C">
            <w:pPr>
              <w:rPr>
                <w:rFonts w:ascii="Cambria" w:hAnsi="Cambria"/>
                <w:sz w:val="18"/>
                <w:szCs w:val="18"/>
                <w:lang w:val="pl-PL"/>
              </w:rPr>
            </w:pPr>
            <w:r w:rsidRPr="004376BF">
              <w:rPr>
                <w:rFonts w:ascii="Cambria" w:hAnsi="Cambria"/>
                <w:sz w:val="18"/>
                <w:szCs w:val="18"/>
                <w:lang w:val="pl-PL"/>
              </w:rPr>
              <w:t>Mediji</w:t>
            </w:r>
          </w:p>
          <w:p w:rsidR="0092111E" w:rsidRPr="004376BF" w:rsidRDefault="0092111E" w:rsidP="0002696C">
            <w:pPr>
              <w:rPr>
                <w:rFonts w:ascii="Cambria" w:hAnsi="Cambria"/>
                <w:sz w:val="18"/>
                <w:szCs w:val="18"/>
                <w:lang w:val="pl-PL"/>
              </w:rPr>
            </w:pPr>
            <w:r w:rsidRPr="004376BF">
              <w:rPr>
                <w:rFonts w:ascii="Cambria" w:hAnsi="Cambria"/>
                <w:sz w:val="18"/>
                <w:szCs w:val="18"/>
                <w:lang w:val="pl-PL"/>
              </w:rPr>
              <w:t>Omladinske organizacije</w:t>
            </w:r>
          </w:p>
          <w:p w:rsidR="0092111E" w:rsidRDefault="0092111E" w:rsidP="0002696C">
            <w:pPr>
              <w:rPr>
                <w:rFonts w:ascii="Cambria" w:hAnsi="Cambria"/>
                <w:sz w:val="18"/>
                <w:szCs w:val="18"/>
                <w:lang w:val="pl-PL"/>
              </w:rPr>
            </w:pPr>
            <w:r w:rsidRPr="004376BF">
              <w:rPr>
                <w:rFonts w:ascii="Cambria" w:hAnsi="Cambria"/>
                <w:sz w:val="18"/>
                <w:szCs w:val="18"/>
                <w:lang w:val="pl-PL"/>
              </w:rPr>
              <w:t>Škole</w:t>
            </w:r>
          </w:p>
          <w:p w:rsidR="0092111E" w:rsidRPr="004376BF" w:rsidRDefault="0092111E" w:rsidP="0002696C">
            <w:pPr>
              <w:rPr>
                <w:rFonts w:ascii="Cambria" w:hAnsi="Cambria"/>
                <w:sz w:val="18"/>
                <w:szCs w:val="18"/>
                <w:lang w:val="pl-PL"/>
              </w:rPr>
            </w:pPr>
            <w:r>
              <w:rPr>
                <w:rFonts w:ascii="Cambria" w:hAnsi="Cambria"/>
                <w:sz w:val="18"/>
                <w:szCs w:val="18"/>
                <w:lang w:val="pl-PL"/>
              </w:rPr>
              <w:t>CIS</w:t>
            </w:r>
          </w:p>
        </w:tc>
        <w:tc>
          <w:tcPr>
            <w:tcW w:w="1620" w:type="dxa"/>
            <w:vMerge w:val="restart"/>
            <w:tcBorders>
              <w:top w:val="single" w:sz="4" w:space="0" w:color="auto"/>
              <w:left w:val="single" w:sz="4" w:space="0" w:color="auto"/>
              <w:right w:val="single" w:sz="4" w:space="0" w:color="auto"/>
            </w:tcBorders>
          </w:tcPr>
          <w:p w:rsidR="0092111E" w:rsidRPr="004376BF" w:rsidRDefault="0092111E" w:rsidP="0002696C">
            <w:pPr>
              <w:jc w:val="center"/>
              <w:rPr>
                <w:rFonts w:ascii="Cambria" w:hAnsi="Cambria"/>
                <w:sz w:val="18"/>
                <w:szCs w:val="18"/>
                <w:lang w:val="sl-SI"/>
              </w:rPr>
            </w:pPr>
          </w:p>
          <w:p w:rsidR="0092111E" w:rsidRPr="004376BF" w:rsidRDefault="0092111E" w:rsidP="0002696C">
            <w:pPr>
              <w:jc w:val="center"/>
              <w:rPr>
                <w:rFonts w:ascii="Cambria" w:hAnsi="Cambria"/>
                <w:sz w:val="18"/>
                <w:szCs w:val="18"/>
                <w:lang w:val="sl-SI"/>
              </w:rPr>
            </w:pPr>
          </w:p>
          <w:p w:rsidR="0092111E" w:rsidRPr="004376BF" w:rsidRDefault="0092111E" w:rsidP="0002696C">
            <w:pPr>
              <w:jc w:val="center"/>
              <w:rPr>
                <w:rFonts w:ascii="Cambria" w:hAnsi="Cambria"/>
                <w:sz w:val="18"/>
                <w:szCs w:val="18"/>
                <w:lang w:val="sl-SI"/>
              </w:rPr>
            </w:pPr>
          </w:p>
          <w:p w:rsidR="0092111E" w:rsidRPr="004376BF" w:rsidRDefault="0092111E" w:rsidP="0002696C">
            <w:pPr>
              <w:jc w:val="center"/>
              <w:rPr>
                <w:rFonts w:ascii="Cambria" w:hAnsi="Cambria"/>
                <w:sz w:val="18"/>
                <w:szCs w:val="18"/>
              </w:rPr>
            </w:pPr>
          </w:p>
          <w:p w:rsidR="0092111E" w:rsidRPr="004376BF" w:rsidRDefault="0092111E" w:rsidP="0002696C">
            <w:pPr>
              <w:jc w:val="center"/>
              <w:rPr>
                <w:rFonts w:ascii="Cambria" w:hAnsi="Cambria"/>
                <w:sz w:val="18"/>
                <w:szCs w:val="18"/>
              </w:rPr>
            </w:pPr>
          </w:p>
          <w:p w:rsidR="0092111E" w:rsidRPr="004376BF" w:rsidRDefault="0092111E" w:rsidP="0002696C">
            <w:pPr>
              <w:jc w:val="center"/>
              <w:rPr>
                <w:rFonts w:ascii="Cambria" w:hAnsi="Cambria"/>
                <w:sz w:val="18"/>
                <w:szCs w:val="18"/>
              </w:rPr>
            </w:pPr>
          </w:p>
          <w:p w:rsidR="0092111E" w:rsidRPr="004376BF" w:rsidRDefault="0092111E" w:rsidP="0002696C">
            <w:pPr>
              <w:jc w:val="center"/>
              <w:rPr>
                <w:rFonts w:ascii="Cambria" w:hAnsi="Cambria"/>
                <w:sz w:val="18"/>
                <w:szCs w:val="18"/>
              </w:rPr>
            </w:pPr>
            <w:r w:rsidRPr="004376BF">
              <w:rPr>
                <w:rFonts w:ascii="Cambria" w:hAnsi="Cambria"/>
                <w:sz w:val="18"/>
                <w:szCs w:val="18"/>
              </w:rPr>
              <w:t>2016</w:t>
            </w:r>
          </w:p>
        </w:tc>
        <w:tc>
          <w:tcPr>
            <w:tcW w:w="2614" w:type="dxa"/>
            <w:tcBorders>
              <w:top w:val="single" w:sz="4" w:space="0" w:color="auto"/>
              <w:left w:val="single" w:sz="4" w:space="0" w:color="auto"/>
              <w:bottom w:val="dotted" w:sz="4" w:space="0" w:color="auto"/>
              <w:right w:val="single" w:sz="12" w:space="0" w:color="auto"/>
            </w:tcBorders>
          </w:tcPr>
          <w:p w:rsidR="0092111E" w:rsidRPr="004376BF" w:rsidRDefault="0092111E" w:rsidP="0002696C">
            <w:pPr>
              <w:rPr>
                <w:rFonts w:ascii="Cambria" w:hAnsi="Cambria"/>
                <w:sz w:val="18"/>
                <w:szCs w:val="18"/>
                <w:lang w:val="it-IT"/>
              </w:rPr>
            </w:pPr>
            <w:r w:rsidRPr="004376BF">
              <w:rPr>
                <w:rFonts w:ascii="Cambria" w:hAnsi="Cambria"/>
                <w:sz w:val="18"/>
                <w:szCs w:val="18"/>
                <w:lang w:val="it-IT"/>
              </w:rPr>
              <w:t>Potpisan Memorandum o saradnji sa medijima</w:t>
            </w:r>
          </w:p>
        </w:tc>
      </w:tr>
      <w:tr w:rsidR="0092111E" w:rsidRPr="0077092C" w:rsidTr="0002696C">
        <w:trPr>
          <w:trHeight w:val="465"/>
        </w:trPr>
        <w:tc>
          <w:tcPr>
            <w:tcW w:w="1800" w:type="dxa"/>
            <w:vMerge/>
            <w:tcBorders>
              <w:left w:val="single" w:sz="12" w:space="0" w:color="auto"/>
              <w:right w:val="single" w:sz="4" w:space="0" w:color="auto"/>
            </w:tcBorders>
            <w:shd w:val="clear" w:color="auto" w:fill="auto"/>
            <w:vAlign w:val="center"/>
          </w:tcPr>
          <w:p w:rsidR="0092111E" w:rsidRPr="004376BF" w:rsidRDefault="0092111E" w:rsidP="0002696C">
            <w:pPr>
              <w:jc w:val="center"/>
              <w:rPr>
                <w:rFonts w:ascii="Cambria" w:hAnsi="Cambria"/>
                <w:b/>
                <w:sz w:val="18"/>
                <w:szCs w:val="18"/>
                <w:lang w:val="sl-SI"/>
              </w:rPr>
            </w:pPr>
          </w:p>
        </w:tc>
        <w:tc>
          <w:tcPr>
            <w:tcW w:w="2160" w:type="dxa"/>
            <w:vMerge/>
            <w:tcBorders>
              <w:left w:val="single" w:sz="4" w:space="0" w:color="auto"/>
              <w:right w:val="single" w:sz="4" w:space="0" w:color="auto"/>
            </w:tcBorders>
            <w:vAlign w:val="center"/>
          </w:tcPr>
          <w:p w:rsidR="0092111E" w:rsidRPr="004376BF" w:rsidRDefault="0092111E" w:rsidP="0002696C">
            <w:pPr>
              <w:autoSpaceDE w:val="0"/>
              <w:autoSpaceDN w:val="0"/>
              <w:adjustRightInd w:val="0"/>
              <w:jc w:val="center"/>
              <w:rPr>
                <w:rFonts w:ascii="Cambria" w:hAnsi="Cambria" w:cs="ArialMT"/>
                <w:b/>
                <w:sz w:val="18"/>
                <w:szCs w:val="18"/>
                <w:lang w:val="sl-SI"/>
              </w:rPr>
            </w:pPr>
          </w:p>
        </w:tc>
        <w:tc>
          <w:tcPr>
            <w:tcW w:w="3240" w:type="dxa"/>
            <w:tcBorders>
              <w:top w:val="dotted" w:sz="4" w:space="0" w:color="auto"/>
              <w:left w:val="single" w:sz="4" w:space="0" w:color="auto"/>
              <w:bottom w:val="dotted" w:sz="4" w:space="0" w:color="auto"/>
              <w:right w:val="single" w:sz="4" w:space="0" w:color="auto"/>
            </w:tcBorders>
          </w:tcPr>
          <w:p w:rsidR="0092111E" w:rsidRPr="004376BF" w:rsidRDefault="0092111E" w:rsidP="0002696C">
            <w:pPr>
              <w:rPr>
                <w:rFonts w:ascii="Cambria" w:hAnsi="Cambria"/>
                <w:sz w:val="18"/>
                <w:szCs w:val="18"/>
                <w:lang w:val="sl-SI"/>
              </w:rPr>
            </w:pPr>
            <w:r w:rsidRPr="004376BF">
              <w:rPr>
                <w:rFonts w:ascii="Cambria" w:hAnsi="Cambria"/>
                <w:sz w:val="18"/>
                <w:szCs w:val="18"/>
                <w:lang w:val="sl-SI"/>
              </w:rPr>
              <w:t>Organizovati edukativne  radionice o potrebama mladih</w:t>
            </w:r>
          </w:p>
        </w:tc>
        <w:tc>
          <w:tcPr>
            <w:tcW w:w="2340" w:type="dxa"/>
            <w:vMerge/>
            <w:tcBorders>
              <w:left w:val="single" w:sz="4" w:space="0" w:color="auto"/>
              <w:right w:val="single" w:sz="4" w:space="0" w:color="auto"/>
            </w:tcBorders>
          </w:tcPr>
          <w:p w:rsidR="0092111E" w:rsidRPr="004376BF" w:rsidRDefault="0092111E" w:rsidP="0002696C">
            <w:pPr>
              <w:rPr>
                <w:rFonts w:ascii="Cambria" w:hAnsi="Cambria"/>
                <w:sz w:val="18"/>
                <w:szCs w:val="18"/>
                <w:lang w:val="sl-SI"/>
              </w:rPr>
            </w:pPr>
          </w:p>
        </w:tc>
        <w:tc>
          <w:tcPr>
            <w:tcW w:w="1620" w:type="dxa"/>
            <w:vMerge/>
            <w:tcBorders>
              <w:left w:val="single" w:sz="4" w:space="0" w:color="auto"/>
              <w:right w:val="single" w:sz="4" w:space="0" w:color="auto"/>
            </w:tcBorders>
          </w:tcPr>
          <w:p w:rsidR="0092111E" w:rsidRPr="004376BF" w:rsidRDefault="0092111E" w:rsidP="0002696C">
            <w:pPr>
              <w:jc w:val="center"/>
              <w:rPr>
                <w:rFonts w:ascii="Cambria" w:hAnsi="Cambria"/>
                <w:sz w:val="18"/>
                <w:szCs w:val="18"/>
                <w:lang w:val="it-IT"/>
              </w:rPr>
            </w:pPr>
          </w:p>
        </w:tc>
        <w:tc>
          <w:tcPr>
            <w:tcW w:w="2614" w:type="dxa"/>
            <w:tcBorders>
              <w:top w:val="dotted" w:sz="4" w:space="0" w:color="auto"/>
              <w:left w:val="single" w:sz="4" w:space="0" w:color="auto"/>
              <w:bottom w:val="dotted" w:sz="4" w:space="0" w:color="auto"/>
              <w:right w:val="single" w:sz="12" w:space="0" w:color="auto"/>
            </w:tcBorders>
          </w:tcPr>
          <w:p w:rsidR="0092111E" w:rsidRPr="004376BF" w:rsidRDefault="0092111E" w:rsidP="0002696C">
            <w:pPr>
              <w:rPr>
                <w:rFonts w:ascii="Cambria" w:hAnsi="Cambria"/>
                <w:sz w:val="18"/>
                <w:szCs w:val="18"/>
                <w:lang w:val="pl-PL"/>
              </w:rPr>
            </w:pPr>
            <w:r w:rsidRPr="004376BF">
              <w:rPr>
                <w:rFonts w:ascii="Cambria" w:hAnsi="Cambria"/>
                <w:sz w:val="18"/>
                <w:szCs w:val="18"/>
                <w:lang w:val="pl-PL"/>
              </w:rPr>
              <w:t>Održane radionice</w:t>
            </w:r>
          </w:p>
          <w:p w:rsidR="0092111E" w:rsidRPr="004376BF" w:rsidRDefault="0092111E" w:rsidP="0002696C">
            <w:pPr>
              <w:rPr>
                <w:rFonts w:ascii="Cambria" w:hAnsi="Cambria"/>
                <w:sz w:val="18"/>
                <w:szCs w:val="18"/>
                <w:lang w:val="pl-PL"/>
              </w:rPr>
            </w:pPr>
          </w:p>
        </w:tc>
      </w:tr>
      <w:tr w:rsidR="0092111E" w:rsidRPr="0077092C" w:rsidTr="0002696C">
        <w:trPr>
          <w:trHeight w:val="772"/>
        </w:trPr>
        <w:tc>
          <w:tcPr>
            <w:tcW w:w="1800" w:type="dxa"/>
            <w:vMerge/>
            <w:tcBorders>
              <w:left w:val="single" w:sz="12" w:space="0" w:color="auto"/>
              <w:right w:val="single" w:sz="4" w:space="0" w:color="auto"/>
            </w:tcBorders>
            <w:shd w:val="clear" w:color="auto" w:fill="auto"/>
            <w:vAlign w:val="center"/>
          </w:tcPr>
          <w:p w:rsidR="0092111E" w:rsidRPr="004376BF" w:rsidRDefault="0092111E" w:rsidP="0002696C">
            <w:pPr>
              <w:jc w:val="center"/>
              <w:rPr>
                <w:rFonts w:ascii="Cambria" w:hAnsi="Cambria"/>
                <w:b/>
                <w:sz w:val="18"/>
                <w:szCs w:val="18"/>
                <w:lang w:val="sl-SI"/>
              </w:rPr>
            </w:pPr>
          </w:p>
        </w:tc>
        <w:tc>
          <w:tcPr>
            <w:tcW w:w="2160" w:type="dxa"/>
            <w:vMerge/>
            <w:tcBorders>
              <w:left w:val="single" w:sz="4" w:space="0" w:color="auto"/>
              <w:right w:val="single" w:sz="4" w:space="0" w:color="auto"/>
            </w:tcBorders>
            <w:vAlign w:val="center"/>
          </w:tcPr>
          <w:p w:rsidR="0092111E" w:rsidRPr="004376BF" w:rsidRDefault="0092111E" w:rsidP="0002696C">
            <w:pPr>
              <w:autoSpaceDE w:val="0"/>
              <w:autoSpaceDN w:val="0"/>
              <w:adjustRightInd w:val="0"/>
              <w:jc w:val="center"/>
              <w:rPr>
                <w:rFonts w:ascii="Cambria" w:hAnsi="Cambria" w:cs="ArialMT"/>
                <w:b/>
                <w:sz w:val="18"/>
                <w:szCs w:val="18"/>
                <w:lang w:val="sl-SI"/>
              </w:rPr>
            </w:pPr>
          </w:p>
        </w:tc>
        <w:tc>
          <w:tcPr>
            <w:tcW w:w="3240" w:type="dxa"/>
            <w:tcBorders>
              <w:top w:val="dotted" w:sz="4" w:space="0" w:color="auto"/>
              <w:left w:val="single" w:sz="4" w:space="0" w:color="auto"/>
              <w:bottom w:val="dotted" w:sz="4" w:space="0" w:color="auto"/>
              <w:right w:val="single" w:sz="4" w:space="0" w:color="auto"/>
            </w:tcBorders>
          </w:tcPr>
          <w:p w:rsidR="0092111E" w:rsidRPr="004376BF" w:rsidRDefault="0092111E" w:rsidP="0002696C">
            <w:pPr>
              <w:rPr>
                <w:rFonts w:ascii="Cambria" w:hAnsi="Cambria"/>
                <w:sz w:val="18"/>
                <w:szCs w:val="18"/>
                <w:lang w:val="sl-SI"/>
              </w:rPr>
            </w:pPr>
          </w:p>
          <w:p w:rsidR="0092111E" w:rsidRPr="004376BF" w:rsidRDefault="0092111E" w:rsidP="0002696C">
            <w:pPr>
              <w:rPr>
                <w:rFonts w:ascii="Cambria" w:hAnsi="Cambria"/>
                <w:sz w:val="18"/>
                <w:szCs w:val="18"/>
                <w:lang w:val="sl-SI"/>
              </w:rPr>
            </w:pPr>
            <w:r w:rsidRPr="004376BF">
              <w:rPr>
                <w:rFonts w:ascii="Cambria" w:hAnsi="Cambria"/>
                <w:sz w:val="18"/>
                <w:szCs w:val="18"/>
                <w:lang w:val="sl-SI"/>
              </w:rPr>
              <w:t>Osmišljavanje i dopuna programa lokalnih medija sadržajima za mlade i mlade sa invaliditetom ( gestovni govor )</w:t>
            </w:r>
          </w:p>
        </w:tc>
        <w:tc>
          <w:tcPr>
            <w:tcW w:w="2340" w:type="dxa"/>
            <w:vMerge/>
            <w:tcBorders>
              <w:left w:val="single" w:sz="4" w:space="0" w:color="auto"/>
              <w:right w:val="single" w:sz="4" w:space="0" w:color="auto"/>
            </w:tcBorders>
          </w:tcPr>
          <w:p w:rsidR="0092111E" w:rsidRPr="004376BF" w:rsidRDefault="0092111E" w:rsidP="0002696C">
            <w:pPr>
              <w:rPr>
                <w:rFonts w:ascii="Cambria" w:hAnsi="Cambria"/>
                <w:sz w:val="18"/>
                <w:szCs w:val="18"/>
                <w:lang w:val="sl-SI"/>
              </w:rPr>
            </w:pPr>
          </w:p>
        </w:tc>
        <w:tc>
          <w:tcPr>
            <w:tcW w:w="1620" w:type="dxa"/>
            <w:vMerge/>
            <w:tcBorders>
              <w:left w:val="single" w:sz="4" w:space="0" w:color="auto"/>
              <w:right w:val="single" w:sz="4" w:space="0" w:color="auto"/>
            </w:tcBorders>
          </w:tcPr>
          <w:p w:rsidR="0092111E" w:rsidRPr="004376BF" w:rsidRDefault="0092111E" w:rsidP="0002696C">
            <w:pPr>
              <w:jc w:val="center"/>
              <w:rPr>
                <w:rFonts w:ascii="Cambria" w:hAnsi="Cambria"/>
                <w:sz w:val="18"/>
                <w:szCs w:val="18"/>
                <w:lang w:val="sl-SI"/>
              </w:rPr>
            </w:pPr>
          </w:p>
        </w:tc>
        <w:tc>
          <w:tcPr>
            <w:tcW w:w="2614" w:type="dxa"/>
            <w:tcBorders>
              <w:top w:val="dotted" w:sz="4" w:space="0" w:color="auto"/>
              <w:left w:val="single" w:sz="4" w:space="0" w:color="auto"/>
              <w:bottom w:val="dotted" w:sz="4" w:space="0" w:color="auto"/>
              <w:right w:val="single" w:sz="12" w:space="0" w:color="auto"/>
            </w:tcBorders>
          </w:tcPr>
          <w:p w:rsidR="0092111E" w:rsidRPr="004376BF" w:rsidRDefault="0092111E" w:rsidP="0002696C">
            <w:pPr>
              <w:rPr>
                <w:rFonts w:ascii="Cambria" w:hAnsi="Cambria"/>
                <w:sz w:val="18"/>
                <w:szCs w:val="18"/>
                <w:lang w:val="sl-SI"/>
              </w:rPr>
            </w:pPr>
            <w:r w:rsidRPr="004376BF">
              <w:rPr>
                <w:rFonts w:ascii="Cambria" w:hAnsi="Cambria"/>
                <w:sz w:val="18"/>
                <w:szCs w:val="18"/>
                <w:lang w:val="sl-SI"/>
              </w:rPr>
              <w:t>Broj programa za mlade u medijima, broj medija sa kojima je ostvarena saradnja, broj mladih uključenih u kreiranje programa</w:t>
            </w:r>
          </w:p>
        </w:tc>
      </w:tr>
      <w:tr w:rsidR="0092111E" w:rsidRPr="0077092C" w:rsidTr="0002696C">
        <w:trPr>
          <w:trHeight w:val="708"/>
        </w:trPr>
        <w:tc>
          <w:tcPr>
            <w:tcW w:w="1800" w:type="dxa"/>
            <w:vMerge/>
            <w:tcBorders>
              <w:left w:val="single" w:sz="12" w:space="0" w:color="auto"/>
              <w:right w:val="single" w:sz="4" w:space="0" w:color="auto"/>
            </w:tcBorders>
            <w:shd w:val="clear" w:color="auto" w:fill="auto"/>
            <w:vAlign w:val="center"/>
          </w:tcPr>
          <w:p w:rsidR="0092111E" w:rsidRPr="004376BF" w:rsidRDefault="0092111E" w:rsidP="0002696C">
            <w:pPr>
              <w:jc w:val="center"/>
              <w:rPr>
                <w:rFonts w:ascii="Cambria" w:hAnsi="Cambria"/>
                <w:b/>
                <w:sz w:val="18"/>
                <w:szCs w:val="18"/>
                <w:lang w:val="sl-SI"/>
              </w:rPr>
            </w:pPr>
          </w:p>
        </w:tc>
        <w:tc>
          <w:tcPr>
            <w:tcW w:w="2160" w:type="dxa"/>
            <w:vMerge/>
            <w:tcBorders>
              <w:left w:val="single" w:sz="4" w:space="0" w:color="auto"/>
              <w:right w:val="single" w:sz="4" w:space="0" w:color="auto"/>
            </w:tcBorders>
            <w:vAlign w:val="center"/>
          </w:tcPr>
          <w:p w:rsidR="0092111E" w:rsidRPr="004376BF" w:rsidRDefault="0092111E" w:rsidP="0002696C">
            <w:pPr>
              <w:autoSpaceDE w:val="0"/>
              <w:autoSpaceDN w:val="0"/>
              <w:adjustRightInd w:val="0"/>
              <w:jc w:val="center"/>
              <w:rPr>
                <w:rFonts w:ascii="Cambria" w:hAnsi="Cambria" w:cs="ArialMT"/>
                <w:b/>
                <w:sz w:val="18"/>
                <w:szCs w:val="18"/>
                <w:lang w:val="sl-SI"/>
              </w:rPr>
            </w:pPr>
          </w:p>
        </w:tc>
        <w:tc>
          <w:tcPr>
            <w:tcW w:w="3240" w:type="dxa"/>
            <w:tcBorders>
              <w:top w:val="dotted" w:sz="4" w:space="0" w:color="auto"/>
              <w:left w:val="single" w:sz="4" w:space="0" w:color="auto"/>
              <w:right w:val="single" w:sz="4" w:space="0" w:color="auto"/>
            </w:tcBorders>
          </w:tcPr>
          <w:p w:rsidR="0092111E" w:rsidRPr="004376BF" w:rsidRDefault="0092111E" w:rsidP="0002696C">
            <w:pPr>
              <w:rPr>
                <w:rFonts w:ascii="Cambria" w:hAnsi="Cambria"/>
                <w:sz w:val="18"/>
                <w:szCs w:val="18"/>
                <w:lang w:val="sl-SI"/>
              </w:rPr>
            </w:pPr>
          </w:p>
          <w:p w:rsidR="0092111E" w:rsidRPr="004376BF" w:rsidRDefault="0092111E" w:rsidP="0002696C">
            <w:pPr>
              <w:rPr>
                <w:rFonts w:ascii="Cambria" w:hAnsi="Cambria"/>
                <w:sz w:val="18"/>
                <w:szCs w:val="18"/>
                <w:lang w:val="sl-SI"/>
              </w:rPr>
            </w:pPr>
            <w:r w:rsidRPr="004376BF">
              <w:rPr>
                <w:rFonts w:ascii="Cambria" w:hAnsi="Cambria"/>
                <w:sz w:val="18"/>
                <w:szCs w:val="18"/>
                <w:lang w:val="sl-SI"/>
              </w:rPr>
              <w:t>Osnivanje i pružanje podrške omladinskim medijima</w:t>
            </w:r>
          </w:p>
        </w:tc>
        <w:tc>
          <w:tcPr>
            <w:tcW w:w="2340" w:type="dxa"/>
            <w:vMerge/>
            <w:tcBorders>
              <w:left w:val="single" w:sz="4" w:space="0" w:color="auto"/>
              <w:right w:val="single" w:sz="4" w:space="0" w:color="auto"/>
            </w:tcBorders>
          </w:tcPr>
          <w:p w:rsidR="0092111E" w:rsidRPr="004376BF" w:rsidRDefault="0092111E" w:rsidP="0002696C">
            <w:pPr>
              <w:rPr>
                <w:rFonts w:ascii="Cambria" w:hAnsi="Cambria"/>
                <w:sz w:val="18"/>
                <w:szCs w:val="18"/>
                <w:lang w:val="sl-SI"/>
              </w:rPr>
            </w:pPr>
          </w:p>
        </w:tc>
        <w:tc>
          <w:tcPr>
            <w:tcW w:w="1620" w:type="dxa"/>
            <w:vMerge/>
            <w:tcBorders>
              <w:left w:val="single" w:sz="4" w:space="0" w:color="auto"/>
              <w:right w:val="single" w:sz="4" w:space="0" w:color="auto"/>
            </w:tcBorders>
          </w:tcPr>
          <w:p w:rsidR="0092111E" w:rsidRPr="004376BF" w:rsidRDefault="0092111E" w:rsidP="0002696C">
            <w:pPr>
              <w:jc w:val="center"/>
              <w:rPr>
                <w:rFonts w:ascii="Cambria" w:hAnsi="Cambria"/>
                <w:sz w:val="18"/>
                <w:szCs w:val="18"/>
                <w:lang w:val="sl-SI"/>
              </w:rPr>
            </w:pPr>
          </w:p>
        </w:tc>
        <w:tc>
          <w:tcPr>
            <w:tcW w:w="2614" w:type="dxa"/>
            <w:tcBorders>
              <w:top w:val="dotted" w:sz="4" w:space="0" w:color="auto"/>
              <w:left w:val="single" w:sz="4" w:space="0" w:color="auto"/>
              <w:right w:val="single" w:sz="12" w:space="0" w:color="auto"/>
            </w:tcBorders>
          </w:tcPr>
          <w:p w:rsidR="0092111E" w:rsidRPr="004376BF" w:rsidRDefault="0092111E" w:rsidP="0002696C">
            <w:pPr>
              <w:rPr>
                <w:rFonts w:ascii="Cambria" w:hAnsi="Cambria"/>
                <w:sz w:val="18"/>
                <w:szCs w:val="18"/>
                <w:lang w:val="sl-SI"/>
              </w:rPr>
            </w:pPr>
            <w:r w:rsidRPr="004376BF">
              <w:rPr>
                <w:rFonts w:ascii="Cambria" w:hAnsi="Cambria"/>
                <w:sz w:val="18"/>
                <w:szCs w:val="18"/>
                <w:lang w:val="sl-SI"/>
              </w:rPr>
              <w:t>Broj osnovanih omladinskih medija, broj mladih uključenih u kreiranje sadržaja u omladinskim medijima</w:t>
            </w:r>
          </w:p>
        </w:tc>
      </w:tr>
      <w:tr w:rsidR="0092111E" w:rsidRPr="0077092C" w:rsidTr="0002696C">
        <w:trPr>
          <w:trHeight w:val="150"/>
        </w:trPr>
        <w:tc>
          <w:tcPr>
            <w:tcW w:w="1800" w:type="dxa"/>
            <w:vMerge w:val="restart"/>
            <w:tcBorders>
              <w:top w:val="single" w:sz="2" w:space="0" w:color="auto"/>
              <w:left w:val="single" w:sz="12" w:space="0" w:color="auto"/>
              <w:right w:val="single" w:sz="4" w:space="0" w:color="auto"/>
            </w:tcBorders>
            <w:shd w:val="clear" w:color="auto" w:fill="auto"/>
            <w:vAlign w:val="center"/>
          </w:tcPr>
          <w:p w:rsidR="0092111E" w:rsidRPr="004376BF" w:rsidRDefault="0092111E" w:rsidP="0002696C">
            <w:pPr>
              <w:jc w:val="center"/>
              <w:rPr>
                <w:rFonts w:ascii="Cambria" w:hAnsi="Cambria"/>
                <w:b/>
                <w:sz w:val="18"/>
                <w:szCs w:val="18"/>
                <w:lang w:val="sl-SI"/>
              </w:rPr>
            </w:pPr>
            <w:r w:rsidRPr="004376BF">
              <w:rPr>
                <w:rFonts w:ascii="Cambria" w:hAnsi="Cambria"/>
                <w:b/>
                <w:sz w:val="18"/>
                <w:szCs w:val="18"/>
                <w:lang w:val="sl-SI"/>
              </w:rPr>
              <w:t>Nedovoljan aktivizam omladinskih organizacija</w:t>
            </w:r>
          </w:p>
        </w:tc>
        <w:tc>
          <w:tcPr>
            <w:tcW w:w="2160" w:type="dxa"/>
            <w:vMerge w:val="restart"/>
            <w:tcBorders>
              <w:top w:val="single" w:sz="2" w:space="0" w:color="auto"/>
              <w:left w:val="single" w:sz="4" w:space="0" w:color="auto"/>
              <w:right w:val="single" w:sz="4" w:space="0" w:color="auto"/>
            </w:tcBorders>
            <w:vAlign w:val="center"/>
          </w:tcPr>
          <w:p w:rsidR="0092111E" w:rsidRPr="004376BF" w:rsidRDefault="0092111E" w:rsidP="0002696C">
            <w:pPr>
              <w:jc w:val="center"/>
              <w:rPr>
                <w:rFonts w:ascii="Cambria" w:hAnsi="Cambria" w:cs="TimesNewRomanPSMT"/>
                <w:b/>
                <w:sz w:val="18"/>
                <w:szCs w:val="18"/>
                <w:lang w:val="pl-PL"/>
              </w:rPr>
            </w:pPr>
            <w:r w:rsidRPr="004376BF">
              <w:rPr>
                <w:rFonts w:ascii="Cambria" w:hAnsi="Cambria" w:cs="TimesNewRomanPSMT"/>
                <w:b/>
                <w:sz w:val="18"/>
                <w:szCs w:val="18"/>
                <w:lang w:val="pl-PL"/>
              </w:rPr>
              <w:t>Podsticanje omladinskih organizacija na aktivizam i učešće</w:t>
            </w:r>
          </w:p>
        </w:tc>
        <w:tc>
          <w:tcPr>
            <w:tcW w:w="3240" w:type="dxa"/>
            <w:tcBorders>
              <w:top w:val="single" w:sz="2" w:space="0" w:color="auto"/>
              <w:left w:val="single" w:sz="4" w:space="0" w:color="auto"/>
              <w:bottom w:val="dotted" w:sz="4" w:space="0" w:color="auto"/>
              <w:right w:val="single" w:sz="4" w:space="0" w:color="auto"/>
            </w:tcBorders>
          </w:tcPr>
          <w:p w:rsidR="0092111E" w:rsidRPr="004376BF" w:rsidRDefault="0092111E" w:rsidP="0002696C">
            <w:pPr>
              <w:rPr>
                <w:rFonts w:ascii="Cambria" w:hAnsi="Cambria"/>
                <w:sz w:val="18"/>
                <w:szCs w:val="18"/>
                <w:lang w:val="pl-PL"/>
              </w:rPr>
            </w:pPr>
            <w:r w:rsidRPr="004376BF">
              <w:rPr>
                <w:rFonts w:ascii="Cambria" w:hAnsi="Cambria"/>
                <w:sz w:val="18"/>
                <w:szCs w:val="18"/>
                <w:lang w:val="pl-PL"/>
              </w:rPr>
              <w:t>Obilježavanje međunarodnog dana mladih</w:t>
            </w:r>
          </w:p>
        </w:tc>
        <w:tc>
          <w:tcPr>
            <w:tcW w:w="2340" w:type="dxa"/>
            <w:vMerge w:val="restart"/>
            <w:tcBorders>
              <w:top w:val="single" w:sz="2" w:space="0" w:color="auto"/>
              <w:left w:val="single" w:sz="4" w:space="0" w:color="auto"/>
              <w:right w:val="single" w:sz="4" w:space="0" w:color="auto"/>
            </w:tcBorders>
          </w:tcPr>
          <w:p w:rsidR="0092111E" w:rsidRPr="004376BF" w:rsidRDefault="0092111E" w:rsidP="0002696C">
            <w:pPr>
              <w:rPr>
                <w:rFonts w:ascii="Cambria" w:hAnsi="Cambria"/>
                <w:sz w:val="18"/>
                <w:szCs w:val="18"/>
                <w:lang w:val="pl-PL"/>
              </w:rPr>
            </w:pPr>
            <w:r w:rsidRPr="004376BF">
              <w:rPr>
                <w:rFonts w:ascii="Cambria" w:hAnsi="Cambria"/>
                <w:sz w:val="18"/>
                <w:szCs w:val="18"/>
                <w:lang w:val="pl-PL"/>
              </w:rPr>
              <w:t>Kancelarija za mlade</w:t>
            </w:r>
          </w:p>
          <w:p w:rsidR="0092111E" w:rsidRPr="004376BF" w:rsidRDefault="0092111E" w:rsidP="0002696C">
            <w:pPr>
              <w:rPr>
                <w:rFonts w:ascii="Cambria" w:hAnsi="Cambria"/>
                <w:sz w:val="18"/>
                <w:szCs w:val="18"/>
                <w:lang w:val="pl-PL"/>
              </w:rPr>
            </w:pPr>
            <w:r w:rsidRPr="004376BF">
              <w:rPr>
                <w:rFonts w:ascii="Cambria" w:hAnsi="Cambria"/>
                <w:sz w:val="18"/>
                <w:szCs w:val="18"/>
                <w:lang w:val="pl-PL"/>
              </w:rPr>
              <w:t>Mediji</w:t>
            </w:r>
          </w:p>
          <w:p w:rsidR="0092111E" w:rsidRPr="004376BF" w:rsidRDefault="0092111E" w:rsidP="0002696C">
            <w:pPr>
              <w:rPr>
                <w:rFonts w:ascii="Cambria" w:hAnsi="Cambria"/>
                <w:sz w:val="18"/>
                <w:szCs w:val="18"/>
                <w:lang w:val="pl-PL"/>
              </w:rPr>
            </w:pPr>
            <w:r w:rsidRPr="004376BF">
              <w:rPr>
                <w:rFonts w:ascii="Cambria" w:hAnsi="Cambria"/>
                <w:sz w:val="18"/>
                <w:szCs w:val="18"/>
                <w:lang w:val="pl-PL"/>
              </w:rPr>
              <w:t>Omladinske organizacije</w:t>
            </w:r>
          </w:p>
          <w:p w:rsidR="0092111E" w:rsidRPr="004376BF" w:rsidRDefault="0092111E" w:rsidP="0002696C">
            <w:pPr>
              <w:jc w:val="both"/>
              <w:rPr>
                <w:rFonts w:ascii="Cambria" w:hAnsi="Cambria"/>
                <w:sz w:val="18"/>
                <w:szCs w:val="18"/>
                <w:lang w:val="pl-PL"/>
              </w:rPr>
            </w:pPr>
            <w:r w:rsidRPr="004376BF">
              <w:rPr>
                <w:rFonts w:ascii="Cambria" w:hAnsi="Cambria"/>
                <w:sz w:val="18"/>
                <w:szCs w:val="18"/>
                <w:lang w:val="pl-PL"/>
              </w:rPr>
              <w:t>Škole</w:t>
            </w:r>
          </w:p>
        </w:tc>
        <w:tc>
          <w:tcPr>
            <w:tcW w:w="1620" w:type="dxa"/>
            <w:vMerge w:val="restart"/>
            <w:tcBorders>
              <w:top w:val="single" w:sz="2" w:space="0" w:color="auto"/>
              <w:left w:val="single" w:sz="4" w:space="0" w:color="auto"/>
              <w:right w:val="single" w:sz="4" w:space="0" w:color="auto"/>
            </w:tcBorders>
          </w:tcPr>
          <w:p w:rsidR="0092111E" w:rsidRPr="004376BF" w:rsidRDefault="0092111E" w:rsidP="0002696C">
            <w:pPr>
              <w:rPr>
                <w:rFonts w:ascii="Cambria" w:hAnsi="Cambria"/>
                <w:sz w:val="18"/>
                <w:szCs w:val="18"/>
              </w:rPr>
            </w:pPr>
          </w:p>
          <w:p w:rsidR="0092111E" w:rsidRPr="004376BF" w:rsidRDefault="0092111E" w:rsidP="0002696C">
            <w:pPr>
              <w:jc w:val="center"/>
              <w:rPr>
                <w:rFonts w:ascii="Cambria" w:hAnsi="Cambria"/>
                <w:sz w:val="18"/>
                <w:szCs w:val="18"/>
                <w:lang w:val="pl-PL"/>
              </w:rPr>
            </w:pPr>
            <w:r w:rsidRPr="004376BF">
              <w:rPr>
                <w:rFonts w:ascii="Cambria" w:hAnsi="Cambria"/>
                <w:sz w:val="18"/>
                <w:szCs w:val="18"/>
              </w:rPr>
              <w:t>12. avgust</w:t>
            </w:r>
          </w:p>
          <w:p w:rsidR="0092111E" w:rsidRPr="004376BF" w:rsidRDefault="0092111E" w:rsidP="0002696C">
            <w:pPr>
              <w:jc w:val="center"/>
              <w:rPr>
                <w:rFonts w:ascii="Cambria" w:hAnsi="Cambria"/>
                <w:sz w:val="18"/>
                <w:szCs w:val="18"/>
              </w:rPr>
            </w:pPr>
            <w:r w:rsidRPr="004376BF">
              <w:rPr>
                <w:rFonts w:ascii="Cambria" w:hAnsi="Cambria"/>
                <w:sz w:val="18"/>
                <w:szCs w:val="18"/>
              </w:rPr>
              <w:t>2016</w:t>
            </w:r>
          </w:p>
        </w:tc>
        <w:tc>
          <w:tcPr>
            <w:tcW w:w="2614" w:type="dxa"/>
            <w:tcBorders>
              <w:top w:val="single" w:sz="2" w:space="0" w:color="auto"/>
              <w:left w:val="single" w:sz="4" w:space="0" w:color="auto"/>
              <w:bottom w:val="dotted" w:sz="4" w:space="0" w:color="auto"/>
              <w:right w:val="single" w:sz="12" w:space="0" w:color="auto"/>
            </w:tcBorders>
          </w:tcPr>
          <w:p w:rsidR="0092111E" w:rsidRPr="004376BF" w:rsidRDefault="0092111E" w:rsidP="0002696C">
            <w:pPr>
              <w:rPr>
                <w:rFonts w:ascii="Cambria" w:hAnsi="Cambria"/>
                <w:sz w:val="18"/>
                <w:szCs w:val="18"/>
                <w:lang w:val="pl-PL"/>
              </w:rPr>
            </w:pPr>
            <w:r w:rsidRPr="004376BF">
              <w:rPr>
                <w:rFonts w:ascii="Cambria" w:hAnsi="Cambria"/>
                <w:sz w:val="18"/>
                <w:szCs w:val="18"/>
                <w:lang w:val="pl-PL"/>
              </w:rPr>
              <w:t>Obilježen Međunarodni dan mladih</w:t>
            </w:r>
          </w:p>
        </w:tc>
      </w:tr>
      <w:tr w:rsidR="0092111E" w:rsidRPr="0077092C" w:rsidTr="0002696C">
        <w:trPr>
          <w:trHeight w:val="150"/>
        </w:trPr>
        <w:tc>
          <w:tcPr>
            <w:tcW w:w="1800" w:type="dxa"/>
            <w:vMerge/>
            <w:tcBorders>
              <w:left w:val="single" w:sz="12" w:space="0" w:color="auto"/>
              <w:right w:val="single" w:sz="4" w:space="0" w:color="auto"/>
            </w:tcBorders>
            <w:shd w:val="clear" w:color="auto" w:fill="auto"/>
            <w:vAlign w:val="center"/>
          </w:tcPr>
          <w:p w:rsidR="0092111E" w:rsidRPr="004376BF" w:rsidRDefault="0092111E" w:rsidP="0002696C">
            <w:pPr>
              <w:jc w:val="center"/>
              <w:rPr>
                <w:rFonts w:ascii="Cambria" w:hAnsi="Cambria"/>
                <w:b/>
                <w:sz w:val="18"/>
                <w:szCs w:val="18"/>
                <w:lang w:val="sl-SI"/>
              </w:rPr>
            </w:pPr>
          </w:p>
        </w:tc>
        <w:tc>
          <w:tcPr>
            <w:tcW w:w="2160" w:type="dxa"/>
            <w:vMerge/>
            <w:tcBorders>
              <w:left w:val="single" w:sz="4" w:space="0" w:color="auto"/>
              <w:right w:val="single" w:sz="4" w:space="0" w:color="auto"/>
            </w:tcBorders>
            <w:vAlign w:val="center"/>
          </w:tcPr>
          <w:p w:rsidR="0092111E" w:rsidRPr="004376BF" w:rsidRDefault="0092111E" w:rsidP="0002696C">
            <w:pPr>
              <w:jc w:val="center"/>
              <w:rPr>
                <w:rFonts w:ascii="Cambria" w:hAnsi="Cambria" w:cs="TimesNewRomanPSMT"/>
                <w:b/>
                <w:sz w:val="18"/>
                <w:szCs w:val="18"/>
                <w:lang w:val="pl-PL"/>
              </w:rPr>
            </w:pPr>
          </w:p>
        </w:tc>
        <w:tc>
          <w:tcPr>
            <w:tcW w:w="3240" w:type="dxa"/>
            <w:tcBorders>
              <w:top w:val="dotted" w:sz="4" w:space="0" w:color="auto"/>
              <w:left w:val="single" w:sz="4" w:space="0" w:color="auto"/>
              <w:bottom w:val="dotted" w:sz="4" w:space="0" w:color="auto"/>
              <w:right w:val="single" w:sz="4" w:space="0" w:color="auto"/>
            </w:tcBorders>
          </w:tcPr>
          <w:p w:rsidR="0092111E" w:rsidRPr="004376BF" w:rsidRDefault="0092111E" w:rsidP="0002696C">
            <w:pPr>
              <w:rPr>
                <w:rFonts w:ascii="Cambria" w:hAnsi="Cambria"/>
                <w:sz w:val="18"/>
                <w:szCs w:val="18"/>
                <w:lang w:val="pl-PL"/>
              </w:rPr>
            </w:pPr>
            <w:r w:rsidRPr="004376BF">
              <w:rPr>
                <w:rFonts w:ascii="Cambria" w:hAnsi="Cambria"/>
                <w:sz w:val="18"/>
                <w:szCs w:val="18"/>
                <w:lang w:val="pl-PL"/>
              </w:rPr>
              <w:t xml:space="preserve">Sajam omladinskih organizacija </w:t>
            </w:r>
          </w:p>
          <w:p w:rsidR="0092111E" w:rsidRPr="004376BF" w:rsidRDefault="0092111E" w:rsidP="0002696C">
            <w:pPr>
              <w:rPr>
                <w:rFonts w:ascii="Cambria" w:hAnsi="Cambria"/>
                <w:sz w:val="18"/>
                <w:szCs w:val="18"/>
                <w:lang w:val="pl-PL"/>
              </w:rPr>
            </w:pPr>
          </w:p>
        </w:tc>
        <w:tc>
          <w:tcPr>
            <w:tcW w:w="2340" w:type="dxa"/>
            <w:vMerge/>
            <w:tcBorders>
              <w:left w:val="single" w:sz="4" w:space="0" w:color="auto"/>
              <w:right w:val="single" w:sz="4" w:space="0" w:color="auto"/>
            </w:tcBorders>
          </w:tcPr>
          <w:p w:rsidR="0092111E" w:rsidRPr="004376BF" w:rsidRDefault="0092111E" w:rsidP="0002696C">
            <w:pPr>
              <w:jc w:val="both"/>
              <w:rPr>
                <w:rFonts w:ascii="Cambria" w:hAnsi="Cambria"/>
                <w:sz w:val="18"/>
                <w:szCs w:val="18"/>
                <w:lang w:val="pl-PL"/>
              </w:rPr>
            </w:pPr>
          </w:p>
        </w:tc>
        <w:tc>
          <w:tcPr>
            <w:tcW w:w="1620" w:type="dxa"/>
            <w:vMerge/>
            <w:tcBorders>
              <w:left w:val="single" w:sz="4" w:space="0" w:color="auto"/>
              <w:right w:val="single" w:sz="4" w:space="0" w:color="auto"/>
            </w:tcBorders>
          </w:tcPr>
          <w:p w:rsidR="0092111E" w:rsidRPr="004376BF" w:rsidRDefault="0092111E" w:rsidP="0002696C">
            <w:pPr>
              <w:jc w:val="center"/>
              <w:rPr>
                <w:rFonts w:ascii="Cambria" w:hAnsi="Cambria"/>
                <w:sz w:val="18"/>
                <w:szCs w:val="18"/>
                <w:lang w:val="pl-PL"/>
              </w:rPr>
            </w:pPr>
          </w:p>
        </w:tc>
        <w:tc>
          <w:tcPr>
            <w:tcW w:w="2614" w:type="dxa"/>
            <w:tcBorders>
              <w:top w:val="dotted" w:sz="4" w:space="0" w:color="auto"/>
              <w:left w:val="single" w:sz="4" w:space="0" w:color="auto"/>
              <w:bottom w:val="dotted" w:sz="4" w:space="0" w:color="auto"/>
              <w:right w:val="single" w:sz="12" w:space="0" w:color="auto"/>
            </w:tcBorders>
          </w:tcPr>
          <w:p w:rsidR="0092111E" w:rsidRPr="004376BF" w:rsidRDefault="0092111E" w:rsidP="0002696C">
            <w:pPr>
              <w:rPr>
                <w:rFonts w:ascii="Cambria" w:hAnsi="Cambria"/>
                <w:sz w:val="18"/>
                <w:szCs w:val="18"/>
                <w:lang w:val="pl-PL"/>
              </w:rPr>
            </w:pPr>
            <w:r w:rsidRPr="004376BF">
              <w:rPr>
                <w:rFonts w:ascii="Cambria" w:hAnsi="Cambria"/>
                <w:sz w:val="18"/>
                <w:szCs w:val="18"/>
                <w:lang w:val="pl-PL"/>
              </w:rPr>
              <w:t>Održan sajam</w:t>
            </w:r>
          </w:p>
        </w:tc>
      </w:tr>
      <w:tr w:rsidR="0092111E" w:rsidRPr="0077092C" w:rsidTr="0002696C">
        <w:trPr>
          <w:trHeight w:val="293"/>
        </w:trPr>
        <w:tc>
          <w:tcPr>
            <w:tcW w:w="1800" w:type="dxa"/>
            <w:vMerge/>
            <w:tcBorders>
              <w:left w:val="single" w:sz="12" w:space="0" w:color="auto"/>
              <w:right w:val="single" w:sz="4" w:space="0" w:color="auto"/>
            </w:tcBorders>
            <w:shd w:val="clear" w:color="auto" w:fill="auto"/>
            <w:vAlign w:val="center"/>
          </w:tcPr>
          <w:p w:rsidR="0092111E" w:rsidRPr="004376BF" w:rsidRDefault="0092111E" w:rsidP="0002696C">
            <w:pPr>
              <w:jc w:val="center"/>
              <w:rPr>
                <w:rFonts w:ascii="Cambria" w:hAnsi="Cambria"/>
                <w:b/>
                <w:sz w:val="18"/>
                <w:szCs w:val="18"/>
                <w:lang w:val="sl-SI"/>
              </w:rPr>
            </w:pPr>
          </w:p>
        </w:tc>
        <w:tc>
          <w:tcPr>
            <w:tcW w:w="2160" w:type="dxa"/>
            <w:vMerge/>
            <w:tcBorders>
              <w:left w:val="single" w:sz="4" w:space="0" w:color="auto"/>
              <w:right w:val="single" w:sz="4" w:space="0" w:color="auto"/>
            </w:tcBorders>
            <w:vAlign w:val="center"/>
          </w:tcPr>
          <w:p w:rsidR="0092111E" w:rsidRPr="004376BF" w:rsidRDefault="0092111E" w:rsidP="0002696C">
            <w:pPr>
              <w:jc w:val="center"/>
              <w:rPr>
                <w:rFonts w:ascii="Cambria" w:hAnsi="Cambria" w:cs="TimesNewRomanPSMT"/>
                <w:b/>
                <w:sz w:val="18"/>
                <w:szCs w:val="18"/>
                <w:lang w:val="pl-PL"/>
              </w:rPr>
            </w:pPr>
          </w:p>
        </w:tc>
        <w:tc>
          <w:tcPr>
            <w:tcW w:w="3240" w:type="dxa"/>
            <w:tcBorders>
              <w:top w:val="dotted" w:sz="4" w:space="0" w:color="auto"/>
              <w:left w:val="single" w:sz="4" w:space="0" w:color="auto"/>
              <w:right w:val="single" w:sz="4" w:space="0" w:color="auto"/>
            </w:tcBorders>
          </w:tcPr>
          <w:p w:rsidR="0092111E" w:rsidRPr="004376BF" w:rsidRDefault="0092111E" w:rsidP="0002696C">
            <w:pPr>
              <w:rPr>
                <w:rFonts w:ascii="Cambria" w:hAnsi="Cambria"/>
                <w:sz w:val="18"/>
                <w:szCs w:val="18"/>
                <w:lang w:val="pl-PL"/>
              </w:rPr>
            </w:pPr>
            <w:r w:rsidRPr="004376BF">
              <w:rPr>
                <w:rFonts w:ascii="Cambria" w:hAnsi="Cambria"/>
                <w:sz w:val="18"/>
                <w:szCs w:val="18"/>
                <w:lang w:val="pl-PL"/>
              </w:rPr>
              <w:t>Organizovanje kreativnih radionica</w:t>
            </w:r>
          </w:p>
        </w:tc>
        <w:tc>
          <w:tcPr>
            <w:tcW w:w="2340" w:type="dxa"/>
            <w:vMerge/>
            <w:tcBorders>
              <w:left w:val="single" w:sz="4" w:space="0" w:color="auto"/>
              <w:right w:val="single" w:sz="4" w:space="0" w:color="auto"/>
            </w:tcBorders>
          </w:tcPr>
          <w:p w:rsidR="0092111E" w:rsidRPr="004376BF" w:rsidRDefault="0092111E" w:rsidP="0002696C">
            <w:pPr>
              <w:jc w:val="both"/>
              <w:rPr>
                <w:rFonts w:ascii="Cambria" w:hAnsi="Cambria"/>
                <w:sz w:val="18"/>
                <w:szCs w:val="18"/>
                <w:lang w:val="pl-PL"/>
              </w:rPr>
            </w:pPr>
          </w:p>
        </w:tc>
        <w:tc>
          <w:tcPr>
            <w:tcW w:w="1620" w:type="dxa"/>
            <w:vMerge/>
            <w:tcBorders>
              <w:left w:val="single" w:sz="4" w:space="0" w:color="auto"/>
              <w:right w:val="single" w:sz="4" w:space="0" w:color="auto"/>
            </w:tcBorders>
          </w:tcPr>
          <w:p w:rsidR="0092111E" w:rsidRPr="004376BF" w:rsidRDefault="0092111E" w:rsidP="0002696C">
            <w:pPr>
              <w:jc w:val="center"/>
              <w:rPr>
                <w:rFonts w:ascii="Cambria" w:hAnsi="Cambria"/>
                <w:sz w:val="18"/>
                <w:szCs w:val="18"/>
                <w:lang w:val="pl-PL"/>
              </w:rPr>
            </w:pPr>
          </w:p>
        </w:tc>
        <w:tc>
          <w:tcPr>
            <w:tcW w:w="2614" w:type="dxa"/>
            <w:tcBorders>
              <w:top w:val="dotted" w:sz="4" w:space="0" w:color="auto"/>
              <w:left w:val="single" w:sz="4" w:space="0" w:color="auto"/>
              <w:right w:val="single" w:sz="12" w:space="0" w:color="auto"/>
            </w:tcBorders>
          </w:tcPr>
          <w:p w:rsidR="0092111E" w:rsidRPr="004376BF" w:rsidRDefault="0092111E" w:rsidP="0002696C">
            <w:pPr>
              <w:rPr>
                <w:rFonts w:ascii="Cambria" w:hAnsi="Cambria"/>
                <w:sz w:val="18"/>
                <w:szCs w:val="18"/>
                <w:lang w:val="pl-PL"/>
              </w:rPr>
            </w:pPr>
            <w:r w:rsidRPr="004376BF">
              <w:rPr>
                <w:rFonts w:ascii="Cambria" w:hAnsi="Cambria"/>
                <w:sz w:val="18"/>
                <w:szCs w:val="18"/>
                <w:lang w:val="pl-PL"/>
              </w:rPr>
              <w:t>Broj održanih radionica</w:t>
            </w:r>
          </w:p>
        </w:tc>
      </w:tr>
      <w:tr w:rsidR="0092111E" w:rsidRPr="0077092C" w:rsidTr="0002696C">
        <w:trPr>
          <w:trHeight w:val="435"/>
        </w:trPr>
        <w:tc>
          <w:tcPr>
            <w:tcW w:w="1800" w:type="dxa"/>
            <w:vMerge w:val="restart"/>
            <w:tcBorders>
              <w:left w:val="single" w:sz="12" w:space="0" w:color="auto"/>
              <w:right w:val="single" w:sz="4" w:space="0" w:color="auto"/>
            </w:tcBorders>
            <w:shd w:val="clear" w:color="auto" w:fill="auto"/>
            <w:vAlign w:val="center"/>
          </w:tcPr>
          <w:p w:rsidR="0092111E" w:rsidRPr="004376BF" w:rsidRDefault="0092111E" w:rsidP="0002696C">
            <w:pPr>
              <w:jc w:val="center"/>
              <w:rPr>
                <w:rFonts w:ascii="Cambria" w:hAnsi="Cambria"/>
                <w:b/>
                <w:sz w:val="18"/>
                <w:szCs w:val="18"/>
                <w:lang w:val="sl-SI"/>
              </w:rPr>
            </w:pPr>
            <w:r w:rsidRPr="004376BF">
              <w:rPr>
                <w:rFonts w:ascii="Cambria" w:hAnsi="Cambria"/>
                <w:b/>
                <w:sz w:val="18"/>
                <w:szCs w:val="18"/>
                <w:lang w:val="sl-SI"/>
              </w:rPr>
              <w:t>Nedovoljna mobilnost mladih</w:t>
            </w:r>
          </w:p>
        </w:tc>
        <w:tc>
          <w:tcPr>
            <w:tcW w:w="2160" w:type="dxa"/>
            <w:vMerge w:val="restart"/>
            <w:tcBorders>
              <w:left w:val="single" w:sz="4" w:space="0" w:color="auto"/>
              <w:right w:val="single" w:sz="4" w:space="0" w:color="auto"/>
            </w:tcBorders>
            <w:vAlign w:val="center"/>
          </w:tcPr>
          <w:p w:rsidR="0092111E" w:rsidRPr="004376BF" w:rsidRDefault="0092111E" w:rsidP="0002696C">
            <w:pPr>
              <w:jc w:val="center"/>
              <w:rPr>
                <w:rFonts w:ascii="Cambria" w:hAnsi="Cambria"/>
                <w:b/>
                <w:sz w:val="18"/>
                <w:szCs w:val="18"/>
              </w:rPr>
            </w:pPr>
            <w:r w:rsidRPr="004376BF">
              <w:rPr>
                <w:rFonts w:ascii="Cambria" w:hAnsi="Cambria"/>
                <w:b/>
                <w:sz w:val="18"/>
                <w:szCs w:val="18"/>
              </w:rPr>
              <w:t>Povećanje mobilnosti mladih</w:t>
            </w:r>
          </w:p>
        </w:tc>
        <w:tc>
          <w:tcPr>
            <w:tcW w:w="3240" w:type="dxa"/>
            <w:tcBorders>
              <w:top w:val="single" w:sz="4" w:space="0" w:color="auto"/>
              <w:left w:val="single" w:sz="4" w:space="0" w:color="auto"/>
              <w:bottom w:val="dotted" w:sz="4" w:space="0" w:color="auto"/>
              <w:right w:val="single" w:sz="4" w:space="0" w:color="auto"/>
            </w:tcBorders>
          </w:tcPr>
          <w:p w:rsidR="0092111E" w:rsidRPr="004376BF" w:rsidRDefault="0092111E" w:rsidP="0002696C">
            <w:pPr>
              <w:rPr>
                <w:rFonts w:ascii="Cambria" w:hAnsi="Cambria"/>
                <w:sz w:val="18"/>
                <w:szCs w:val="18"/>
              </w:rPr>
            </w:pPr>
            <w:r w:rsidRPr="004376BF">
              <w:rPr>
                <w:rFonts w:ascii="Cambria" w:hAnsi="Cambria"/>
                <w:sz w:val="18"/>
                <w:szCs w:val="18"/>
              </w:rPr>
              <w:t>Redovno informisanje mladih o mogućnostima studiranja u inostranstvu</w:t>
            </w:r>
          </w:p>
        </w:tc>
        <w:tc>
          <w:tcPr>
            <w:tcW w:w="2340" w:type="dxa"/>
            <w:vMerge w:val="restart"/>
            <w:tcBorders>
              <w:top w:val="single" w:sz="4" w:space="0" w:color="auto"/>
              <w:left w:val="single" w:sz="4" w:space="0" w:color="auto"/>
              <w:right w:val="single" w:sz="4" w:space="0" w:color="auto"/>
            </w:tcBorders>
          </w:tcPr>
          <w:p w:rsidR="0092111E" w:rsidRPr="004376BF" w:rsidRDefault="0092111E" w:rsidP="0002696C">
            <w:pPr>
              <w:rPr>
                <w:rFonts w:ascii="Cambria" w:hAnsi="Cambria"/>
                <w:sz w:val="18"/>
                <w:szCs w:val="18"/>
              </w:rPr>
            </w:pPr>
          </w:p>
          <w:p w:rsidR="0092111E" w:rsidRDefault="0092111E" w:rsidP="0002696C">
            <w:pPr>
              <w:rPr>
                <w:rFonts w:ascii="Cambria" w:hAnsi="Cambria"/>
                <w:sz w:val="18"/>
                <w:szCs w:val="18"/>
              </w:rPr>
            </w:pPr>
          </w:p>
          <w:p w:rsidR="0092111E" w:rsidRDefault="0092111E" w:rsidP="0002696C">
            <w:pPr>
              <w:rPr>
                <w:rFonts w:ascii="Cambria" w:hAnsi="Cambria"/>
                <w:sz w:val="18"/>
                <w:szCs w:val="18"/>
              </w:rPr>
            </w:pPr>
          </w:p>
          <w:p w:rsidR="0092111E" w:rsidRDefault="0092111E" w:rsidP="0002696C">
            <w:pPr>
              <w:rPr>
                <w:rFonts w:ascii="Cambria" w:hAnsi="Cambria"/>
                <w:sz w:val="18"/>
                <w:szCs w:val="18"/>
              </w:rPr>
            </w:pPr>
          </w:p>
          <w:p w:rsidR="0092111E" w:rsidRPr="004376BF" w:rsidRDefault="0092111E" w:rsidP="0002696C">
            <w:pPr>
              <w:rPr>
                <w:rFonts w:ascii="Cambria" w:hAnsi="Cambria"/>
                <w:sz w:val="18"/>
                <w:szCs w:val="18"/>
              </w:rPr>
            </w:pPr>
          </w:p>
          <w:p w:rsidR="0092111E" w:rsidRPr="004376BF" w:rsidRDefault="0092111E" w:rsidP="0002696C">
            <w:pPr>
              <w:rPr>
                <w:rFonts w:ascii="Cambria" w:hAnsi="Cambria"/>
                <w:sz w:val="18"/>
                <w:szCs w:val="18"/>
              </w:rPr>
            </w:pPr>
          </w:p>
          <w:p w:rsidR="0092111E" w:rsidRPr="004376BF" w:rsidRDefault="0092111E" w:rsidP="0002696C">
            <w:pPr>
              <w:rPr>
                <w:rFonts w:ascii="Cambria" w:hAnsi="Cambria"/>
                <w:sz w:val="18"/>
                <w:szCs w:val="18"/>
              </w:rPr>
            </w:pPr>
            <w:r>
              <w:rPr>
                <w:rFonts w:ascii="Cambria" w:hAnsi="Cambria"/>
                <w:sz w:val="18"/>
                <w:szCs w:val="18"/>
              </w:rPr>
              <w:t>CIS</w:t>
            </w:r>
          </w:p>
          <w:p w:rsidR="0092111E" w:rsidRPr="004376BF" w:rsidRDefault="0092111E" w:rsidP="0002696C">
            <w:pPr>
              <w:rPr>
                <w:rFonts w:ascii="Cambria" w:hAnsi="Cambria"/>
                <w:sz w:val="18"/>
                <w:szCs w:val="18"/>
              </w:rPr>
            </w:pPr>
            <w:r w:rsidRPr="004376BF">
              <w:rPr>
                <w:rFonts w:ascii="Cambria" w:hAnsi="Cambria"/>
                <w:sz w:val="18"/>
                <w:szCs w:val="18"/>
              </w:rPr>
              <w:t>Kancelarija za mlade</w:t>
            </w:r>
          </w:p>
          <w:p w:rsidR="0092111E" w:rsidRPr="004376BF" w:rsidRDefault="0092111E" w:rsidP="0002696C">
            <w:pPr>
              <w:rPr>
                <w:rFonts w:ascii="Cambria" w:hAnsi="Cambria"/>
                <w:sz w:val="18"/>
                <w:szCs w:val="18"/>
              </w:rPr>
            </w:pPr>
            <w:r w:rsidRPr="004376BF">
              <w:rPr>
                <w:rFonts w:ascii="Cambria" w:hAnsi="Cambria"/>
                <w:sz w:val="18"/>
                <w:szCs w:val="18"/>
              </w:rPr>
              <w:t>Omladinske organizacije</w:t>
            </w:r>
          </w:p>
          <w:p w:rsidR="0092111E" w:rsidRPr="004376BF" w:rsidRDefault="0092111E" w:rsidP="0002696C">
            <w:pPr>
              <w:rPr>
                <w:rFonts w:ascii="Cambria" w:hAnsi="Cambria"/>
                <w:sz w:val="18"/>
                <w:szCs w:val="18"/>
              </w:rPr>
            </w:pPr>
            <w:r w:rsidRPr="004376BF">
              <w:rPr>
                <w:rFonts w:ascii="Cambria" w:hAnsi="Cambria"/>
                <w:sz w:val="18"/>
                <w:szCs w:val="18"/>
              </w:rPr>
              <w:lastRenderedPageBreak/>
              <w:t>Lokalna turistička organizacija</w:t>
            </w:r>
          </w:p>
          <w:p w:rsidR="0092111E" w:rsidRPr="004376BF" w:rsidRDefault="0092111E" w:rsidP="0002696C">
            <w:pPr>
              <w:rPr>
                <w:rFonts w:ascii="Cambria" w:hAnsi="Cambria"/>
                <w:sz w:val="18"/>
                <w:szCs w:val="18"/>
              </w:rPr>
            </w:pPr>
          </w:p>
        </w:tc>
        <w:tc>
          <w:tcPr>
            <w:tcW w:w="1620" w:type="dxa"/>
            <w:vMerge w:val="restart"/>
            <w:tcBorders>
              <w:top w:val="single" w:sz="4" w:space="0" w:color="auto"/>
              <w:left w:val="single" w:sz="4" w:space="0" w:color="auto"/>
              <w:right w:val="single" w:sz="4" w:space="0" w:color="auto"/>
            </w:tcBorders>
          </w:tcPr>
          <w:p w:rsidR="0092111E" w:rsidRPr="004376BF" w:rsidRDefault="0092111E" w:rsidP="0002696C">
            <w:pPr>
              <w:jc w:val="center"/>
              <w:rPr>
                <w:rFonts w:ascii="Cambria" w:hAnsi="Cambria"/>
                <w:sz w:val="18"/>
                <w:szCs w:val="18"/>
              </w:rPr>
            </w:pPr>
          </w:p>
          <w:p w:rsidR="0092111E" w:rsidRPr="004376BF" w:rsidRDefault="0092111E" w:rsidP="0002696C">
            <w:pPr>
              <w:jc w:val="center"/>
              <w:rPr>
                <w:rFonts w:ascii="Cambria" w:hAnsi="Cambria"/>
                <w:sz w:val="18"/>
                <w:szCs w:val="18"/>
              </w:rPr>
            </w:pPr>
          </w:p>
          <w:p w:rsidR="0092111E" w:rsidRPr="004376BF" w:rsidRDefault="0092111E" w:rsidP="0002696C">
            <w:pPr>
              <w:jc w:val="center"/>
              <w:rPr>
                <w:rFonts w:ascii="Cambria" w:hAnsi="Cambria"/>
                <w:sz w:val="18"/>
                <w:szCs w:val="18"/>
              </w:rPr>
            </w:pPr>
          </w:p>
          <w:p w:rsidR="0092111E" w:rsidRPr="004376BF" w:rsidRDefault="0092111E" w:rsidP="0002696C">
            <w:pPr>
              <w:jc w:val="center"/>
              <w:rPr>
                <w:rFonts w:ascii="Cambria" w:hAnsi="Cambria"/>
                <w:sz w:val="18"/>
                <w:szCs w:val="18"/>
              </w:rPr>
            </w:pPr>
          </w:p>
          <w:p w:rsidR="0092111E" w:rsidRPr="004376BF" w:rsidRDefault="0092111E" w:rsidP="0002696C">
            <w:pPr>
              <w:jc w:val="center"/>
              <w:rPr>
                <w:rFonts w:ascii="Cambria" w:hAnsi="Cambria"/>
                <w:sz w:val="18"/>
                <w:szCs w:val="18"/>
              </w:rPr>
            </w:pPr>
          </w:p>
          <w:p w:rsidR="0092111E" w:rsidRPr="004376BF" w:rsidRDefault="0092111E" w:rsidP="0002696C">
            <w:pPr>
              <w:jc w:val="center"/>
              <w:rPr>
                <w:rFonts w:ascii="Cambria" w:hAnsi="Cambria"/>
                <w:sz w:val="18"/>
                <w:szCs w:val="18"/>
              </w:rPr>
            </w:pPr>
          </w:p>
          <w:p w:rsidR="0092111E" w:rsidRPr="004376BF" w:rsidRDefault="0092111E" w:rsidP="0002696C">
            <w:pPr>
              <w:jc w:val="center"/>
              <w:rPr>
                <w:rFonts w:ascii="Cambria" w:hAnsi="Cambria"/>
                <w:sz w:val="18"/>
                <w:szCs w:val="18"/>
                <w:lang w:val="pl-PL"/>
              </w:rPr>
            </w:pPr>
            <w:r w:rsidRPr="004376BF">
              <w:rPr>
                <w:rFonts w:ascii="Cambria" w:hAnsi="Cambria"/>
                <w:sz w:val="18"/>
                <w:szCs w:val="18"/>
              </w:rPr>
              <w:t>2016</w:t>
            </w:r>
          </w:p>
        </w:tc>
        <w:tc>
          <w:tcPr>
            <w:tcW w:w="2614" w:type="dxa"/>
            <w:tcBorders>
              <w:top w:val="single" w:sz="4" w:space="0" w:color="auto"/>
              <w:left w:val="single" w:sz="4" w:space="0" w:color="auto"/>
              <w:bottom w:val="dotted" w:sz="4" w:space="0" w:color="auto"/>
              <w:right w:val="single" w:sz="12" w:space="0" w:color="auto"/>
            </w:tcBorders>
          </w:tcPr>
          <w:p w:rsidR="0092111E" w:rsidRPr="004376BF" w:rsidRDefault="0092111E" w:rsidP="0002696C">
            <w:pPr>
              <w:rPr>
                <w:rFonts w:ascii="Cambria" w:hAnsi="Cambria"/>
                <w:sz w:val="18"/>
                <w:szCs w:val="18"/>
                <w:lang w:val="pl-PL"/>
              </w:rPr>
            </w:pPr>
            <w:r w:rsidRPr="004376BF">
              <w:rPr>
                <w:rFonts w:ascii="Cambria" w:hAnsi="Cambria"/>
                <w:sz w:val="18"/>
                <w:szCs w:val="18"/>
                <w:lang w:val="pl-PL"/>
              </w:rPr>
              <w:t>Broj informisanih mladih o mogućnostima studiranja</w:t>
            </w:r>
          </w:p>
        </w:tc>
      </w:tr>
      <w:tr w:rsidR="0092111E" w:rsidRPr="0077092C" w:rsidTr="0002696C">
        <w:trPr>
          <w:trHeight w:val="330"/>
        </w:trPr>
        <w:tc>
          <w:tcPr>
            <w:tcW w:w="1800" w:type="dxa"/>
            <w:vMerge/>
            <w:tcBorders>
              <w:left w:val="single" w:sz="12" w:space="0" w:color="auto"/>
              <w:right w:val="single" w:sz="4" w:space="0" w:color="auto"/>
            </w:tcBorders>
            <w:shd w:val="clear" w:color="auto" w:fill="auto"/>
            <w:vAlign w:val="center"/>
          </w:tcPr>
          <w:p w:rsidR="0092111E" w:rsidRPr="004376BF" w:rsidRDefault="0092111E" w:rsidP="0002696C">
            <w:pPr>
              <w:jc w:val="center"/>
              <w:rPr>
                <w:rFonts w:ascii="Cambria" w:hAnsi="Cambria"/>
                <w:b/>
                <w:sz w:val="18"/>
                <w:szCs w:val="18"/>
                <w:lang w:val="sl-SI"/>
              </w:rPr>
            </w:pPr>
          </w:p>
        </w:tc>
        <w:tc>
          <w:tcPr>
            <w:tcW w:w="2160" w:type="dxa"/>
            <w:vMerge/>
            <w:tcBorders>
              <w:left w:val="single" w:sz="4" w:space="0" w:color="auto"/>
              <w:right w:val="single" w:sz="4" w:space="0" w:color="auto"/>
            </w:tcBorders>
            <w:vAlign w:val="center"/>
          </w:tcPr>
          <w:p w:rsidR="0092111E" w:rsidRPr="004376BF" w:rsidRDefault="0092111E" w:rsidP="0002696C">
            <w:pPr>
              <w:jc w:val="center"/>
              <w:rPr>
                <w:rFonts w:ascii="Cambria" w:hAnsi="Cambria"/>
                <w:b/>
                <w:sz w:val="18"/>
                <w:szCs w:val="18"/>
                <w:lang w:val="pl-PL"/>
              </w:rPr>
            </w:pPr>
          </w:p>
        </w:tc>
        <w:tc>
          <w:tcPr>
            <w:tcW w:w="3240" w:type="dxa"/>
            <w:tcBorders>
              <w:top w:val="dotted" w:sz="4" w:space="0" w:color="auto"/>
              <w:left w:val="single" w:sz="4" w:space="0" w:color="auto"/>
              <w:bottom w:val="dotted" w:sz="4" w:space="0" w:color="auto"/>
              <w:right w:val="single" w:sz="4" w:space="0" w:color="auto"/>
            </w:tcBorders>
          </w:tcPr>
          <w:p w:rsidR="0092111E" w:rsidRPr="004376BF" w:rsidRDefault="0092111E" w:rsidP="0002696C">
            <w:pPr>
              <w:rPr>
                <w:rFonts w:ascii="Cambria" w:hAnsi="Cambria"/>
                <w:sz w:val="18"/>
                <w:szCs w:val="18"/>
                <w:lang w:val="pl-PL"/>
              </w:rPr>
            </w:pPr>
            <w:r w:rsidRPr="004376BF">
              <w:rPr>
                <w:rFonts w:ascii="Cambria" w:hAnsi="Cambria"/>
                <w:sz w:val="18"/>
                <w:szCs w:val="18"/>
                <w:lang w:val="pl-PL"/>
              </w:rPr>
              <w:t>Pružanje podrške mladima kroz popunjavanje formulara za studiranje u inostranstvu</w:t>
            </w:r>
          </w:p>
        </w:tc>
        <w:tc>
          <w:tcPr>
            <w:tcW w:w="2340" w:type="dxa"/>
            <w:vMerge/>
            <w:tcBorders>
              <w:left w:val="single" w:sz="4" w:space="0" w:color="auto"/>
              <w:right w:val="single" w:sz="4" w:space="0" w:color="auto"/>
            </w:tcBorders>
          </w:tcPr>
          <w:p w:rsidR="0092111E" w:rsidRPr="004376BF" w:rsidRDefault="0092111E" w:rsidP="0002696C">
            <w:pPr>
              <w:rPr>
                <w:rFonts w:ascii="Cambria" w:hAnsi="Cambria"/>
                <w:sz w:val="18"/>
                <w:szCs w:val="18"/>
                <w:lang w:val="pl-PL"/>
              </w:rPr>
            </w:pPr>
          </w:p>
        </w:tc>
        <w:tc>
          <w:tcPr>
            <w:tcW w:w="1620" w:type="dxa"/>
            <w:vMerge/>
            <w:tcBorders>
              <w:left w:val="single" w:sz="4" w:space="0" w:color="auto"/>
              <w:right w:val="single" w:sz="4" w:space="0" w:color="auto"/>
            </w:tcBorders>
          </w:tcPr>
          <w:p w:rsidR="0092111E" w:rsidRPr="004376BF" w:rsidRDefault="0092111E" w:rsidP="0002696C">
            <w:pPr>
              <w:jc w:val="center"/>
              <w:rPr>
                <w:rFonts w:ascii="Cambria" w:hAnsi="Cambria"/>
                <w:sz w:val="18"/>
                <w:szCs w:val="18"/>
                <w:lang w:val="pl-PL"/>
              </w:rPr>
            </w:pPr>
          </w:p>
        </w:tc>
        <w:tc>
          <w:tcPr>
            <w:tcW w:w="2614" w:type="dxa"/>
            <w:tcBorders>
              <w:top w:val="dotted" w:sz="4" w:space="0" w:color="auto"/>
              <w:left w:val="single" w:sz="4" w:space="0" w:color="auto"/>
              <w:bottom w:val="dotted" w:sz="4" w:space="0" w:color="auto"/>
              <w:right w:val="single" w:sz="12" w:space="0" w:color="auto"/>
            </w:tcBorders>
          </w:tcPr>
          <w:p w:rsidR="0092111E" w:rsidRPr="004376BF" w:rsidRDefault="0092111E" w:rsidP="0002696C">
            <w:pPr>
              <w:rPr>
                <w:rFonts w:ascii="Cambria" w:hAnsi="Cambria"/>
                <w:sz w:val="18"/>
                <w:szCs w:val="18"/>
                <w:lang w:val="pl-PL"/>
              </w:rPr>
            </w:pPr>
            <w:r w:rsidRPr="004376BF">
              <w:rPr>
                <w:rFonts w:ascii="Cambria" w:hAnsi="Cambria"/>
                <w:sz w:val="18"/>
                <w:szCs w:val="18"/>
                <w:lang w:val="pl-PL"/>
              </w:rPr>
              <w:t>Broj mladih kojima je pružena podrška</w:t>
            </w:r>
          </w:p>
          <w:p w:rsidR="0092111E" w:rsidRPr="004376BF" w:rsidRDefault="0092111E" w:rsidP="0002696C">
            <w:pPr>
              <w:rPr>
                <w:rFonts w:ascii="Cambria" w:hAnsi="Cambria"/>
                <w:sz w:val="18"/>
                <w:szCs w:val="18"/>
                <w:lang w:val="pl-PL"/>
              </w:rPr>
            </w:pPr>
          </w:p>
        </w:tc>
      </w:tr>
      <w:tr w:rsidR="0092111E" w:rsidRPr="0077092C" w:rsidTr="0002696C">
        <w:trPr>
          <w:trHeight w:val="660"/>
        </w:trPr>
        <w:tc>
          <w:tcPr>
            <w:tcW w:w="1800" w:type="dxa"/>
            <w:vMerge/>
            <w:tcBorders>
              <w:left w:val="single" w:sz="12" w:space="0" w:color="auto"/>
              <w:right w:val="single" w:sz="4" w:space="0" w:color="auto"/>
            </w:tcBorders>
            <w:shd w:val="clear" w:color="auto" w:fill="auto"/>
            <w:vAlign w:val="center"/>
          </w:tcPr>
          <w:p w:rsidR="0092111E" w:rsidRPr="004376BF" w:rsidRDefault="0092111E" w:rsidP="0002696C">
            <w:pPr>
              <w:jc w:val="center"/>
              <w:rPr>
                <w:rFonts w:ascii="Cambria" w:hAnsi="Cambria"/>
                <w:b/>
                <w:sz w:val="18"/>
                <w:szCs w:val="18"/>
                <w:lang w:val="sl-SI"/>
              </w:rPr>
            </w:pPr>
          </w:p>
        </w:tc>
        <w:tc>
          <w:tcPr>
            <w:tcW w:w="2160" w:type="dxa"/>
            <w:vMerge/>
            <w:tcBorders>
              <w:left w:val="single" w:sz="4" w:space="0" w:color="auto"/>
              <w:right w:val="single" w:sz="4" w:space="0" w:color="auto"/>
            </w:tcBorders>
            <w:vAlign w:val="center"/>
          </w:tcPr>
          <w:p w:rsidR="0092111E" w:rsidRPr="004376BF" w:rsidRDefault="0092111E" w:rsidP="0002696C">
            <w:pPr>
              <w:jc w:val="center"/>
              <w:rPr>
                <w:rFonts w:ascii="Cambria" w:hAnsi="Cambria"/>
                <w:b/>
                <w:sz w:val="18"/>
                <w:szCs w:val="18"/>
                <w:lang w:val="pl-PL"/>
              </w:rPr>
            </w:pPr>
          </w:p>
        </w:tc>
        <w:tc>
          <w:tcPr>
            <w:tcW w:w="3240" w:type="dxa"/>
            <w:tcBorders>
              <w:top w:val="dotted" w:sz="4" w:space="0" w:color="auto"/>
              <w:left w:val="single" w:sz="4" w:space="0" w:color="auto"/>
              <w:bottom w:val="dotted" w:sz="4" w:space="0" w:color="auto"/>
              <w:right w:val="single" w:sz="4" w:space="0" w:color="auto"/>
            </w:tcBorders>
          </w:tcPr>
          <w:p w:rsidR="0092111E" w:rsidRPr="004376BF" w:rsidRDefault="0092111E" w:rsidP="0002696C">
            <w:pPr>
              <w:rPr>
                <w:rFonts w:ascii="Cambria" w:hAnsi="Cambria"/>
                <w:sz w:val="18"/>
                <w:szCs w:val="18"/>
                <w:lang w:val="pl-PL"/>
              </w:rPr>
            </w:pPr>
            <w:r w:rsidRPr="004376BF">
              <w:rPr>
                <w:rFonts w:ascii="Cambria" w:hAnsi="Cambria"/>
                <w:sz w:val="18"/>
                <w:szCs w:val="18"/>
                <w:lang w:val="pl-PL"/>
              </w:rPr>
              <w:t xml:space="preserve">Pružanje podrške projektima omladinskih organizacija  koji za cilj imaju organizovanje susreta mladih </w:t>
            </w:r>
            <w:r w:rsidRPr="004376BF">
              <w:rPr>
                <w:rFonts w:ascii="Cambria" w:hAnsi="Cambria"/>
                <w:sz w:val="18"/>
                <w:szCs w:val="18"/>
                <w:lang w:val="pl-PL"/>
              </w:rPr>
              <w:lastRenderedPageBreak/>
              <w:t>između gradova</w:t>
            </w:r>
          </w:p>
        </w:tc>
        <w:tc>
          <w:tcPr>
            <w:tcW w:w="2340" w:type="dxa"/>
            <w:vMerge/>
            <w:tcBorders>
              <w:left w:val="single" w:sz="4" w:space="0" w:color="auto"/>
              <w:right w:val="single" w:sz="4" w:space="0" w:color="auto"/>
            </w:tcBorders>
          </w:tcPr>
          <w:p w:rsidR="0092111E" w:rsidRPr="004376BF" w:rsidRDefault="0092111E" w:rsidP="0002696C">
            <w:pPr>
              <w:rPr>
                <w:rFonts w:ascii="Cambria" w:hAnsi="Cambria"/>
                <w:sz w:val="18"/>
                <w:szCs w:val="18"/>
                <w:lang w:val="pl-PL"/>
              </w:rPr>
            </w:pPr>
          </w:p>
        </w:tc>
        <w:tc>
          <w:tcPr>
            <w:tcW w:w="1620" w:type="dxa"/>
            <w:vMerge/>
            <w:tcBorders>
              <w:left w:val="single" w:sz="4" w:space="0" w:color="auto"/>
              <w:right w:val="single" w:sz="4" w:space="0" w:color="auto"/>
            </w:tcBorders>
          </w:tcPr>
          <w:p w:rsidR="0092111E" w:rsidRPr="004376BF" w:rsidRDefault="0092111E" w:rsidP="0002696C">
            <w:pPr>
              <w:jc w:val="center"/>
              <w:rPr>
                <w:rFonts w:ascii="Cambria" w:hAnsi="Cambria"/>
                <w:sz w:val="18"/>
                <w:szCs w:val="18"/>
                <w:lang w:val="pl-PL"/>
              </w:rPr>
            </w:pPr>
          </w:p>
        </w:tc>
        <w:tc>
          <w:tcPr>
            <w:tcW w:w="2614" w:type="dxa"/>
            <w:tcBorders>
              <w:top w:val="dotted" w:sz="4" w:space="0" w:color="auto"/>
              <w:left w:val="single" w:sz="4" w:space="0" w:color="auto"/>
              <w:bottom w:val="dotted" w:sz="4" w:space="0" w:color="auto"/>
              <w:right w:val="single" w:sz="12" w:space="0" w:color="auto"/>
            </w:tcBorders>
          </w:tcPr>
          <w:p w:rsidR="0092111E" w:rsidRPr="004376BF" w:rsidRDefault="0092111E" w:rsidP="0002696C">
            <w:pPr>
              <w:rPr>
                <w:rFonts w:ascii="Cambria" w:hAnsi="Cambria"/>
                <w:sz w:val="18"/>
                <w:szCs w:val="18"/>
                <w:lang w:val="pl-PL"/>
              </w:rPr>
            </w:pPr>
            <w:r w:rsidRPr="004376BF">
              <w:rPr>
                <w:rFonts w:ascii="Cambria" w:hAnsi="Cambria"/>
                <w:sz w:val="18"/>
                <w:szCs w:val="18"/>
                <w:lang w:val="pl-PL"/>
              </w:rPr>
              <w:t>Broj podržanih projekata omladinskih organizacija</w:t>
            </w:r>
          </w:p>
          <w:p w:rsidR="0092111E" w:rsidRPr="004376BF" w:rsidRDefault="0092111E" w:rsidP="0002696C">
            <w:pPr>
              <w:rPr>
                <w:rFonts w:ascii="Cambria" w:hAnsi="Cambria"/>
                <w:sz w:val="18"/>
                <w:szCs w:val="18"/>
                <w:lang w:val="pl-PL"/>
              </w:rPr>
            </w:pPr>
            <w:r w:rsidRPr="004376BF">
              <w:rPr>
                <w:rFonts w:ascii="Cambria" w:hAnsi="Cambria"/>
                <w:sz w:val="18"/>
                <w:szCs w:val="18"/>
                <w:lang w:val="pl-PL"/>
              </w:rPr>
              <w:t xml:space="preserve">Broj mladih uključenih u </w:t>
            </w:r>
            <w:r w:rsidRPr="004376BF">
              <w:rPr>
                <w:rFonts w:ascii="Cambria" w:hAnsi="Cambria"/>
                <w:sz w:val="18"/>
                <w:szCs w:val="18"/>
                <w:lang w:val="pl-PL"/>
              </w:rPr>
              <w:lastRenderedPageBreak/>
              <w:t>projekte</w:t>
            </w:r>
          </w:p>
        </w:tc>
      </w:tr>
      <w:tr w:rsidR="0092111E" w:rsidRPr="0077092C" w:rsidTr="0002696C">
        <w:trPr>
          <w:trHeight w:val="540"/>
        </w:trPr>
        <w:tc>
          <w:tcPr>
            <w:tcW w:w="1800" w:type="dxa"/>
            <w:vMerge/>
            <w:tcBorders>
              <w:left w:val="single" w:sz="12" w:space="0" w:color="auto"/>
              <w:right w:val="single" w:sz="4" w:space="0" w:color="auto"/>
            </w:tcBorders>
            <w:shd w:val="clear" w:color="auto" w:fill="auto"/>
            <w:vAlign w:val="center"/>
          </w:tcPr>
          <w:p w:rsidR="0092111E" w:rsidRPr="004376BF" w:rsidRDefault="0092111E" w:rsidP="0002696C">
            <w:pPr>
              <w:jc w:val="center"/>
              <w:rPr>
                <w:rFonts w:ascii="Cambria" w:hAnsi="Cambria"/>
                <w:b/>
                <w:sz w:val="18"/>
                <w:szCs w:val="18"/>
                <w:lang w:val="sl-SI"/>
              </w:rPr>
            </w:pPr>
          </w:p>
        </w:tc>
        <w:tc>
          <w:tcPr>
            <w:tcW w:w="2160" w:type="dxa"/>
            <w:vMerge/>
            <w:tcBorders>
              <w:left w:val="single" w:sz="4" w:space="0" w:color="auto"/>
              <w:right w:val="single" w:sz="4" w:space="0" w:color="auto"/>
            </w:tcBorders>
            <w:vAlign w:val="center"/>
          </w:tcPr>
          <w:p w:rsidR="0092111E" w:rsidRPr="004376BF" w:rsidRDefault="0092111E" w:rsidP="0002696C">
            <w:pPr>
              <w:jc w:val="center"/>
              <w:rPr>
                <w:rFonts w:ascii="Cambria" w:hAnsi="Cambria"/>
                <w:b/>
                <w:sz w:val="18"/>
                <w:szCs w:val="18"/>
                <w:lang w:val="pl-PL"/>
              </w:rPr>
            </w:pPr>
          </w:p>
        </w:tc>
        <w:tc>
          <w:tcPr>
            <w:tcW w:w="3240" w:type="dxa"/>
            <w:tcBorders>
              <w:top w:val="dotted" w:sz="4" w:space="0" w:color="auto"/>
              <w:left w:val="single" w:sz="4" w:space="0" w:color="auto"/>
              <w:bottom w:val="dotted" w:sz="4" w:space="0" w:color="auto"/>
              <w:right w:val="single" w:sz="4" w:space="0" w:color="auto"/>
            </w:tcBorders>
          </w:tcPr>
          <w:p w:rsidR="0092111E" w:rsidRPr="004376BF" w:rsidRDefault="0092111E" w:rsidP="0002696C">
            <w:pPr>
              <w:rPr>
                <w:rFonts w:ascii="Cambria" w:hAnsi="Cambria"/>
                <w:sz w:val="18"/>
                <w:szCs w:val="18"/>
                <w:lang w:val="pl-PL"/>
              </w:rPr>
            </w:pPr>
            <w:r w:rsidRPr="004376BF">
              <w:rPr>
                <w:rFonts w:ascii="Cambria" w:hAnsi="Cambria"/>
                <w:sz w:val="18"/>
                <w:szCs w:val="18"/>
                <w:lang w:val="pl-PL"/>
              </w:rPr>
              <w:t>Organizovanje prevoza za  mlade na koncerte i druge javne događaje u drugim gradovima</w:t>
            </w:r>
          </w:p>
        </w:tc>
        <w:tc>
          <w:tcPr>
            <w:tcW w:w="2340" w:type="dxa"/>
            <w:vMerge/>
            <w:tcBorders>
              <w:left w:val="single" w:sz="4" w:space="0" w:color="auto"/>
              <w:right w:val="single" w:sz="4" w:space="0" w:color="auto"/>
            </w:tcBorders>
          </w:tcPr>
          <w:p w:rsidR="0092111E" w:rsidRPr="004376BF" w:rsidRDefault="0092111E" w:rsidP="0002696C">
            <w:pPr>
              <w:rPr>
                <w:rFonts w:ascii="Cambria" w:hAnsi="Cambria"/>
                <w:sz w:val="18"/>
                <w:szCs w:val="18"/>
                <w:lang w:val="pl-PL"/>
              </w:rPr>
            </w:pPr>
          </w:p>
        </w:tc>
        <w:tc>
          <w:tcPr>
            <w:tcW w:w="1620" w:type="dxa"/>
            <w:vMerge/>
            <w:tcBorders>
              <w:left w:val="single" w:sz="4" w:space="0" w:color="auto"/>
              <w:right w:val="single" w:sz="4" w:space="0" w:color="auto"/>
            </w:tcBorders>
          </w:tcPr>
          <w:p w:rsidR="0092111E" w:rsidRPr="004376BF" w:rsidRDefault="0092111E" w:rsidP="0002696C">
            <w:pPr>
              <w:jc w:val="center"/>
              <w:rPr>
                <w:rFonts w:ascii="Cambria" w:hAnsi="Cambria"/>
                <w:sz w:val="18"/>
                <w:szCs w:val="18"/>
                <w:lang w:val="pl-PL"/>
              </w:rPr>
            </w:pPr>
          </w:p>
        </w:tc>
        <w:tc>
          <w:tcPr>
            <w:tcW w:w="2614" w:type="dxa"/>
            <w:tcBorders>
              <w:top w:val="dotted" w:sz="4" w:space="0" w:color="auto"/>
              <w:left w:val="single" w:sz="4" w:space="0" w:color="auto"/>
              <w:bottom w:val="dotted" w:sz="4" w:space="0" w:color="auto"/>
              <w:right w:val="single" w:sz="12" w:space="0" w:color="auto"/>
            </w:tcBorders>
          </w:tcPr>
          <w:p w:rsidR="0092111E" w:rsidRPr="004376BF" w:rsidRDefault="0092111E" w:rsidP="0002696C">
            <w:pPr>
              <w:rPr>
                <w:rFonts w:ascii="Cambria" w:hAnsi="Cambria"/>
                <w:sz w:val="18"/>
                <w:szCs w:val="18"/>
                <w:lang w:val="pl-PL"/>
              </w:rPr>
            </w:pPr>
            <w:r w:rsidRPr="004376BF">
              <w:rPr>
                <w:rFonts w:ascii="Cambria" w:hAnsi="Cambria"/>
                <w:sz w:val="18"/>
                <w:szCs w:val="18"/>
                <w:lang w:val="pl-PL"/>
              </w:rPr>
              <w:t>Broj organizovanih prevoza</w:t>
            </w:r>
          </w:p>
          <w:p w:rsidR="0092111E" w:rsidRPr="004376BF" w:rsidRDefault="0092111E" w:rsidP="0002696C">
            <w:pPr>
              <w:rPr>
                <w:rFonts w:ascii="Cambria" w:hAnsi="Cambria"/>
                <w:sz w:val="18"/>
                <w:szCs w:val="18"/>
                <w:lang w:val="pl-PL"/>
              </w:rPr>
            </w:pPr>
            <w:r w:rsidRPr="004376BF">
              <w:rPr>
                <w:rFonts w:ascii="Cambria" w:hAnsi="Cambria"/>
                <w:sz w:val="18"/>
                <w:szCs w:val="18"/>
                <w:lang w:val="pl-PL"/>
              </w:rPr>
              <w:t>Broj uključenih mladih</w:t>
            </w:r>
          </w:p>
        </w:tc>
      </w:tr>
      <w:tr w:rsidR="0092111E" w:rsidRPr="0077092C" w:rsidTr="0002696C">
        <w:trPr>
          <w:trHeight w:val="674"/>
        </w:trPr>
        <w:tc>
          <w:tcPr>
            <w:tcW w:w="1800" w:type="dxa"/>
            <w:vMerge/>
            <w:tcBorders>
              <w:left w:val="single" w:sz="12" w:space="0" w:color="auto"/>
              <w:right w:val="single" w:sz="4" w:space="0" w:color="auto"/>
            </w:tcBorders>
            <w:shd w:val="clear" w:color="auto" w:fill="auto"/>
            <w:vAlign w:val="center"/>
          </w:tcPr>
          <w:p w:rsidR="0092111E" w:rsidRPr="004376BF" w:rsidRDefault="0092111E" w:rsidP="0002696C">
            <w:pPr>
              <w:jc w:val="center"/>
              <w:rPr>
                <w:rFonts w:ascii="Cambria" w:hAnsi="Cambria"/>
                <w:b/>
                <w:sz w:val="18"/>
                <w:szCs w:val="18"/>
                <w:lang w:val="sl-SI"/>
              </w:rPr>
            </w:pPr>
          </w:p>
        </w:tc>
        <w:tc>
          <w:tcPr>
            <w:tcW w:w="2160" w:type="dxa"/>
            <w:vMerge/>
            <w:tcBorders>
              <w:left w:val="single" w:sz="4" w:space="0" w:color="auto"/>
              <w:right w:val="single" w:sz="4" w:space="0" w:color="auto"/>
            </w:tcBorders>
            <w:vAlign w:val="center"/>
          </w:tcPr>
          <w:p w:rsidR="0092111E" w:rsidRPr="004376BF" w:rsidRDefault="0092111E" w:rsidP="0002696C">
            <w:pPr>
              <w:jc w:val="center"/>
              <w:rPr>
                <w:rFonts w:ascii="Cambria" w:hAnsi="Cambria"/>
                <w:b/>
                <w:sz w:val="18"/>
                <w:szCs w:val="18"/>
                <w:lang w:val="pl-PL"/>
              </w:rPr>
            </w:pPr>
          </w:p>
        </w:tc>
        <w:tc>
          <w:tcPr>
            <w:tcW w:w="3240" w:type="dxa"/>
            <w:tcBorders>
              <w:top w:val="dotted" w:sz="4" w:space="0" w:color="auto"/>
              <w:left w:val="single" w:sz="4" w:space="0" w:color="auto"/>
              <w:right w:val="single" w:sz="4" w:space="0" w:color="auto"/>
            </w:tcBorders>
          </w:tcPr>
          <w:p w:rsidR="0092111E" w:rsidRPr="004376BF" w:rsidRDefault="0092111E" w:rsidP="0002696C">
            <w:pPr>
              <w:rPr>
                <w:rFonts w:ascii="Cambria" w:hAnsi="Cambria"/>
                <w:sz w:val="18"/>
                <w:szCs w:val="18"/>
                <w:lang w:val="pl-PL"/>
              </w:rPr>
            </w:pPr>
            <w:r w:rsidRPr="004376BF">
              <w:rPr>
                <w:rFonts w:ascii="Cambria" w:hAnsi="Cambria"/>
                <w:sz w:val="18"/>
                <w:szCs w:val="18"/>
                <w:lang w:val="pl-PL"/>
              </w:rPr>
              <w:t>Organizovanje prevoza za mlade iz ruralnih područja za koncerte i druge događaje u Rožaje</w:t>
            </w:r>
          </w:p>
        </w:tc>
        <w:tc>
          <w:tcPr>
            <w:tcW w:w="2340" w:type="dxa"/>
            <w:vMerge/>
            <w:tcBorders>
              <w:left w:val="single" w:sz="4" w:space="0" w:color="auto"/>
              <w:right w:val="single" w:sz="4" w:space="0" w:color="auto"/>
            </w:tcBorders>
          </w:tcPr>
          <w:p w:rsidR="0092111E" w:rsidRPr="004376BF" w:rsidRDefault="0092111E" w:rsidP="0002696C">
            <w:pPr>
              <w:rPr>
                <w:rFonts w:ascii="Cambria" w:hAnsi="Cambria"/>
                <w:sz w:val="18"/>
                <w:szCs w:val="18"/>
                <w:lang w:val="pl-PL"/>
              </w:rPr>
            </w:pPr>
          </w:p>
        </w:tc>
        <w:tc>
          <w:tcPr>
            <w:tcW w:w="1620" w:type="dxa"/>
            <w:vMerge/>
            <w:tcBorders>
              <w:left w:val="single" w:sz="4" w:space="0" w:color="auto"/>
              <w:right w:val="single" w:sz="4" w:space="0" w:color="auto"/>
            </w:tcBorders>
          </w:tcPr>
          <w:p w:rsidR="0092111E" w:rsidRPr="004376BF" w:rsidRDefault="0092111E" w:rsidP="0002696C">
            <w:pPr>
              <w:jc w:val="center"/>
              <w:rPr>
                <w:rFonts w:ascii="Cambria" w:hAnsi="Cambria"/>
                <w:sz w:val="18"/>
                <w:szCs w:val="18"/>
                <w:lang w:val="pl-PL"/>
              </w:rPr>
            </w:pPr>
          </w:p>
        </w:tc>
        <w:tc>
          <w:tcPr>
            <w:tcW w:w="2614" w:type="dxa"/>
            <w:tcBorders>
              <w:top w:val="dotted" w:sz="4" w:space="0" w:color="auto"/>
              <w:left w:val="single" w:sz="4" w:space="0" w:color="auto"/>
              <w:right w:val="single" w:sz="12" w:space="0" w:color="auto"/>
            </w:tcBorders>
          </w:tcPr>
          <w:p w:rsidR="0092111E" w:rsidRPr="004376BF" w:rsidRDefault="0092111E" w:rsidP="0002696C">
            <w:pPr>
              <w:rPr>
                <w:rFonts w:ascii="Cambria" w:hAnsi="Cambria"/>
                <w:sz w:val="18"/>
                <w:szCs w:val="18"/>
                <w:lang w:val="pl-PL"/>
              </w:rPr>
            </w:pPr>
            <w:r w:rsidRPr="004376BF">
              <w:rPr>
                <w:rFonts w:ascii="Cambria" w:hAnsi="Cambria"/>
                <w:sz w:val="18"/>
                <w:szCs w:val="18"/>
                <w:lang w:val="pl-PL"/>
              </w:rPr>
              <w:t xml:space="preserve">Broj organizovanih prevoza </w:t>
            </w:r>
          </w:p>
          <w:p w:rsidR="0092111E" w:rsidRPr="004376BF" w:rsidRDefault="0092111E" w:rsidP="0002696C">
            <w:pPr>
              <w:rPr>
                <w:rFonts w:ascii="Cambria" w:hAnsi="Cambria"/>
                <w:sz w:val="18"/>
                <w:szCs w:val="18"/>
                <w:lang w:val="pl-PL"/>
              </w:rPr>
            </w:pPr>
            <w:r w:rsidRPr="004376BF">
              <w:rPr>
                <w:rFonts w:ascii="Cambria" w:hAnsi="Cambria"/>
                <w:sz w:val="18"/>
                <w:szCs w:val="18"/>
                <w:lang w:val="pl-PL"/>
              </w:rPr>
              <w:t>Broj uključenih mladih</w:t>
            </w:r>
          </w:p>
        </w:tc>
      </w:tr>
      <w:tr w:rsidR="0092111E" w:rsidRPr="0077092C" w:rsidTr="0002696C">
        <w:trPr>
          <w:trHeight w:val="375"/>
        </w:trPr>
        <w:tc>
          <w:tcPr>
            <w:tcW w:w="1800" w:type="dxa"/>
            <w:vMerge w:val="restart"/>
            <w:tcBorders>
              <w:top w:val="single" w:sz="2" w:space="0" w:color="auto"/>
              <w:left w:val="single" w:sz="12" w:space="0" w:color="auto"/>
              <w:right w:val="single" w:sz="4" w:space="0" w:color="auto"/>
            </w:tcBorders>
            <w:shd w:val="clear" w:color="auto" w:fill="auto"/>
            <w:vAlign w:val="center"/>
          </w:tcPr>
          <w:p w:rsidR="0092111E" w:rsidRPr="004376BF" w:rsidRDefault="0092111E" w:rsidP="0002696C">
            <w:pPr>
              <w:jc w:val="center"/>
              <w:rPr>
                <w:rFonts w:ascii="Cambria" w:hAnsi="Cambria"/>
                <w:b/>
                <w:sz w:val="18"/>
                <w:szCs w:val="18"/>
                <w:lang w:val="sl-SI"/>
              </w:rPr>
            </w:pPr>
            <w:r w:rsidRPr="004376BF">
              <w:rPr>
                <w:rFonts w:ascii="Cambria" w:hAnsi="Cambria"/>
                <w:b/>
                <w:sz w:val="18"/>
                <w:szCs w:val="18"/>
                <w:lang w:val="sl-SI"/>
              </w:rPr>
              <w:t>Nepristupačnost  fizičke sredine za nesmetano kretanje  osoba sa invaliditetom</w:t>
            </w:r>
          </w:p>
        </w:tc>
        <w:tc>
          <w:tcPr>
            <w:tcW w:w="2160" w:type="dxa"/>
            <w:vMerge w:val="restart"/>
            <w:tcBorders>
              <w:top w:val="single" w:sz="2" w:space="0" w:color="auto"/>
              <w:left w:val="single" w:sz="4" w:space="0" w:color="auto"/>
              <w:right w:val="single" w:sz="4" w:space="0" w:color="auto"/>
            </w:tcBorders>
            <w:vAlign w:val="center"/>
          </w:tcPr>
          <w:p w:rsidR="0092111E" w:rsidRPr="004376BF" w:rsidRDefault="0092111E" w:rsidP="0002696C">
            <w:pPr>
              <w:jc w:val="center"/>
              <w:rPr>
                <w:rFonts w:ascii="Cambria" w:hAnsi="Cambria"/>
                <w:b/>
                <w:sz w:val="18"/>
                <w:szCs w:val="18"/>
                <w:lang w:val="sl-SI"/>
              </w:rPr>
            </w:pPr>
            <w:r w:rsidRPr="004376BF">
              <w:rPr>
                <w:rFonts w:ascii="Cambria" w:hAnsi="Cambria"/>
                <w:b/>
                <w:sz w:val="18"/>
                <w:szCs w:val="18"/>
                <w:lang w:val="sl-SI"/>
              </w:rPr>
              <w:t>Uklanjanje arhitektonskih barijera</w:t>
            </w:r>
          </w:p>
        </w:tc>
        <w:tc>
          <w:tcPr>
            <w:tcW w:w="3240" w:type="dxa"/>
            <w:tcBorders>
              <w:top w:val="single" w:sz="4" w:space="0" w:color="auto"/>
              <w:left w:val="single" w:sz="4" w:space="0" w:color="auto"/>
              <w:bottom w:val="dotted" w:sz="4" w:space="0" w:color="auto"/>
              <w:right w:val="single" w:sz="4" w:space="0" w:color="auto"/>
            </w:tcBorders>
          </w:tcPr>
          <w:p w:rsidR="0092111E" w:rsidRPr="004376BF" w:rsidRDefault="0092111E" w:rsidP="0002696C">
            <w:pPr>
              <w:jc w:val="both"/>
              <w:rPr>
                <w:rFonts w:ascii="Cambria" w:hAnsi="Cambria"/>
                <w:sz w:val="18"/>
                <w:szCs w:val="18"/>
                <w:lang w:val="pl-PL"/>
              </w:rPr>
            </w:pPr>
            <w:r w:rsidRPr="004376BF">
              <w:rPr>
                <w:rFonts w:ascii="Cambria" w:hAnsi="Cambria"/>
                <w:sz w:val="18"/>
                <w:szCs w:val="18"/>
                <w:lang w:val="pl-PL"/>
              </w:rPr>
              <w:t>Kampanja za prilagođavanje ustanova za nesmetano kretanje osoba sa invaliditetom</w:t>
            </w:r>
          </w:p>
          <w:p w:rsidR="0092111E" w:rsidRPr="004376BF" w:rsidRDefault="0092111E" w:rsidP="0002696C">
            <w:pPr>
              <w:jc w:val="both"/>
              <w:rPr>
                <w:rFonts w:ascii="Cambria" w:hAnsi="Cambria"/>
                <w:sz w:val="18"/>
                <w:szCs w:val="18"/>
                <w:lang w:val="pl-PL"/>
              </w:rPr>
            </w:pPr>
          </w:p>
        </w:tc>
        <w:tc>
          <w:tcPr>
            <w:tcW w:w="2340" w:type="dxa"/>
            <w:vMerge w:val="restart"/>
            <w:tcBorders>
              <w:top w:val="single" w:sz="4" w:space="0" w:color="auto"/>
              <w:left w:val="single" w:sz="4" w:space="0" w:color="auto"/>
              <w:right w:val="single" w:sz="4" w:space="0" w:color="auto"/>
            </w:tcBorders>
          </w:tcPr>
          <w:p w:rsidR="0092111E" w:rsidRPr="004376BF" w:rsidRDefault="0092111E" w:rsidP="0002696C">
            <w:pPr>
              <w:rPr>
                <w:rFonts w:ascii="Cambria" w:hAnsi="Cambria"/>
                <w:sz w:val="18"/>
                <w:szCs w:val="18"/>
                <w:lang w:val="pl-PL"/>
              </w:rPr>
            </w:pPr>
            <w:r w:rsidRPr="004376BF">
              <w:rPr>
                <w:rFonts w:ascii="Cambria" w:hAnsi="Cambria"/>
                <w:sz w:val="18"/>
                <w:szCs w:val="18"/>
                <w:lang w:val="pl-PL"/>
              </w:rPr>
              <w:t>Kancelarija za mlade</w:t>
            </w:r>
          </w:p>
          <w:p w:rsidR="0092111E" w:rsidRPr="004376BF" w:rsidRDefault="0092111E" w:rsidP="0002696C">
            <w:pPr>
              <w:rPr>
                <w:rFonts w:ascii="Cambria" w:hAnsi="Cambria"/>
                <w:sz w:val="18"/>
                <w:szCs w:val="18"/>
                <w:lang w:val="pl-PL"/>
              </w:rPr>
            </w:pPr>
            <w:r w:rsidRPr="004376BF">
              <w:rPr>
                <w:rFonts w:ascii="Cambria" w:hAnsi="Cambria"/>
                <w:sz w:val="18"/>
                <w:szCs w:val="18"/>
                <w:lang w:val="pl-PL"/>
              </w:rPr>
              <w:t>Omladinske organizacije</w:t>
            </w:r>
          </w:p>
          <w:p w:rsidR="0092111E" w:rsidRPr="004376BF" w:rsidRDefault="0092111E" w:rsidP="0002696C">
            <w:pPr>
              <w:rPr>
                <w:rFonts w:ascii="Cambria" w:hAnsi="Cambria"/>
                <w:sz w:val="18"/>
                <w:szCs w:val="18"/>
                <w:lang w:val="pl-PL"/>
              </w:rPr>
            </w:pPr>
            <w:r w:rsidRPr="004376BF">
              <w:rPr>
                <w:rFonts w:ascii="Cambria" w:hAnsi="Cambria"/>
                <w:sz w:val="18"/>
                <w:szCs w:val="18"/>
                <w:lang w:val="pl-PL"/>
              </w:rPr>
              <w:t>Organizacije osoba sa invaliditetom</w:t>
            </w:r>
          </w:p>
          <w:p w:rsidR="0092111E" w:rsidRPr="004376BF" w:rsidRDefault="0092111E" w:rsidP="0002696C">
            <w:pPr>
              <w:rPr>
                <w:rFonts w:ascii="Cambria" w:hAnsi="Cambria"/>
                <w:sz w:val="18"/>
                <w:szCs w:val="18"/>
                <w:lang w:val="pl-PL"/>
              </w:rPr>
            </w:pPr>
            <w:r w:rsidRPr="004376BF">
              <w:rPr>
                <w:rFonts w:ascii="Cambria" w:hAnsi="Cambria"/>
                <w:sz w:val="18"/>
                <w:szCs w:val="18"/>
                <w:lang w:val="pl-PL"/>
              </w:rPr>
              <w:t>Nadležne ustanove</w:t>
            </w:r>
          </w:p>
        </w:tc>
        <w:tc>
          <w:tcPr>
            <w:tcW w:w="1620" w:type="dxa"/>
            <w:vMerge w:val="restart"/>
            <w:tcBorders>
              <w:top w:val="single" w:sz="4" w:space="0" w:color="auto"/>
              <w:left w:val="single" w:sz="4" w:space="0" w:color="auto"/>
              <w:right w:val="single" w:sz="4" w:space="0" w:color="auto"/>
            </w:tcBorders>
          </w:tcPr>
          <w:p w:rsidR="0092111E" w:rsidRPr="004376BF" w:rsidRDefault="0092111E" w:rsidP="0002696C">
            <w:pPr>
              <w:jc w:val="center"/>
              <w:rPr>
                <w:rFonts w:ascii="Cambria" w:hAnsi="Cambria"/>
                <w:sz w:val="18"/>
                <w:szCs w:val="18"/>
              </w:rPr>
            </w:pPr>
          </w:p>
          <w:p w:rsidR="0092111E" w:rsidRPr="004376BF" w:rsidRDefault="0092111E" w:rsidP="0002696C">
            <w:pPr>
              <w:jc w:val="center"/>
              <w:rPr>
                <w:rFonts w:ascii="Cambria" w:hAnsi="Cambria"/>
                <w:sz w:val="18"/>
                <w:szCs w:val="18"/>
                <w:lang w:val="pl-PL"/>
              </w:rPr>
            </w:pPr>
          </w:p>
          <w:p w:rsidR="0092111E" w:rsidRPr="004376BF" w:rsidRDefault="0092111E" w:rsidP="0002696C">
            <w:pPr>
              <w:jc w:val="center"/>
              <w:rPr>
                <w:rFonts w:ascii="Cambria" w:hAnsi="Cambria"/>
                <w:sz w:val="18"/>
                <w:szCs w:val="18"/>
              </w:rPr>
            </w:pPr>
            <w:r w:rsidRPr="004376BF">
              <w:rPr>
                <w:rFonts w:ascii="Cambria" w:hAnsi="Cambria"/>
                <w:sz w:val="18"/>
                <w:szCs w:val="18"/>
              </w:rPr>
              <w:t>2016</w:t>
            </w:r>
          </w:p>
        </w:tc>
        <w:tc>
          <w:tcPr>
            <w:tcW w:w="2614" w:type="dxa"/>
            <w:tcBorders>
              <w:top w:val="single" w:sz="4" w:space="0" w:color="auto"/>
              <w:left w:val="single" w:sz="4" w:space="0" w:color="auto"/>
              <w:bottom w:val="dotted" w:sz="4" w:space="0" w:color="auto"/>
              <w:right w:val="single" w:sz="12" w:space="0" w:color="auto"/>
            </w:tcBorders>
          </w:tcPr>
          <w:p w:rsidR="0092111E" w:rsidRPr="004376BF" w:rsidRDefault="0092111E" w:rsidP="0002696C">
            <w:pPr>
              <w:jc w:val="both"/>
              <w:rPr>
                <w:rFonts w:ascii="Cambria" w:hAnsi="Cambria"/>
                <w:sz w:val="18"/>
                <w:szCs w:val="18"/>
              </w:rPr>
            </w:pPr>
            <w:r w:rsidRPr="004376BF">
              <w:rPr>
                <w:rFonts w:ascii="Cambria" w:hAnsi="Cambria"/>
                <w:sz w:val="18"/>
                <w:szCs w:val="18"/>
              </w:rPr>
              <w:t>Sprovedena kampanja</w:t>
            </w:r>
          </w:p>
          <w:p w:rsidR="0092111E" w:rsidRPr="004376BF" w:rsidRDefault="0092111E" w:rsidP="0002696C">
            <w:pPr>
              <w:jc w:val="both"/>
              <w:rPr>
                <w:rFonts w:ascii="Cambria" w:hAnsi="Cambria"/>
                <w:sz w:val="18"/>
                <w:szCs w:val="18"/>
              </w:rPr>
            </w:pPr>
            <w:r w:rsidRPr="004376BF">
              <w:rPr>
                <w:rFonts w:ascii="Cambria" w:hAnsi="Cambria"/>
                <w:sz w:val="18"/>
                <w:szCs w:val="18"/>
              </w:rPr>
              <w:t>Broj prilagođenih ustanova</w:t>
            </w:r>
          </w:p>
        </w:tc>
      </w:tr>
      <w:tr w:rsidR="0092111E" w:rsidRPr="0077092C" w:rsidTr="0002696C">
        <w:trPr>
          <w:trHeight w:val="345"/>
        </w:trPr>
        <w:tc>
          <w:tcPr>
            <w:tcW w:w="1800" w:type="dxa"/>
            <w:vMerge/>
            <w:tcBorders>
              <w:left w:val="single" w:sz="12" w:space="0" w:color="auto"/>
              <w:right w:val="single" w:sz="4" w:space="0" w:color="auto"/>
            </w:tcBorders>
            <w:shd w:val="clear" w:color="auto" w:fill="auto"/>
            <w:vAlign w:val="center"/>
          </w:tcPr>
          <w:p w:rsidR="0092111E" w:rsidRPr="00954312" w:rsidRDefault="0092111E" w:rsidP="0002696C">
            <w:pPr>
              <w:jc w:val="center"/>
              <w:rPr>
                <w:rFonts w:ascii="Cambria" w:hAnsi="Cambria"/>
                <w:sz w:val="16"/>
                <w:szCs w:val="16"/>
                <w:lang w:val="sl-SI"/>
              </w:rPr>
            </w:pPr>
          </w:p>
        </w:tc>
        <w:tc>
          <w:tcPr>
            <w:tcW w:w="2160" w:type="dxa"/>
            <w:vMerge/>
            <w:tcBorders>
              <w:left w:val="single" w:sz="4" w:space="0" w:color="auto"/>
              <w:right w:val="single" w:sz="4" w:space="0" w:color="auto"/>
            </w:tcBorders>
            <w:vAlign w:val="center"/>
          </w:tcPr>
          <w:p w:rsidR="0092111E" w:rsidRPr="00954312" w:rsidRDefault="0092111E" w:rsidP="0002696C">
            <w:pPr>
              <w:jc w:val="center"/>
              <w:rPr>
                <w:rFonts w:ascii="Cambria" w:hAnsi="Cambria"/>
                <w:b/>
                <w:sz w:val="16"/>
                <w:szCs w:val="16"/>
                <w:lang w:val="sl-SI"/>
              </w:rPr>
            </w:pPr>
          </w:p>
        </w:tc>
        <w:tc>
          <w:tcPr>
            <w:tcW w:w="3240" w:type="dxa"/>
            <w:tcBorders>
              <w:top w:val="dotted" w:sz="4" w:space="0" w:color="auto"/>
              <w:left w:val="single" w:sz="4" w:space="0" w:color="auto"/>
              <w:bottom w:val="dotted" w:sz="4" w:space="0" w:color="auto"/>
              <w:right w:val="single" w:sz="4" w:space="0" w:color="auto"/>
            </w:tcBorders>
          </w:tcPr>
          <w:p w:rsidR="0092111E" w:rsidRPr="004376BF" w:rsidRDefault="0092111E" w:rsidP="0002696C">
            <w:pPr>
              <w:jc w:val="both"/>
              <w:rPr>
                <w:rFonts w:ascii="Cambria" w:hAnsi="Cambria"/>
                <w:sz w:val="18"/>
                <w:szCs w:val="18"/>
                <w:lang w:val="pl-PL"/>
              </w:rPr>
            </w:pPr>
            <w:r w:rsidRPr="004376BF">
              <w:rPr>
                <w:rFonts w:ascii="Cambria" w:hAnsi="Cambria"/>
                <w:sz w:val="18"/>
                <w:szCs w:val="18"/>
                <w:lang w:val="pl-PL"/>
              </w:rPr>
              <w:t>Kampanja za obilježavanje parking mjesta za osobe sa invaliditetom</w:t>
            </w:r>
          </w:p>
          <w:p w:rsidR="0092111E" w:rsidRPr="004376BF" w:rsidRDefault="0092111E" w:rsidP="0002696C">
            <w:pPr>
              <w:jc w:val="both"/>
              <w:rPr>
                <w:rFonts w:ascii="Cambria" w:hAnsi="Cambria"/>
                <w:sz w:val="18"/>
                <w:szCs w:val="18"/>
                <w:lang w:val="pl-PL"/>
              </w:rPr>
            </w:pPr>
          </w:p>
        </w:tc>
        <w:tc>
          <w:tcPr>
            <w:tcW w:w="2340" w:type="dxa"/>
            <w:vMerge/>
            <w:tcBorders>
              <w:left w:val="single" w:sz="4" w:space="0" w:color="auto"/>
              <w:right w:val="single" w:sz="4" w:space="0" w:color="auto"/>
            </w:tcBorders>
          </w:tcPr>
          <w:p w:rsidR="0092111E" w:rsidRPr="004376BF" w:rsidRDefault="0092111E" w:rsidP="0002696C">
            <w:pPr>
              <w:rPr>
                <w:rFonts w:ascii="Cambria" w:hAnsi="Cambria"/>
                <w:sz w:val="18"/>
                <w:szCs w:val="18"/>
                <w:lang w:val="pl-PL"/>
              </w:rPr>
            </w:pPr>
          </w:p>
        </w:tc>
        <w:tc>
          <w:tcPr>
            <w:tcW w:w="1620" w:type="dxa"/>
            <w:vMerge/>
            <w:tcBorders>
              <w:left w:val="single" w:sz="4" w:space="0" w:color="auto"/>
              <w:right w:val="single" w:sz="4" w:space="0" w:color="auto"/>
            </w:tcBorders>
          </w:tcPr>
          <w:p w:rsidR="0092111E" w:rsidRPr="004376BF" w:rsidRDefault="0092111E" w:rsidP="0002696C">
            <w:pPr>
              <w:jc w:val="center"/>
              <w:rPr>
                <w:rFonts w:ascii="Cambria" w:hAnsi="Cambria"/>
                <w:sz w:val="18"/>
                <w:szCs w:val="18"/>
                <w:lang w:val="pl-PL"/>
              </w:rPr>
            </w:pPr>
          </w:p>
        </w:tc>
        <w:tc>
          <w:tcPr>
            <w:tcW w:w="2614" w:type="dxa"/>
            <w:tcBorders>
              <w:top w:val="dotted" w:sz="4" w:space="0" w:color="auto"/>
              <w:left w:val="single" w:sz="4" w:space="0" w:color="auto"/>
              <w:bottom w:val="dotted" w:sz="4" w:space="0" w:color="auto"/>
              <w:right w:val="single" w:sz="12" w:space="0" w:color="auto"/>
            </w:tcBorders>
          </w:tcPr>
          <w:p w:rsidR="0092111E" w:rsidRPr="004376BF" w:rsidRDefault="0092111E" w:rsidP="0002696C">
            <w:pPr>
              <w:jc w:val="both"/>
              <w:rPr>
                <w:rFonts w:ascii="Cambria" w:hAnsi="Cambria"/>
                <w:sz w:val="18"/>
                <w:szCs w:val="18"/>
                <w:lang w:val="pl-PL"/>
              </w:rPr>
            </w:pPr>
            <w:r w:rsidRPr="004376BF">
              <w:rPr>
                <w:rFonts w:ascii="Cambria" w:hAnsi="Cambria"/>
                <w:sz w:val="18"/>
                <w:szCs w:val="18"/>
                <w:lang w:val="pl-PL"/>
              </w:rPr>
              <w:t>Sprovedena kampanja</w:t>
            </w:r>
          </w:p>
          <w:p w:rsidR="0092111E" w:rsidRPr="004376BF" w:rsidRDefault="0092111E" w:rsidP="0002696C">
            <w:pPr>
              <w:jc w:val="both"/>
              <w:rPr>
                <w:rFonts w:ascii="Cambria" w:hAnsi="Cambria"/>
                <w:sz w:val="18"/>
                <w:szCs w:val="18"/>
                <w:lang w:val="pl-PL"/>
              </w:rPr>
            </w:pPr>
            <w:r w:rsidRPr="004376BF">
              <w:rPr>
                <w:rFonts w:ascii="Cambria" w:hAnsi="Cambria"/>
                <w:sz w:val="18"/>
                <w:szCs w:val="18"/>
                <w:lang w:val="pl-PL"/>
              </w:rPr>
              <w:t>Broj obilježenih parking  mjesta</w:t>
            </w:r>
          </w:p>
        </w:tc>
      </w:tr>
      <w:tr w:rsidR="0092111E" w:rsidRPr="0077092C" w:rsidTr="0002696C">
        <w:trPr>
          <w:trHeight w:val="478"/>
        </w:trPr>
        <w:tc>
          <w:tcPr>
            <w:tcW w:w="1800" w:type="dxa"/>
            <w:vMerge/>
            <w:tcBorders>
              <w:left w:val="single" w:sz="12" w:space="0" w:color="auto"/>
              <w:bottom w:val="single" w:sz="12" w:space="0" w:color="auto"/>
              <w:right w:val="single" w:sz="4" w:space="0" w:color="auto"/>
            </w:tcBorders>
            <w:shd w:val="clear" w:color="auto" w:fill="auto"/>
            <w:vAlign w:val="center"/>
          </w:tcPr>
          <w:p w:rsidR="0092111E" w:rsidRPr="00954312" w:rsidRDefault="0092111E" w:rsidP="0002696C">
            <w:pPr>
              <w:jc w:val="center"/>
              <w:rPr>
                <w:rFonts w:ascii="Cambria" w:hAnsi="Cambria"/>
                <w:sz w:val="16"/>
                <w:szCs w:val="16"/>
                <w:lang w:val="sl-SI"/>
              </w:rPr>
            </w:pPr>
          </w:p>
        </w:tc>
        <w:tc>
          <w:tcPr>
            <w:tcW w:w="2160" w:type="dxa"/>
            <w:vMerge/>
            <w:tcBorders>
              <w:left w:val="single" w:sz="4" w:space="0" w:color="auto"/>
              <w:bottom w:val="single" w:sz="12" w:space="0" w:color="auto"/>
              <w:right w:val="single" w:sz="4" w:space="0" w:color="auto"/>
            </w:tcBorders>
            <w:vAlign w:val="center"/>
          </w:tcPr>
          <w:p w:rsidR="0092111E" w:rsidRPr="00954312" w:rsidRDefault="0092111E" w:rsidP="0002696C">
            <w:pPr>
              <w:jc w:val="center"/>
              <w:rPr>
                <w:rFonts w:ascii="Cambria" w:hAnsi="Cambria"/>
                <w:b/>
                <w:sz w:val="16"/>
                <w:szCs w:val="16"/>
                <w:lang w:val="sl-SI"/>
              </w:rPr>
            </w:pPr>
          </w:p>
        </w:tc>
        <w:tc>
          <w:tcPr>
            <w:tcW w:w="3240" w:type="dxa"/>
            <w:tcBorders>
              <w:top w:val="dotted" w:sz="4" w:space="0" w:color="auto"/>
              <w:left w:val="single" w:sz="4" w:space="0" w:color="auto"/>
              <w:bottom w:val="single" w:sz="12" w:space="0" w:color="auto"/>
              <w:right w:val="single" w:sz="4" w:space="0" w:color="auto"/>
            </w:tcBorders>
          </w:tcPr>
          <w:p w:rsidR="0092111E" w:rsidRPr="004376BF" w:rsidRDefault="0092111E" w:rsidP="0002696C">
            <w:pPr>
              <w:rPr>
                <w:rFonts w:ascii="Cambria" w:hAnsi="Cambria"/>
                <w:sz w:val="18"/>
                <w:szCs w:val="18"/>
                <w:lang w:val="pl-PL"/>
              </w:rPr>
            </w:pPr>
            <w:r w:rsidRPr="004376BF">
              <w:rPr>
                <w:rFonts w:ascii="Cambria" w:hAnsi="Cambria"/>
                <w:sz w:val="18"/>
                <w:szCs w:val="18"/>
                <w:lang w:val="pl-PL"/>
              </w:rPr>
              <w:t>Kampanja za sprovođenje zakona o izgradnji objekata i planiranju prostora</w:t>
            </w:r>
          </w:p>
        </w:tc>
        <w:tc>
          <w:tcPr>
            <w:tcW w:w="2340" w:type="dxa"/>
            <w:vMerge/>
            <w:tcBorders>
              <w:left w:val="single" w:sz="4" w:space="0" w:color="auto"/>
              <w:bottom w:val="single" w:sz="12" w:space="0" w:color="auto"/>
              <w:right w:val="single" w:sz="4" w:space="0" w:color="auto"/>
            </w:tcBorders>
          </w:tcPr>
          <w:p w:rsidR="0092111E" w:rsidRPr="004376BF" w:rsidRDefault="0092111E" w:rsidP="0002696C">
            <w:pPr>
              <w:rPr>
                <w:rFonts w:ascii="Cambria" w:hAnsi="Cambria"/>
                <w:sz w:val="18"/>
                <w:szCs w:val="18"/>
                <w:lang w:val="pl-PL"/>
              </w:rPr>
            </w:pPr>
          </w:p>
        </w:tc>
        <w:tc>
          <w:tcPr>
            <w:tcW w:w="1620" w:type="dxa"/>
            <w:vMerge/>
            <w:tcBorders>
              <w:left w:val="single" w:sz="4" w:space="0" w:color="auto"/>
              <w:bottom w:val="single" w:sz="12" w:space="0" w:color="auto"/>
              <w:right w:val="single" w:sz="4" w:space="0" w:color="auto"/>
            </w:tcBorders>
          </w:tcPr>
          <w:p w:rsidR="0092111E" w:rsidRPr="004376BF" w:rsidRDefault="0092111E" w:rsidP="0002696C">
            <w:pPr>
              <w:jc w:val="center"/>
              <w:rPr>
                <w:rFonts w:ascii="Cambria" w:hAnsi="Cambria"/>
                <w:sz w:val="18"/>
                <w:szCs w:val="18"/>
                <w:lang w:val="pl-PL"/>
              </w:rPr>
            </w:pPr>
          </w:p>
        </w:tc>
        <w:tc>
          <w:tcPr>
            <w:tcW w:w="2614" w:type="dxa"/>
            <w:tcBorders>
              <w:top w:val="dotted" w:sz="4" w:space="0" w:color="auto"/>
              <w:left w:val="single" w:sz="4" w:space="0" w:color="auto"/>
              <w:bottom w:val="single" w:sz="12" w:space="0" w:color="auto"/>
              <w:right w:val="single" w:sz="12" w:space="0" w:color="auto"/>
            </w:tcBorders>
          </w:tcPr>
          <w:p w:rsidR="0092111E" w:rsidRPr="004376BF" w:rsidRDefault="0092111E" w:rsidP="0002696C">
            <w:pPr>
              <w:jc w:val="both"/>
              <w:rPr>
                <w:rFonts w:ascii="Cambria" w:hAnsi="Cambria"/>
                <w:sz w:val="18"/>
                <w:szCs w:val="18"/>
                <w:lang w:val="pl-PL"/>
              </w:rPr>
            </w:pPr>
            <w:r w:rsidRPr="004376BF">
              <w:rPr>
                <w:rFonts w:ascii="Cambria" w:hAnsi="Cambria"/>
                <w:sz w:val="18"/>
                <w:szCs w:val="18"/>
                <w:lang w:val="pl-PL"/>
              </w:rPr>
              <w:t>Sprovedena kampanja</w:t>
            </w:r>
          </w:p>
          <w:p w:rsidR="0092111E" w:rsidRPr="004376BF" w:rsidRDefault="0092111E" w:rsidP="0002696C">
            <w:pPr>
              <w:jc w:val="both"/>
              <w:rPr>
                <w:rFonts w:ascii="Cambria" w:hAnsi="Cambria"/>
                <w:sz w:val="18"/>
                <w:szCs w:val="18"/>
                <w:lang w:val="pl-PL"/>
              </w:rPr>
            </w:pPr>
            <w:r w:rsidRPr="004376BF">
              <w:rPr>
                <w:rFonts w:ascii="Cambria" w:hAnsi="Cambria"/>
                <w:sz w:val="18"/>
                <w:szCs w:val="18"/>
                <w:lang w:val="pl-PL"/>
              </w:rPr>
              <w:t>Broj prilagođenih objekata</w:t>
            </w:r>
          </w:p>
        </w:tc>
      </w:tr>
    </w:tbl>
    <w:p w:rsidR="0092111E" w:rsidRDefault="0092111E" w:rsidP="0092111E">
      <w:pPr>
        <w:sectPr w:rsidR="0092111E" w:rsidSect="00344D4A">
          <w:type w:val="continuous"/>
          <w:pgSz w:w="15840" w:h="12240" w:orient="landscape" w:code="1"/>
          <w:pgMar w:top="902" w:right="1260" w:bottom="1259" w:left="902" w:header="180" w:footer="720" w:gutter="0"/>
          <w:cols w:space="720"/>
          <w:docGrid w:linePitch="360"/>
        </w:sectPr>
      </w:pPr>
    </w:p>
    <w:p w:rsidR="0092111E" w:rsidRDefault="0092111E" w:rsidP="0092111E">
      <w:pPr>
        <w:ind w:left="360"/>
        <w:rPr>
          <w:rFonts w:ascii="Cambria" w:hAnsi="Cambria" w:cs="Cambria-Bold"/>
          <w:b/>
          <w:bCs/>
          <w:sz w:val="28"/>
          <w:szCs w:val="28"/>
        </w:rPr>
      </w:pPr>
    </w:p>
    <w:p w:rsidR="0092111E" w:rsidRDefault="0092111E" w:rsidP="0092111E">
      <w:pPr>
        <w:ind w:left="360"/>
        <w:rPr>
          <w:rFonts w:ascii="Cambria" w:hAnsi="Cambria" w:cs="Cambria-Bold"/>
          <w:b/>
          <w:bCs/>
          <w:sz w:val="28"/>
          <w:szCs w:val="28"/>
        </w:rPr>
      </w:pPr>
    </w:p>
    <w:p w:rsidR="0092111E" w:rsidRDefault="0092111E" w:rsidP="0092111E">
      <w:pPr>
        <w:ind w:left="360"/>
        <w:rPr>
          <w:rFonts w:ascii="Cambria" w:hAnsi="Cambria" w:cs="Cambria-Bold"/>
          <w:b/>
          <w:bCs/>
          <w:sz w:val="28"/>
          <w:szCs w:val="28"/>
        </w:rPr>
      </w:pPr>
    </w:p>
    <w:p w:rsidR="0092111E" w:rsidRDefault="0092111E" w:rsidP="0092111E">
      <w:pPr>
        <w:ind w:left="360"/>
        <w:rPr>
          <w:rFonts w:ascii="Cambria" w:hAnsi="Cambria" w:cs="Cambria-Bold"/>
          <w:b/>
          <w:bCs/>
          <w:sz w:val="28"/>
          <w:szCs w:val="28"/>
        </w:rPr>
      </w:pPr>
    </w:p>
    <w:p w:rsidR="0092111E" w:rsidRDefault="0092111E" w:rsidP="0092111E">
      <w:pPr>
        <w:ind w:left="360"/>
        <w:rPr>
          <w:rFonts w:ascii="Cambria" w:hAnsi="Cambria" w:cs="Cambria-Bold"/>
          <w:b/>
          <w:bCs/>
          <w:sz w:val="28"/>
          <w:szCs w:val="28"/>
        </w:rPr>
      </w:pPr>
    </w:p>
    <w:p w:rsidR="0092111E" w:rsidRDefault="0092111E" w:rsidP="0092111E">
      <w:pPr>
        <w:ind w:left="360"/>
        <w:rPr>
          <w:rFonts w:ascii="Cambria" w:hAnsi="Cambria" w:cs="Cambria-Bold"/>
          <w:b/>
          <w:bCs/>
          <w:sz w:val="28"/>
          <w:szCs w:val="28"/>
        </w:rPr>
      </w:pPr>
    </w:p>
    <w:p w:rsidR="0092111E" w:rsidRDefault="0092111E" w:rsidP="0092111E">
      <w:pPr>
        <w:ind w:left="360"/>
        <w:rPr>
          <w:rFonts w:ascii="Cambria" w:hAnsi="Cambria" w:cs="Cambria-Bold"/>
          <w:b/>
          <w:bCs/>
          <w:sz w:val="28"/>
          <w:szCs w:val="28"/>
        </w:rPr>
      </w:pPr>
    </w:p>
    <w:p w:rsidR="0092111E" w:rsidRDefault="0092111E" w:rsidP="0092111E">
      <w:pPr>
        <w:ind w:left="360"/>
        <w:rPr>
          <w:rFonts w:ascii="Cambria" w:hAnsi="Cambria" w:cs="Cambria-Bold"/>
          <w:b/>
          <w:bCs/>
          <w:sz w:val="28"/>
          <w:szCs w:val="28"/>
        </w:rPr>
      </w:pPr>
    </w:p>
    <w:p w:rsidR="0092111E" w:rsidRDefault="0092111E" w:rsidP="0092111E">
      <w:pPr>
        <w:ind w:left="360"/>
        <w:rPr>
          <w:rFonts w:ascii="Cambria" w:hAnsi="Cambria" w:cs="Cambria-Bold"/>
          <w:b/>
          <w:bCs/>
          <w:sz w:val="28"/>
          <w:szCs w:val="28"/>
        </w:rPr>
      </w:pPr>
    </w:p>
    <w:p w:rsidR="0092111E" w:rsidRDefault="0092111E" w:rsidP="0092111E">
      <w:pPr>
        <w:ind w:left="360"/>
        <w:rPr>
          <w:rFonts w:ascii="Cambria" w:hAnsi="Cambria" w:cs="Cambria-Bold"/>
          <w:b/>
          <w:bCs/>
          <w:sz w:val="28"/>
          <w:szCs w:val="28"/>
        </w:rPr>
      </w:pPr>
    </w:p>
    <w:p w:rsidR="0092111E" w:rsidRDefault="0092111E" w:rsidP="0092111E">
      <w:pPr>
        <w:ind w:left="360"/>
        <w:rPr>
          <w:rFonts w:ascii="Cambria" w:hAnsi="Cambria" w:cs="Cambria-Bold"/>
          <w:b/>
          <w:bCs/>
          <w:sz w:val="28"/>
          <w:szCs w:val="28"/>
        </w:rPr>
      </w:pPr>
    </w:p>
    <w:p w:rsidR="0092111E" w:rsidRDefault="0092111E" w:rsidP="0092111E">
      <w:pPr>
        <w:ind w:left="360"/>
        <w:rPr>
          <w:rFonts w:ascii="Cambria" w:hAnsi="Cambria" w:cs="Cambria-Bold"/>
          <w:b/>
          <w:bCs/>
          <w:sz w:val="28"/>
          <w:szCs w:val="28"/>
        </w:rPr>
      </w:pPr>
    </w:p>
    <w:p w:rsidR="0092111E" w:rsidRDefault="0092111E" w:rsidP="0092111E">
      <w:pPr>
        <w:ind w:left="360"/>
        <w:rPr>
          <w:rFonts w:ascii="Cambria" w:hAnsi="Cambria" w:cs="Cambria-Bold"/>
          <w:b/>
          <w:bCs/>
          <w:sz w:val="28"/>
          <w:szCs w:val="28"/>
        </w:rPr>
      </w:pPr>
    </w:p>
    <w:p w:rsidR="0092111E" w:rsidRDefault="0092111E" w:rsidP="0092111E">
      <w:pPr>
        <w:ind w:left="360"/>
        <w:rPr>
          <w:rFonts w:ascii="Cambria" w:hAnsi="Cambria" w:cs="Cambria-Bold"/>
          <w:b/>
          <w:bCs/>
          <w:sz w:val="28"/>
          <w:szCs w:val="28"/>
        </w:rPr>
      </w:pPr>
    </w:p>
    <w:p w:rsidR="0092111E" w:rsidRDefault="0092111E" w:rsidP="0092111E">
      <w:pPr>
        <w:ind w:left="360"/>
        <w:rPr>
          <w:rFonts w:ascii="Cambria" w:hAnsi="Cambria" w:cs="Cambria-Bold"/>
          <w:b/>
          <w:bCs/>
          <w:sz w:val="28"/>
          <w:szCs w:val="28"/>
        </w:rPr>
      </w:pPr>
    </w:p>
    <w:p w:rsidR="0092111E" w:rsidRDefault="0092111E" w:rsidP="0092111E">
      <w:pPr>
        <w:ind w:left="360"/>
        <w:rPr>
          <w:rFonts w:ascii="Cambria" w:hAnsi="Cambria" w:cs="Cambria-Bold"/>
          <w:b/>
          <w:bCs/>
          <w:sz w:val="28"/>
          <w:szCs w:val="28"/>
        </w:rPr>
      </w:pPr>
    </w:p>
    <w:p w:rsidR="0092111E" w:rsidRDefault="0092111E" w:rsidP="0092111E">
      <w:pPr>
        <w:ind w:left="360"/>
        <w:rPr>
          <w:rFonts w:ascii="Cambria" w:hAnsi="Cambria" w:cs="Cambria-Bold"/>
          <w:b/>
          <w:bCs/>
          <w:sz w:val="28"/>
          <w:szCs w:val="28"/>
        </w:rPr>
      </w:pPr>
    </w:p>
    <w:p w:rsidR="0092111E" w:rsidRDefault="0092111E" w:rsidP="0092111E">
      <w:pPr>
        <w:ind w:left="360"/>
        <w:rPr>
          <w:rFonts w:ascii="Cambria" w:hAnsi="Cambria" w:cs="Cambria-Bold"/>
          <w:b/>
          <w:bCs/>
          <w:sz w:val="28"/>
          <w:szCs w:val="28"/>
        </w:rPr>
      </w:pPr>
    </w:p>
    <w:p w:rsidR="0092111E" w:rsidRDefault="0092111E" w:rsidP="0092111E">
      <w:pPr>
        <w:ind w:left="360"/>
        <w:rPr>
          <w:rFonts w:ascii="Cambria" w:hAnsi="Cambria" w:cs="Cambria-Bold"/>
          <w:b/>
          <w:bCs/>
          <w:sz w:val="28"/>
          <w:szCs w:val="28"/>
        </w:rPr>
      </w:pPr>
    </w:p>
    <w:p w:rsidR="0092111E" w:rsidRPr="006C30CB" w:rsidRDefault="0092111E" w:rsidP="0092111E">
      <w:pPr>
        <w:ind w:left="360"/>
        <w:rPr>
          <w:rFonts w:ascii="Cambria" w:hAnsi="Cambria" w:cs="Cambria-Bold"/>
          <w:b/>
          <w:bCs/>
          <w:sz w:val="28"/>
          <w:szCs w:val="28"/>
        </w:rPr>
      </w:pPr>
      <w:r w:rsidRPr="006C30CB">
        <w:rPr>
          <w:rFonts w:ascii="Cambria" w:hAnsi="Cambria" w:cs="Cambria-Bold"/>
          <w:b/>
          <w:bCs/>
          <w:sz w:val="28"/>
          <w:szCs w:val="28"/>
        </w:rPr>
        <w:t>13.  MONITORING I EVALUACIJA</w:t>
      </w:r>
    </w:p>
    <w:p w:rsidR="0092111E" w:rsidRPr="006C30CB" w:rsidRDefault="0092111E" w:rsidP="0092111E">
      <w:pPr>
        <w:ind w:left="900"/>
        <w:jc w:val="both"/>
        <w:rPr>
          <w:rFonts w:ascii="Cambria" w:hAnsi="Cambria" w:cs="Cambria-Bold"/>
          <w:b/>
          <w:bCs/>
          <w:sz w:val="22"/>
          <w:szCs w:val="22"/>
        </w:rPr>
      </w:pPr>
    </w:p>
    <w:p w:rsidR="0092111E" w:rsidRDefault="0092111E" w:rsidP="0092111E">
      <w:pPr>
        <w:autoSpaceDE w:val="0"/>
        <w:autoSpaceDN w:val="0"/>
        <w:adjustRightInd w:val="0"/>
        <w:ind w:firstLine="540"/>
        <w:jc w:val="both"/>
        <w:rPr>
          <w:rFonts w:ascii="Cambria" w:hAnsi="Cambria" w:cs="Cambria-BoldItalic"/>
          <w:bCs/>
          <w:iCs/>
          <w:color w:val="000000"/>
          <w:sz w:val="22"/>
          <w:szCs w:val="22"/>
          <w:lang w:val="sr-Latn-CS"/>
        </w:rPr>
      </w:pPr>
      <w:r>
        <w:rPr>
          <w:rFonts w:ascii="Cambria" w:hAnsi="Cambria" w:cs="Cambria-BoldItalic"/>
          <w:bCs/>
          <w:iCs/>
          <w:color w:val="000000"/>
          <w:sz w:val="22"/>
          <w:szCs w:val="22"/>
          <w:lang w:val="sr-Latn-CS"/>
        </w:rPr>
        <w:t>Monitoring je praćenje realizacije aktivnosti koje se sprovode. U slučaju Akcionog plana za mlade, pod monitoringom se podrazumijeva niz praćenja koja se sprovode u toku realizacije određenih aktivnosti  iz akcionog plana, koji prate kvalitet i kvantitet tih aktivnosti. Na osnovu tih praćenja konstatovaće se uspješnost određenih aktivnosti, potvrdiće se nosioci aktivnosti, period implementacije i indikatori. Nakon monitoringa radi se evaluacija aktivnosti.</w:t>
      </w:r>
    </w:p>
    <w:p w:rsidR="0092111E" w:rsidRDefault="0092111E" w:rsidP="0092111E">
      <w:pPr>
        <w:ind w:firstLine="540"/>
        <w:jc w:val="both"/>
        <w:rPr>
          <w:rFonts w:ascii="Cambria" w:hAnsi="Cambria"/>
          <w:sz w:val="22"/>
          <w:szCs w:val="22"/>
          <w:lang w:val="sr-Latn-CS"/>
        </w:rPr>
      </w:pPr>
      <w:r>
        <w:rPr>
          <w:rFonts w:ascii="Cambria" w:hAnsi="Cambria"/>
          <w:bCs/>
          <w:sz w:val="22"/>
          <w:szCs w:val="22"/>
          <w:lang w:val="sr-Latn-CS"/>
        </w:rPr>
        <w:t>Evaluacija</w:t>
      </w:r>
      <w:r>
        <w:rPr>
          <w:rFonts w:ascii="Cambria" w:hAnsi="Cambria"/>
          <w:sz w:val="22"/>
          <w:szCs w:val="22"/>
          <w:lang w:val="sr-Latn-CS"/>
        </w:rPr>
        <w:t xml:space="preserve"> je procjenjivanje neke</w:t>
      </w:r>
      <w:r w:rsidRPr="007D447E">
        <w:rPr>
          <w:rFonts w:ascii="Cambria" w:hAnsi="Cambria"/>
          <w:sz w:val="22"/>
          <w:szCs w:val="22"/>
          <w:lang w:val="sr-Latn-CS"/>
        </w:rPr>
        <w:t xml:space="preserve"> </w:t>
      </w:r>
      <w:hyperlink r:id="rId14" w:tooltip="Vrednost" w:history="1">
        <w:r w:rsidRPr="007D447E">
          <w:rPr>
            <w:rStyle w:val="Hyperlink"/>
            <w:rFonts w:ascii="Cambria" w:hAnsi="Cambria"/>
            <w:sz w:val="22"/>
            <w:szCs w:val="22"/>
            <w:lang w:val="sr-Latn-CS"/>
          </w:rPr>
          <w:t>vrijednosti</w:t>
        </w:r>
      </w:hyperlink>
      <w:r>
        <w:rPr>
          <w:rFonts w:ascii="Cambria" w:hAnsi="Cambria"/>
          <w:sz w:val="22"/>
          <w:szCs w:val="22"/>
          <w:lang w:val="sr-Latn-CS"/>
        </w:rPr>
        <w:t xml:space="preserve"> ili pojave po nekom utvrđenom kriterijumu ili standardu. To je procjena unaprijed projektovanih i planiranih </w:t>
      </w:r>
      <w:hyperlink r:id="rId15" w:tooltip="Aktivnost (stranica ne postoji)" w:history="1">
        <w:r w:rsidRPr="007D447E">
          <w:rPr>
            <w:rStyle w:val="Hyperlink"/>
            <w:rFonts w:ascii="Cambria" w:hAnsi="Cambria"/>
            <w:sz w:val="22"/>
            <w:szCs w:val="22"/>
            <w:lang w:val="sr-Latn-CS"/>
          </w:rPr>
          <w:t>aktivnosti</w:t>
        </w:r>
      </w:hyperlink>
      <w:r w:rsidRPr="007D447E">
        <w:rPr>
          <w:rFonts w:ascii="Cambria" w:hAnsi="Cambria"/>
          <w:sz w:val="22"/>
          <w:szCs w:val="22"/>
          <w:lang w:val="sr-Latn-CS"/>
        </w:rPr>
        <w:t xml:space="preserve"> </w:t>
      </w:r>
      <w:r>
        <w:rPr>
          <w:rFonts w:ascii="Cambria" w:hAnsi="Cambria"/>
          <w:sz w:val="22"/>
          <w:szCs w:val="22"/>
          <w:lang w:val="sr-Latn-CS"/>
        </w:rPr>
        <w:t xml:space="preserve">nekih </w:t>
      </w:r>
      <w:hyperlink r:id="rId16" w:tooltip="Pojedinac" w:history="1">
        <w:r w:rsidRPr="007D447E">
          <w:rPr>
            <w:rStyle w:val="Hyperlink"/>
            <w:rFonts w:ascii="Cambria" w:hAnsi="Cambria"/>
            <w:sz w:val="22"/>
            <w:szCs w:val="22"/>
            <w:lang w:val="sr-Latn-CS"/>
          </w:rPr>
          <w:t>pojedinaca</w:t>
        </w:r>
      </w:hyperlink>
      <w:r w:rsidRPr="007D447E">
        <w:rPr>
          <w:rFonts w:ascii="Cambria" w:hAnsi="Cambria"/>
          <w:sz w:val="22"/>
          <w:szCs w:val="22"/>
          <w:lang w:val="sr-Latn-CS"/>
        </w:rPr>
        <w:t xml:space="preserve">, </w:t>
      </w:r>
      <w:hyperlink r:id="rId17" w:tooltip="Grupa" w:history="1">
        <w:r w:rsidRPr="007D447E">
          <w:rPr>
            <w:rStyle w:val="Hyperlink"/>
            <w:rFonts w:ascii="Cambria" w:hAnsi="Cambria"/>
            <w:sz w:val="22"/>
            <w:szCs w:val="22"/>
            <w:lang w:val="sr-Latn-CS"/>
          </w:rPr>
          <w:t>grupa</w:t>
        </w:r>
      </w:hyperlink>
      <w:r>
        <w:rPr>
          <w:rFonts w:ascii="Cambria" w:hAnsi="Cambria"/>
          <w:sz w:val="22"/>
          <w:szCs w:val="22"/>
          <w:lang w:val="sr-Latn-CS"/>
        </w:rPr>
        <w:t xml:space="preserve"> ili institucija i njihovih rezultata. Evaluacija nije samo završna procjena nekog projekta ili </w:t>
      </w:r>
      <w:hyperlink r:id="rId18" w:tooltip="Program" w:history="1">
        <w:r w:rsidRPr="007D447E">
          <w:rPr>
            <w:rStyle w:val="Hyperlink"/>
            <w:rFonts w:ascii="Cambria" w:hAnsi="Cambria"/>
            <w:sz w:val="22"/>
            <w:szCs w:val="22"/>
            <w:lang w:val="sr-Latn-CS"/>
          </w:rPr>
          <w:t>programa</w:t>
        </w:r>
      </w:hyperlink>
      <w:r w:rsidRPr="007D447E">
        <w:rPr>
          <w:rFonts w:ascii="Cambria" w:hAnsi="Cambria"/>
          <w:sz w:val="22"/>
          <w:szCs w:val="22"/>
          <w:lang w:val="sr-Latn-CS"/>
        </w:rPr>
        <w:t>,</w:t>
      </w:r>
      <w:r>
        <w:rPr>
          <w:rFonts w:ascii="Cambria" w:hAnsi="Cambria"/>
          <w:sz w:val="22"/>
          <w:szCs w:val="22"/>
          <w:lang w:val="sr-Latn-CS"/>
        </w:rPr>
        <w:t xml:space="preserve"> već može biti i procjena u svim fazama planiranja i socijalnih </w:t>
      </w:r>
      <w:hyperlink r:id="rId19" w:tooltip="Aktivnost (stranica ne postoji)" w:history="1">
        <w:r w:rsidRPr="007D447E">
          <w:rPr>
            <w:rStyle w:val="Hyperlink"/>
            <w:rFonts w:ascii="Cambria" w:hAnsi="Cambria"/>
            <w:sz w:val="22"/>
            <w:szCs w:val="22"/>
            <w:lang w:val="sr-Latn-CS"/>
          </w:rPr>
          <w:t>aktivnosti</w:t>
        </w:r>
      </w:hyperlink>
      <w:r w:rsidRPr="007D447E">
        <w:rPr>
          <w:rFonts w:ascii="Cambria" w:hAnsi="Cambria"/>
          <w:sz w:val="22"/>
          <w:szCs w:val="22"/>
          <w:lang w:val="sr-Latn-CS"/>
        </w:rPr>
        <w:t>.</w:t>
      </w:r>
    </w:p>
    <w:p w:rsidR="0092111E" w:rsidRPr="008A1CB7" w:rsidRDefault="0092111E" w:rsidP="0092111E">
      <w:pPr>
        <w:autoSpaceDE w:val="0"/>
        <w:autoSpaceDN w:val="0"/>
        <w:adjustRightInd w:val="0"/>
        <w:ind w:firstLine="540"/>
        <w:jc w:val="both"/>
        <w:rPr>
          <w:rFonts w:ascii="Cambria" w:hAnsi="Cambria" w:cs="TrebuchetMS"/>
          <w:sz w:val="22"/>
          <w:szCs w:val="22"/>
          <w:lang w:val="sr-Latn-CS"/>
        </w:rPr>
      </w:pPr>
      <w:r w:rsidRPr="008A1CB7">
        <w:rPr>
          <w:rFonts w:ascii="Cambria" w:hAnsi="Cambria" w:cs="TrebuchetMS"/>
          <w:sz w:val="22"/>
          <w:szCs w:val="22"/>
          <w:lang w:val="sr-Latn-CS"/>
        </w:rPr>
        <w:t>Monitoring i evaluacija Lokalnog plana akcije za mlade ima tri osnovna cilja:</w:t>
      </w:r>
    </w:p>
    <w:p w:rsidR="0092111E" w:rsidRPr="002762C9" w:rsidRDefault="0092111E" w:rsidP="0092111E">
      <w:pPr>
        <w:autoSpaceDE w:val="0"/>
        <w:autoSpaceDN w:val="0"/>
        <w:adjustRightInd w:val="0"/>
        <w:jc w:val="both"/>
        <w:rPr>
          <w:rFonts w:ascii="Cambria" w:hAnsi="Cambria" w:cs="TrebuchetMS"/>
          <w:sz w:val="22"/>
          <w:szCs w:val="22"/>
          <w:lang w:val="it-IT"/>
        </w:rPr>
      </w:pPr>
      <w:r w:rsidRPr="002762C9">
        <w:rPr>
          <w:rFonts w:ascii="Cambria" w:hAnsi="Cambria" w:cs="TimesNewRomanPSMT"/>
          <w:sz w:val="22"/>
          <w:szCs w:val="22"/>
          <w:lang w:val="it-IT"/>
        </w:rPr>
        <w:t xml:space="preserve">- </w:t>
      </w:r>
      <w:r w:rsidRPr="002762C9">
        <w:rPr>
          <w:rFonts w:ascii="Cambria" w:hAnsi="Cambria" w:cs="TrebuchetMS"/>
          <w:sz w:val="22"/>
          <w:szCs w:val="22"/>
          <w:lang w:val="it-IT"/>
        </w:rPr>
        <w:t>Procjena uspješnosti ostvarenja ciljeva LPAM-a,</w:t>
      </w:r>
    </w:p>
    <w:p w:rsidR="0092111E" w:rsidRPr="002762C9" w:rsidRDefault="0092111E" w:rsidP="0092111E">
      <w:pPr>
        <w:autoSpaceDE w:val="0"/>
        <w:autoSpaceDN w:val="0"/>
        <w:adjustRightInd w:val="0"/>
        <w:ind w:left="540" w:hanging="540"/>
        <w:jc w:val="both"/>
        <w:rPr>
          <w:rFonts w:ascii="Cambria" w:hAnsi="Cambria" w:cs="TrebuchetMS"/>
          <w:sz w:val="22"/>
          <w:szCs w:val="22"/>
          <w:lang w:val="it-IT"/>
        </w:rPr>
      </w:pPr>
      <w:r w:rsidRPr="002762C9">
        <w:rPr>
          <w:rFonts w:ascii="Cambria" w:hAnsi="Cambria" w:cs="TimesNewRomanPSMT"/>
          <w:sz w:val="22"/>
          <w:szCs w:val="22"/>
          <w:lang w:val="it-IT"/>
        </w:rPr>
        <w:t xml:space="preserve">- </w:t>
      </w:r>
      <w:r w:rsidRPr="002762C9">
        <w:rPr>
          <w:rFonts w:ascii="Cambria" w:hAnsi="Cambria" w:cs="TrebuchetMS"/>
          <w:sz w:val="22"/>
          <w:szCs w:val="22"/>
          <w:lang w:val="it-IT"/>
        </w:rPr>
        <w:t>Praćenje efikasnosti sprovođenja definisanih aktivnosti u LPAM-a,</w:t>
      </w:r>
    </w:p>
    <w:p w:rsidR="0092111E" w:rsidRPr="000E3F21" w:rsidRDefault="0092111E" w:rsidP="0092111E">
      <w:pPr>
        <w:autoSpaceDE w:val="0"/>
        <w:autoSpaceDN w:val="0"/>
        <w:adjustRightInd w:val="0"/>
        <w:jc w:val="both"/>
        <w:rPr>
          <w:rFonts w:ascii="Cambria" w:hAnsi="Cambria" w:cs="TrebuchetMS"/>
          <w:sz w:val="22"/>
          <w:szCs w:val="22"/>
          <w:lang w:val="it-IT"/>
        </w:rPr>
      </w:pPr>
      <w:r w:rsidRPr="000E3F21">
        <w:rPr>
          <w:rFonts w:ascii="Cambria" w:hAnsi="Cambria" w:cs="TimesNewRomanPSMT"/>
          <w:sz w:val="22"/>
          <w:szCs w:val="22"/>
          <w:lang w:val="it-IT"/>
        </w:rPr>
        <w:t xml:space="preserve">- </w:t>
      </w:r>
      <w:r w:rsidRPr="000E3F21">
        <w:rPr>
          <w:rFonts w:ascii="Cambria" w:hAnsi="Cambria" w:cs="TrebuchetMS"/>
          <w:sz w:val="22"/>
          <w:szCs w:val="22"/>
          <w:lang w:val="it-IT"/>
        </w:rPr>
        <w:t>Omogućavanje učešća mladih, civilnog društva i posebno ugroženih grupa</w:t>
      </w:r>
      <w:r>
        <w:rPr>
          <w:rFonts w:ascii="Cambria" w:hAnsi="Cambria" w:cs="TrebuchetMS"/>
          <w:sz w:val="22"/>
          <w:szCs w:val="22"/>
          <w:lang w:val="it-IT"/>
        </w:rPr>
        <w:t xml:space="preserve"> u realiza</w:t>
      </w:r>
      <w:r w:rsidRPr="000E3F21">
        <w:rPr>
          <w:rFonts w:ascii="Cambria" w:hAnsi="Cambria" w:cs="TrebuchetMS"/>
          <w:sz w:val="22"/>
          <w:szCs w:val="22"/>
          <w:lang w:val="it-IT"/>
        </w:rPr>
        <w:t xml:space="preserve">ciji, monitoringu </w:t>
      </w:r>
      <w:r>
        <w:rPr>
          <w:rFonts w:ascii="Cambria" w:hAnsi="Cambria" w:cs="TrebuchetMS"/>
          <w:sz w:val="22"/>
          <w:szCs w:val="22"/>
          <w:lang w:val="it-IT"/>
        </w:rPr>
        <w:t>i evaulaciji uspješnosti LPAMa.</w:t>
      </w:r>
    </w:p>
    <w:p w:rsidR="0092111E" w:rsidRPr="000E3F21" w:rsidRDefault="0092111E" w:rsidP="0092111E">
      <w:pPr>
        <w:autoSpaceDE w:val="0"/>
        <w:autoSpaceDN w:val="0"/>
        <w:adjustRightInd w:val="0"/>
        <w:ind w:firstLine="540"/>
        <w:jc w:val="both"/>
        <w:rPr>
          <w:rFonts w:ascii="Cambria" w:hAnsi="Cambria" w:cs="TrebuchetMS"/>
          <w:sz w:val="22"/>
          <w:szCs w:val="22"/>
          <w:lang w:val="it-IT"/>
        </w:rPr>
      </w:pPr>
      <w:r w:rsidRPr="000E3F21">
        <w:rPr>
          <w:rFonts w:ascii="Cambria" w:hAnsi="Cambria" w:cs="TrebuchetMS"/>
          <w:sz w:val="22"/>
          <w:szCs w:val="22"/>
          <w:lang w:val="it-IT"/>
        </w:rPr>
        <w:t>Kako bi se naprijed pomenuti ciljevi ostvarili neophodno je izgraditi jake kapacitete na lokalnom nivou,  preko kojih će se obezbjediti uspješna realizacija LPAM-a, njegovo praćenje i procjena. Praćenje sprovođenja i kreiranje preporuka za unapređivanje LPAM-a trebalo bi da bude u nadležnosti opštinskog Savjeta za mlade. Pri izboru članova Savjeta za mlade morali bi se uzeti u obzir različiti kapaciteti, neophodni za efikasan rad: poznavanje relevantnih dokumenata koji se odnose na mlade u Crnoj Gori, regionu i EU (deklaracije, zakoni, NPAM u CG i omladinske politike u regionu i šire.), iskustvo u radu sa mladima i u oblastima od značaja za mlade (definisanih u okviru LPAM-a), osjećaj vlasništva u odnosu na LPAM, iskustvo u monitoringu i evaluaciji državnih strategija i zakona i korišćenju prikupljenih podataka (izveštavanju o tome), relevantno znanje i iskustvo u oblasti monitoringa i evaluacije, praćenja indikatora, istraživačkih metoda i čuvanja i analize podataka, poznavanje rada državne i lokalne uprave i poznavanje i iskustvo rada u civilnom društvu, posebno ranjivim grupama. Pri selekciji članova takođe veoma je bitno obezbijediti zastupljenost mladih, žena i posebno ranjivih kategorija (OSI/OSH, Roma, izbjeglica, predstavnika nacionalnih manjina).</w:t>
      </w:r>
    </w:p>
    <w:p w:rsidR="0092111E" w:rsidRDefault="0092111E" w:rsidP="0092111E">
      <w:pPr>
        <w:jc w:val="both"/>
        <w:rPr>
          <w:rFonts w:ascii="Cambria" w:hAnsi="Cambria" w:cs="TrebuchetMS"/>
          <w:sz w:val="22"/>
          <w:szCs w:val="22"/>
          <w:lang w:val="it-IT"/>
        </w:rPr>
      </w:pPr>
      <w:r w:rsidRPr="000E3F21">
        <w:rPr>
          <w:rFonts w:ascii="Cambria" w:hAnsi="Cambria" w:cs="TrebuchetMS"/>
          <w:sz w:val="22"/>
          <w:szCs w:val="22"/>
          <w:lang w:val="it-IT"/>
        </w:rPr>
        <w:t xml:space="preserve">U procesu praćenja i procjene realizacije LPAM-a bilo bi poželjno da se formiraju </w:t>
      </w:r>
      <w:r w:rsidRPr="000E3F21">
        <w:rPr>
          <w:rFonts w:ascii="Cambria" w:hAnsi="Cambria" w:cs="TrebuchetMS-Bold"/>
          <w:bCs/>
          <w:sz w:val="22"/>
          <w:szCs w:val="22"/>
          <w:lang w:val="it-IT"/>
        </w:rPr>
        <w:t xml:space="preserve">sektorske radne grupe, </w:t>
      </w:r>
      <w:r w:rsidRPr="000E3F21">
        <w:rPr>
          <w:rFonts w:ascii="Cambria" w:hAnsi="Cambria" w:cs="TrebuchetMS"/>
          <w:sz w:val="22"/>
          <w:szCs w:val="22"/>
          <w:lang w:val="it-IT"/>
        </w:rPr>
        <w:t>koje će biti zadužene za praćenje i procjenu njima odgovarajućih oblasti.</w:t>
      </w:r>
    </w:p>
    <w:p w:rsidR="0092111E" w:rsidRPr="00AD5067" w:rsidRDefault="0092111E" w:rsidP="0092111E">
      <w:pPr>
        <w:ind w:firstLine="540"/>
        <w:jc w:val="both"/>
        <w:rPr>
          <w:rFonts w:ascii="Cambria" w:hAnsi="Cambria"/>
          <w:sz w:val="22"/>
          <w:szCs w:val="22"/>
          <w:lang w:val="it-IT"/>
        </w:rPr>
      </w:pPr>
      <w:r>
        <w:rPr>
          <w:rFonts w:ascii="Cambria" w:hAnsi="Cambria" w:cs="TrebuchetMS"/>
          <w:sz w:val="22"/>
          <w:szCs w:val="22"/>
          <w:lang w:val="it-IT"/>
        </w:rPr>
        <w:t xml:space="preserve">Kako bi se u što većoj mjeri mladi uključili u procese planiranja i odlučivanja u opštini, neophodno je formirati Savjet za mlade, kao radno tijelo Skupštine, koje bi davalo mišljenje po pitanjima od značaja za mlade, davalo mišljenje na nacrte  propisa i odluka koje donosi Skupština u oblastima značajnim za mlade.Četvorogodišnja strategija za mlade i jednogodišnji </w:t>
      </w:r>
      <w:r>
        <w:rPr>
          <w:rFonts w:ascii="Cambria" w:hAnsi="Cambria" w:cs="Arial"/>
          <w:sz w:val="22"/>
          <w:szCs w:val="22"/>
          <w:lang w:val="sr-Latn-CS"/>
        </w:rPr>
        <w:t xml:space="preserve">Akcioni plan za mlade u opštini Rožaje, napisani su sa ciljem da nađu svoju primjenu u narednom periodu, i predstavljaju prvi dokument koji sadržajno i strateški prilazi rješavanju problema i zadovoljavanja potreba mladih. Stalna konsultacija uključenih subjekata u izradi, a kasnije i u realizaciju aktivnosti, doprinijeće aktualizaciji strategije u skladu s trenutnim potrebama i redefinisanjem problema i potreba mladih. </w:t>
      </w:r>
      <w:r>
        <w:rPr>
          <w:rFonts w:ascii="Cambria" w:hAnsi="Cambria" w:cs="Arial"/>
          <w:sz w:val="22"/>
          <w:szCs w:val="22"/>
          <w:lang w:val="pl-PL"/>
        </w:rPr>
        <w:t>Stoga strategija ne predstavlja konačni dokument, već proces koji traje i koji je podložan izmjenama i dopunama. U monitoring trebaju biti uključeni svi subjekti iz omladinskog sektora — ne samo osobe koje su sudjelovale u izradi Akcionog plana, već i implementatori, ciljne grupe (korisnici, tj. mladi), te druge organizacije, institucije i ustanove koje imaju kontakta s mladima.</w:t>
      </w:r>
    </w:p>
    <w:p w:rsidR="0092111E" w:rsidRDefault="0092111E" w:rsidP="0092111E">
      <w:pPr>
        <w:rPr>
          <w:rFonts w:ascii="Cambria" w:hAnsi="Cambria"/>
          <w:b/>
          <w:sz w:val="22"/>
          <w:szCs w:val="22"/>
          <w:lang w:val="sr-Latn-CS"/>
        </w:rPr>
      </w:pPr>
    </w:p>
    <w:p w:rsidR="0092111E" w:rsidRDefault="0092111E" w:rsidP="0092111E">
      <w:pPr>
        <w:rPr>
          <w:rFonts w:ascii="Cambria" w:hAnsi="Cambria"/>
          <w:b/>
          <w:sz w:val="22"/>
          <w:szCs w:val="22"/>
          <w:lang w:val="sr-Latn-CS"/>
        </w:rPr>
      </w:pPr>
    </w:p>
    <w:p w:rsidR="0092111E" w:rsidRDefault="0092111E" w:rsidP="0092111E">
      <w:pPr>
        <w:rPr>
          <w:rFonts w:ascii="Cambria" w:hAnsi="Cambria"/>
          <w:b/>
          <w:sz w:val="22"/>
          <w:szCs w:val="22"/>
          <w:lang w:val="sr-Latn-CS"/>
        </w:rPr>
      </w:pPr>
    </w:p>
    <w:p w:rsidR="0092111E" w:rsidRDefault="0092111E" w:rsidP="0092111E">
      <w:pPr>
        <w:rPr>
          <w:rFonts w:ascii="Cambria" w:hAnsi="Cambria"/>
          <w:b/>
          <w:sz w:val="22"/>
          <w:szCs w:val="22"/>
          <w:lang w:val="sr-Latn-CS"/>
        </w:rPr>
        <w:sectPr w:rsidR="0092111E" w:rsidSect="008A1CB7">
          <w:type w:val="continuous"/>
          <w:pgSz w:w="15840" w:h="12240" w:orient="landscape" w:code="1"/>
          <w:pgMar w:top="652" w:right="1440" w:bottom="1440" w:left="1979" w:header="357" w:footer="720" w:gutter="0"/>
          <w:cols w:space="720"/>
          <w:docGrid w:linePitch="360"/>
        </w:sectPr>
      </w:pPr>
    </w:p>
    <w:p w:rsidR="0092111E" w:rsidRDefault="0092111E" w:rsidP="0092111E">
      <w:pPr>
        <w:ind w:firstLine="540"/>
        <w:rPr>
          <w:rFonts w:ascii="Cambria" w:hAnsi="Cambria"/>
          <w:b/>
          <w:sz w:val="22"/>
          <w:szCs w:val="22"/>
          <w:lang w:val="sr-Latn-CS"/>
        </w:rPr>
      </w:pPr>
    </w:p>
    <w:p w:rsidR="0092111E" w:rsidRDefault="0092111E" w:rsidP="0092111E">
      <w:pPr>
        <w:rPr>
          <w:rFonts w:ascii="Cambria" w:hAnsi="Cambria"/>
          <w:b/>
          <w:sz w:val="22"/>
          <w:szCs w:val="22"/>
          <w:lang w:val="sr-Latn-CS"/>
        </w:rPr>
      </w:pPr>
    </w:p>
    <w:p w:rsidR="0092111E" w:rsidRDefault="0092111E" w:rsidP="0092111E">
      <w:pPr>
        <w:ind w:firstLine="540"/>
        <w:rPr>
          <w:rFonts w:ascii="Cambria" w:hAnsi="Cambria"/>
          <w:b/>
          <w:sz w:val="22"/>
          <w:szCs w:val="22"/>
          <w:lang w:val="sr-Latn-CS"/>
        </w:rPr>
      </w:pPr>
    </w:p>
    <w:p w:rsidR="0092111E" w:rsidRPr="00FA0C9D" w:rsidRDefault="0092111E" w:rsidP="0092111E">
      <w:pPr>
        <w:ind w:firstLine="540"/>
        <w:rPr>
          <w:rFonts w:ascii="Cambria" w:hAnsi="Cambria"/>
          <w:b/>
          <w:sz w:val="22"/>
          <w:szCs w:val="22"/>
          <w:lang w:val="sr-Latn-CS"/>
        </w:rPr>
      </w:pPr>
      <w:r w:rsidRPr="00FA0C9D">
        <w:rPr>
          <w:rFonts w:ascii="Cambria" w:hAnsi="Cambria"/>
          <w:b/>
          <w:sz w:val="22"/>
          <w:szCs w:val="22"/>
          <w:lang w:val="sr-Latn-CS"/>
        </w:rPr>
        <w:t>R</w:t>
      </w:r>
      <w:r>
        <w:rPr>
          <w:rFonts w:ascii="Cambria" w:hAnsi="Cambria"/>
          <w:b/>
          <w:sz w:val="22"/>
          <w:szCs w:val="22"/>
          <w:lang w:val="sr-Latn-CS"/>
        </w:rPr>
        <w:t>adnu</w:t>
      </w:r>
      <w:r w:rsidRPr="00FA0C9D">
        <w:rPr>
          <w:rFonts w:ascii="Cambria" w:hAnsi="Cambria"/>
          <w:b/>
          <w:sz w:val="22"/>
          <w:szCs w:val="22"/>
          <w:lang w:val="sr-Latn-CS"/>
        </w:rPr>
        <w:t xml:space="preserve"> </w:t>
      </w:r>
      <w:r>
        <w:rPr>
          <w:rFonts w:ascii="Cambria" w:hAnsi="Cambria"/>
          <w:b/>
          <w:sz w:val="22"/>
          <w:szCs w:val="22"/>
          <w:lang w:val="sr-Latn-CS"/>
        </w:rPr>
        <w:t>grupu</w:t>
      </w:r>
      <w:r w:rsidRPr="00FA0C9D">
        <w:rPr>
          <w:rFonts w:ascii="Cambria" w:hAnsi="Cambria"/>
          <w:b/>
          <w:sz w:val="22"/>
          <w:szCs w:val="22"/>
          <w:lang w:val="sr-Latn-CS"/>
        </w:rPr>
        <w:t xml:space="preserve"> za izradu LPAM-a </w:t>
      </w:r>
      <w:r>
        <w:rPr>
          <w:rFonts w:ascii="Cambria" w:hAnsi="Cambria"/>
          <w:b/>
          <w:sz w:val="22"/>
          <w:szCs w:val="22"/>
          <w:lang w:val="sr-Latn-CS"/>
        </w:rPr>
        <w:t>sačinjavali</w:t>
      </w:r>
      <w:r w:rsidRPr="00FA0C9D">
        <w:rPr>
          <w:rFonts w:ascii="Cambria" w:hAnsi="Cambria"/>
          <w:b/>
          <w:sz w:val="22"/>
          <w:szCs w:val="22"/>
          <w:lang w:val="sr-Latn-CS"/>
        </w:rPr>
        <w:t xml:space="preserve"> su:</w:t>
      </w:r>
    </w:p>
    <w:p w:rsidR="0092111E" w:rsidRDefault="0092111E" w:rsidP="0092111E">
      <w:pPr>
        <w:ind w:firstLine="540"/>
        <w:rPr>
          <w:rFonts w:ascii="Cambria" w:hAnsi="Cambria"/>
          <w:sz w:val="22"/>
          <w:szCs w:val="22"/>
          <w:lang w:val="sr-Latn-CS"/>
        </w:rPr>
      </w:pPr>
    </w:p>
    <w:p w:rsidR="0092111E" w:rsidRDefault="0092111E" w:rsidP="0092111E">
      <w:pPr>
        <w:pStyle w:val="BasicParagraph"/>
        <w:jc w:val="both"/>
        <w:rPr>
          <w:rFonts w:ascii="Times New Roman" w:hAnsi="Times New Roman" w:cs="Times New Roman"/>
          <w:sz w:val="22"/>
          <w:szCs w:val="22"/>
        </w:rPr>
      </w:pPr>
      <w:r>
        <w:rPr>
          <w:rFonts w:ascii="Times New Roman" w:hAnsi="Times New Roman" w:cs="Times New Roman"/>
          <w:sz w:val="22"/>
          <w:szCs w:val="22"/>
        </w:rPr>
        <w:t>1</w:t>
      </w:r>
      <w:r w:rsidRPr="00A673C6">
        <w:rPr>
          <w:rFonts w:ascii="Times New Roman" w:hAnsi="Times New Roman" w:cs="Times New Roman"/>
          <w:sz w:val="22"/>
          <w:szCs w:val="22"/>
        </w:rPr>
        <w:t>.</w:t>
      </w:r>
      <w:r w:rsidRPr="00A673C6">
        <w:rPr>
          <w:rFonts w:ascii="Times New Roman" w:hAnsi="Times New Roman" w:cs="Times New Roman"/>
          <w:sz w:val="22"/>
          <w:szCs w:val="22"/>
        </w:rPr>
        <w:tab/>
        <w:t>Ajsel Kalač – Sekretarijat za kulturu, društvene djelatnosti i sport</w:t>
      </w:r>
    </w:p>
    <w:p w:rsidR="0092111E" w:rsidRPr="00A673C6" w:rsidRDefault="0092111E" w:rsidP="0092111E">
      <w:pPr>
        <w:pStyle w:val="BasicParagraph"/>
        <w:jc w:val="both"/>
        <w:rPr>
          <w:rFonts w:ascii="Times New Roman" w:hAnsi="Times New Roman" w:cs="Times New Roman"/>
          <w:sz w:val="22"/>
          <w:szCs w:val="22"/>
        </w:rPr>
      </w:pPr>
      <w:r>
        <w:rPr>
          <w:rFonts w:ascii="Times New Roman" w:hAnsi="Times New Roman" w:cs="Times New Roman"/>
          <w:sz w:val="22"/>
          <w:szCs w:val="22"/>
        </w:rPr>
        <w:t>2</w:t>
      </w:r>
      <w:r w:rsidRPr="00A673C6">
        <w:rPr>
          <w:rFonts w:ascii="Times New Roman" w:hAnsi="Times New Roman" w:cs="Times New Roman"/>
          <w:sz w:val="22"/>
          <w:szCs w:val="22"/>
        </w:rPr>
        <w:t>.</w:t>
      </w:r>
      <w:r w:rsidRPr="00A673C6">
        <w:rPr>
          <w:rFonts w:ascii="Times New Roman" w:hAnsi="Times New Roman" w:cs="Times New Roman"/>
          <w:sz w:val="22"/>
          <w:szCs w:val="22"/>
        </w:rPr>
        <w:tab/>
        <w:t xml:space="preserve">Rasim Luboder </w:t>
      </w:r>
      <w:r>
        <w:rPr>
          <w:rFonts w:ascii="Times New Roman" w:hAnsi="Times New Roman" w:cs="Times New Roman"/>
          <w:sz w:val="22"/>
          <w:szCs w:val="22"/>
        </w:rPr>
        <w:t>–</w:t>
      </w:r>
      <w:r w:rsidRPr="00A673C6">
        <w:rPr>
          <w:rFonts w:ascii="Times New Roman" w:hAnsi="Times New Roman" w:cs="Times New Roman"/>
          <w:sz w:val="22"/>
          <w:szCs w:val="22"/>
        </w:rPr>
        <w:t xml:space="preserve"> </w:t>
      </w:r>
      <w:r>
        <w:rPr>
          <w:rFonts w:ascii="Times New Roman" w:hAnsi="Times New Roman" w:cs="Times New Roman"/>
          <w:sz w:val="22"/>
          <w:szCs w:val="22"/>
        </w:rPr>
        <w:t>NVO”Građanska inicijativa mladih”</w:t>
      </w:r>
    </w:p>
    <w:p w:rsidR="0092111E" w:rsidRDefault="0092111E" w:rsidP="0092111E">
      <w:pPr>
        <w:pStyle w:val="BasicParagraph"/>
        <w:jc w:val="both"/>
        <w:rPr>
          <w:rFonts w:ascii="Times New Roman" w:hAnsi="Times New Roman" w:cs="Times New Roman"/>
          <w:sz w:val="22"/>
          <w:szCs w:val="22"/>
        </w:rPr>
      </w:pPr>
      <w:r w:rsidRPr="00A673C6">
        <w:rPr>
          <w:rFonts w:ascii="Times New Roman" w:hAnsi="Times New Roman" w:cs="Times New Roman"/>
          <w:sz w:val="22"/>
          <w:szCs w:val="22"/>
        </w:rPr>
        <w:t>3.</w:t>
      </w:r>
      <w:r w:rsidRPr="00A673C6">
        <w:rPr>
          <w:rFonts w:ascii="Times New Roman" w:hAnsi="Times New Roman" w:cs="Times New Roman"/>
          <w:sz w:val="22"/>
          <w:szCs w:val="22"/>
        </w:rPr>
        <w:tab/>
        <w:t>Adis Pepić – Opština Rožaje</w:t>
      </w:r>
    </w:p>
    <w:p w:rsidR="0092111E" w:rsidRPr="00A673C6" w:rsidRDefault="0092111E" w:rsidP="0092111E">
      <w:pPr>
        <w:pStyle w:val="BasicParagraph"/>
        <w:jc w:val="both"/>
        <w:rPr>
          <w:rFonts w:ascii="Times New Roman" w:hAnsi="Times New Roman" w:cs="Times New Roman"/>
          <w:sz w:val="22"/>
          <w:szCs w:val="22"/>
        </w:rPr>
      </w:pPr>
      <w:r w:rsidRPr="00A673C6">
        <w:rPr>
          <w:rFonts w:ascii="Times New Roman" w:hAnsi="Times New Roman" w:cs="Times New Roman"/>
          <w:sz w:val="22"/>
          <w:szCs w:val="22"/>
        </w:rPr>
        <w:t>4.</w:t>
      </w:r>
      <w:r w:rsidRPr="00A673C6">
        <w:rPr>
          <w:rFonts w:ascii="Times New Roman" w:hAnsi="Times New Roman" w:cs="Times New Roman"/>
          <w:sz w:val="22"/>
          <w:szCs w:val="22"/>
        </w:rPr>
        <w:tab/>
        <w:t>Mirela Avdić – Opština Rožaje</w:t>
      </w:r>
    </w:p>
    <w:p w:rsidR="0092111E" w:rsidRPr="00A673C6" w:rsidRDefault="0092111E" w:rsidP="0092111E">
      <w:pPr>
        <w:pStyle w:val="BasicParagraph"/>
        <w:jc w:val="both"/>
        <w:rPr>
          <w:rFonts w:ascii="Times New Roman" w:hAnsi="Times New Roman" w:cs="Times New Roman"/>
          <w:sz w:val="22"/>
          <w:szCs w:val="22"/>
        </w:rPr>
      </w:pPr>
      <w:r w:rsidRPr="00A673C6">
        <w:rPr>
          <w:rFonts w:ascii="Times New Roman" w:hAnsi="Times New Roman" w:cs="Times New Roman"/>
          <w:sz w:val="22"/>
          <w:szCs w:val="22"/>
        </w:rPr>
        <w:t>5.</w:t>
      </w:r>
      <w:r w:rsidRPr="00A673C6">
        <w:rPr>
          <w:rFonts w:ascii="Times New Roman" w:hAnsi="Times New Roman" w:cs="Times New Roman"/>
          <w:sz w:val="22"/>
          <w:szCs w:val="22"/>
        </w:rPr>
        <w:tab/>
        <w:t>Amel Dedeić – Lokalna turistička organizacija</w:t>
      </w:r>
      <w:r>
        <w:rPr>
          <w:rFonts w:ascii="Times New Roman" w:hAnsi="Times New Roman" w:cs="Times New Roman"/>
          <w:sz w:val="22"/>
          <w:szCs w:val="22"/>
        </w:rPr>
        <w:t xml:space="preserve"> Rožaje</w:t>
      </w:r>
    </w:p>
    <w:p w:rsidR="0092111E" w:rsidRDefault="0092111E" w:rsidP="0092111E">
      <w:pPr>
        <w:rPr>
          <w:sz w:val="22"/>
          <w:szCs w:val="22"/>
        </w:rPr>
      </w:pPr>
      <w:r w:rsidRPr="00A673C6">
        <w:rPr>
          <w:sz w:val="22"/>
          <w:szCs w:val="22"/>
        </w:rPr>
        <w:t>6.</w:t>
      </w:r>
      <w:r w:rsidRPr="00A673C6">
        <w:rPr>
          <w:sz w:val="22"/>
          <w:szCs w:val="22"/>
        </w:rPr>
        <w:tab/>
        <w:t>Damir Skarep – Centar za kulturu</w:t>
      </w:r>
      <w:r>
        <w:rPr>
          <w:sz w:val="22"/>
          <w:szCs w:val="22"/>
        </w:rPr>
        <w:t xml:space="preserve"> Rožaje</w:t>
      </w:r>
    </w:p>
    <w:p w:rsidR="0092111E" w:rsidRDefault="0092111E" w:rsidP="0092111E">
      <w:pPr>
        <w:rPr>
          <w:rFonts w:ascii="Cambria" w:hAnsi="Cambria"/>
          <w:sz w:val="22"/>
          <w:szCs w:val="22"/>
          <w:lang w:val="sr-Latn-CS"/>
        </w:rPr>
      </w:pPr>
    </w:p>
    <w:p w:rsidR="0092111E" w:rsidRDefault="0092111E" w:rsidP="0092111E">
      <w:pPr>
        <w:rPr>
          <w:rFonts w:ascii="Cambria" w:hAnsi="Cambria"/>
          <w:sz w:val="22"/>
          <w:szCs w:val="22"/>
          <w:lang w:val="sr-Latn-CS"/>
        </w:rPr>
      </w:pPr>
      <w:r>
        <w:rPr>
          <w:rFonts w:ascii="Cambria" w:hAnsi="Cambria"/>
          <w:sz w:val="22"/>
          <w:szCs w:val="22"/>
          <w:lang w:val="sr-Latn-CS"/>
        </w:rPr>
        <w:t xml:space="preserve">  Vaso Knežević-a</w:t>
      </w:r>
      <w:r w:rsidRPr="004459B7">
        <w:rPr>
          <w:rFonts w:ascii="Cambria" w:hAnsi="Cambria"/>
          <w:sz w:val="22"/>
          <w:szCs w:val="22"/>
          <w:lang w:val="sr-Latn-CS"/>
        </w:rPr>
        <w:t>sistent na projektu -NVO „Da zaživi selo“</w:t>
      </w:r>
    </w:p>
    <w:p w:rsidR="0092111E" w:rsidRPr="004459B7" w:rsidRDefault="0092111E" w:rsidP="0092111E">
      <w:pPr>
        <w:rPr>
          <w:rFonts w:ascii="Cambria" w:hAnsi="Cambria"/>
          <w:sz w:val="22"/>
          <w:szCs w:val="22"/>
          <w:lang w:val="sr-Latn-CS"/>
        </w:rPr>
      </w:pPr>
    </w:p>
    <w:p w:rsidR="0092111E" w:rsidRPr="00FA0C9D" w:rsidRDefault="0092111E" w:rsidP="0092111E">
      <w:pPr>
        <w:ind w:firstLine="540"/>
        <w:rPr>
          <w:rFonts w:ascii="Cambria" w:hAnsi="Cambria"/>
          <w:b/>
          <w:sz w:val="22"/>
          <w:szCs w:val="22"/>
          <w:lang w:val="sr-Latn-CS"/>
        </w:rPr>
      </w:pPr>
      <w:r>
        <w:rPr>
          <w:rFonts w:ascii="Cambria" w:hAnsi="Cambria"/>
          <w:b/>
          <w:sz w:val="22"/>
          <w:szCs w:val="22"/>
          <w:lang w:val="sr-Latn-CS"/>
        </w:rPr>
        <w:t xml:space="preserve">Fokus </w:t>
      </w:r>
      <w:r w:rsidRPr="00FA0C9D">
        <w:rPr>
          <w:rFonts w:ascii="Cambria" w:hAnsi="Cambria"/>
          <w:b/>
          <w:sz w:val="22"/>
          <w:szCs w:val="22"/>
          <w:lang w:val="sr-Latn-CS"/>
        </w:rPr>
        <w:t>grupe činili su:</w:t>
      </w:r>
    </w:p>
    <w:p w:rsidR="0092111E" w:rsidRDefault="0092111E" w:rsidP="0092111E">
      <w:pPr>
        <w:rPr>
          <w:rFonts w:ascii="Cambria" w:hAnsi="Cambria"/>
          <w:sz w:val="22"/>
          <w:szCs w:val="22"/>
          <w:lang w:val="sr-Latn-CS"/>
        </w:rPr>
      </w:pPr>
    </w:p>
    <w:p w:rsidR="0092111E" w:rsidRPr="00A673C6" w:rsidRDefault="0092111E" w:rsidP="0092111E">
      <w:pPr>
        <w:pStyle w:val="BasicParagraph"/>
        <w:jc w:val="both"/>
        <w:rPr>
          <w:rFonts w:ascii="Times New Roman" w:hAnsi="Times New Roman" w:cs="Times New Roman"/>
          <w:sz w:val="22"/>
          <w:szCs w:val="22"/>
        </w:rPr>
      </w:pPr>
      <w:r w:rsidRPr="00A673C6">
        <w:rPr>
          <w:rFonts w:ascii="Times New Roman" w:hAnsi="Times New Roman" w:cs="Times New Roman"/>
          <w:sz w:val="22"/>
          <w:szCs w:val="22"/>
        </w:rPr>
        <w:t>1.</w:t>
      </w:r>
      <w:r w:rsidRPr="00A673C6">
        <w:rPr>
          <w:rFonts w:ascii="Times New Roman" w:hAnsi="Times New Roman" w:cs="Times New Roman"/>
          <w:sz w:val="22"/>
          <w:szCs w:val="22"/>
        </w:rPr>
        <w:tab/>
        <w:t>Safet Dacić – Obrazovanje</w:t>
      </w:r>
    </w:p>
    <w:p w:rsidR="0092111E" w:rsidRPr="00A673C6" w:rsidRDefault="0092111E" w:rsidP="0092111E">
      <w:pPr>
        <w:pStyle w:val="BasicParagraph"/>
        <w:jc w:val="both"/>
        <w:rPr>
          <w:rFonts w:ascii="Times New Roman" w:hAnsi="Times New Roman" w:cs="Times New Roman"/>
          <w:sz w:val="22"/>
          <w:szCs w:val="22"/>
        </w:rPr>
      </w:pPr>
      <w:r w:rsidRPr="00A673C6">
        <w:rPr>
          <w:rFonts w:ascii="Times New Roman" w:hAnsi="Times New Roman" w:cs="Times New Roman"/>
          <w:sz w:val="22"/>
          <w:szCs w:val="22"/>
        </w:rPr>
        <w:t>2.</w:t>
      </w:r>
      <w:r w:rsidRPr="00A673C6">
        <w:rPr>
          <w:rFonts w:ascii="Times New Roman" w:hAnsi="Times New Roman" w:cs="Times New Roman"/>
          <w:sz w:val="22"/>
          <w:szCs w:val="22"/>
        </w:rPr>
        <w:tab/>
        <w:t>Ćamil Babačić – Zapošljavanje</w:t>
      </w:r>
    </w:p>
    <w:p w:rsidR="0092111E" w:rsidRPr="00A673C6" w:rsidRDefault="0092111E" w:rsidP="0092111E">
      <w:pPr>
        <w:pStyle w:val="BasicParagraph"/>
        <w:jc w:val="both"/>
        <w:rPr>
          <w:rFonts w:ascii="Times New Roman" w:hAnsi="Times New Roman" w:cs="Times New Roman"/>
          <w:sz w:val="22"/>
          <w:szCs w:val="22"/>
        </w:rPr>
      </w:pPr>
      <w:r w:rsidRPr="00A673C6">
        <w:rPr>
          <w:rFonts w:ascii="Times New Roman" w:hAnsi="Times New Roman" w:cs="Times New Roman"/>
          <w:sz w:val="22"/>
          <w:szCs w:val="22"/>
        </w:rPr>
        <w:t>3.</w:t>
      </w:r>
      <w:r w:rsidRPr="00A673C6">
        <w:rPr>
          <w:rFonts w:ascii="Times New Roman" w:hAnsi="Times New Roman" w:cs="Times New Roman"/>
          <w:sz w:val="22"/>
          <w:szCs w:val="22"/>
        </w:rPr>
        <w:tab/>
        <w:t xml:space="preserve">Cena Kajević - </w:t>
      </w:r>
      <w:r w:rsidRPr="00693BDA">
        <w:rPr>
          <w:rFonts w:ascii="Times New Roman" w:hAnsi="Times New Roman" w:cs="Times New Roman"/>
          <w:color w:val="auto"/>
          <w:sz w:val="22"/>
          <w:szCs w:val="22"/>
        </w:rPr>
        <w:t>Zdravlje i porodica</w:t>
      </w:r>
    </w:p>
    <w:p w:rsidR="0092111E" w:rsidRPr="00A673C6" w:rsidRDefault="0092111E" w:rsidP="0092111E">
      <w:pPr>
        <w:pStyle w:val="BasicParagraph"/>
        <w:jc w:val="both"/>
        <w:rPr>
          <w:rFonts w:ascii="Times New Roman" w:hAnsi="Times New Roman" w:cs="Times New Roman"/>
          <w:sz w:val="22"/>
          <w:szCs w:val="22"/>
        </w:rPr>
      </w:pPr>
      <w:r>
        <w:rPr>
          <w:rFonts w:ascii="Times New Roman" w:hAnsi="Times New Roman" w:cs="Times New Roman"/>
          <w:sz w:val="22"/>
          <w:szCs w:val="22"/>
        </w:rPr>
        <w:t>4.</w:t>
      </w:r>
      <w:r>
        <w:rPr>
          <w:rFonts w:ascii="Times New Roman" w:hAnsi="Times New Roman" w:cs="Times New Roman"/>
          <w:sz w:val="22"/>
          <w:szCs w:val="22"/>
        </w:rPr>
        <w:tab/>
        <w:t>Enisa Avdić</w:t>
      </w:r>
      <w:r w:rsidRPr="00A673C6">
        <w:rPr>
          <w:rFonts w:ascii="Times New Roman" w:hAnsi="Times New Roman" w:cs="Times New Roman"/>
          <w:sz w:val="22"/>
          <w:szCs w:val="22"/>
        </w:rPr>
        <w:t xml:space="preserve"> – Kultura</w:t>
      </w:r>
    </w:p>
    <w:p w:rsidR="0092111E" w:rsidRPr="00A673C6" w:rsidRDefault="0092111E" w:rsidP="0092111E">
      <w:pPr>
        <w:pStyle w:val="BasicParagraph"/>
        <w:jc w:val="both"/>
        <w:rPr>
          <w:rFonts w:ascii="Times New Roman" w:hAnsi="Times New Roman" w:cs="Times New Roman"/>
          <w:sz w:val="22"/>
          <w:szCs w:val="22"/>
        </w:rPr>
      </w:pPr>
      <w:r w:rsidRPr="00A673C6">
        <w:rPr>
          <w:rFonts w:ascii="Times New Roman" w:hAnsi="Times New Roman" w:cs="Times New Roman"/>
          <w:sz w:val="22"/>
          <w:szCs w:val="22"/>
        </w:rPr>
        <w:t>5.</w:t>
      </w:r>
      <w:r w:rsidRPr="00A673C6">
        <w:rPr>
          <w:rFonts w:ascii="Times New Roman" w:hAnsi="Times New Roman" w:cs="Times New Roman"/>
          <w:sz w:val="22"/>
          <w:szCs w:val="22"/>
        </w:rPr>
        <w:tab/>
        <w:t>Dženis Nurković – Slobodno vrijeme</w:t>
      </w:r>
    </w:p>
    <w:p w:rsidR="0092111E" w:rsidRPr="00A673C6" w:rsidRDefault="0092111E" w:rsidP="0092111E">
      <w:pPr>
        <w:pStyle w:val="BasicParagraph"/>
        <w:jc w:val="both"/>
        <w:rPr>
          <w:rFonts w:ascii="Times New Roman" w:hAnsi="Times New Roman" w:cs="Times New Roman"/>
          <w:sz w:val="22"/>
          <w:szCs w:val="22"/>
        </w:rPr>
      </w:pPr>
      <w:r>
        <w:rPr>
          <w:rFonts w:ascii="Times New Roman" w:hAnsi="Times New Roman" w:cs="Times New Roman"/>
          <w:sz w:val="22"/>
          <w:szCs w:val="22"/>
        </w:rPr>
        <w:t>6.</w:t>
      </w:r>
      <w:r>
        <w:rPr>
          <w:rFonts w:ascii="Times New Roman" w:hAnsi="Times New Roman" w:cs="Times New Roman"/>
          <w:sz w:val="22"/>
          <w:szCs w:val="22"/>
        </w:rPr>
        <w:tab/>
        <w:t>Almin Hasović</w:t>
      </w:r>
      <w:r w:rsidRPr="00A673C6">
        <w:rPr>
          <w:rFonts w:ascii="Times New Roman" w:hAnsi="Times New Roman" w:cs="Times New Roman"/>
          <w:sz w:val="22"/>
          <w:szCs w:val="22"/>
        </w:rPr>
        <w:t xml:space="preserve"> – Ljudska prava</w:t>
      </w:r>
    </w:p>
    <w:p w:rsidR="0092111E" w:rsidRPr="00A673C6" w:rsidRDefault="0092111E" w:rsidP="0092111E">
      <w:pPr>
        <w:pStyle w:val="BasicParagraph"/>
        <w:jc w:val="both"/>
        <w:rPr>
          <w:rFonts w:ascii="Times New Roman" w:hAnsi="Times New Roman" w:cs="Times New Roman"/>
          <w:sz w:val="22"/>
          <w:szCs w:val="22"/>
        </w:rPr>
      </w:pPr>
      <w:r w:rsidRPr="00A673C6">
        <w:rPr>
          <w:rFonts w:ascii="Times New Roman" w:hAnsi="Times New Roman" w:cs="Times New Roman"/>
          <w:sz w:val="22"/>
          <w:szCs w:val="22"/>
        </w:rPr>
        <w:t>7.</w:t>
      </w:r>
      <w:r w:rsidRPr="00A673C6">
        <w:rPr>
          <w:rFonts w:ascii="Times New Roman" w:hAnsi="Times New Roman" w:cs="Times New Roman"/>
          <w:sz w:val="22"/>
          <w:szCs w:val="22"/>
        </w:rPr>
        <w:tab/>
        <w:t>Amina Dacić – Učešće mladih u životu društva</w:t>
      </w:r>
    </w:p>
    <w:p w:rsidR="0092111E" w:rsidRPr="00910A7C" w:rsidRDefault="0092111E" w:rsidP="0092111E">
      <w:pPr>
        <w:rPr>
          <w:color w:val="FF0000"/>
          <w:sz w:val="22"/>
          <w:szCs w:val="22"/>
        </w:rPr>
      </w:pPr>
      <w:r w:rsidRPr="00A673C6">
        <w:rPr>
          <w:sz w:val="22"/>
          <w:szCs w:val="22"/>
        </w:rPr>
        <w:t>8.</w:t>
      </w:r>
      <w:r w:rsidRPr="00A673C6">
        <w:rPr>
          <w:sz w:val="22"/>
          <w:szCs w:val="22"/>
        </w:rPr>
        <w:tab/>
        <w:t xml:space="preserve">Edip Hadžimuhović – </w:t>
      </w:r>
      <w:r w:rsidRPr="00693BDA">
        <w:rPr>
          <w:sz w:val="22"/>
          <w:szCs w:val="22"/>
        </w:rPr>
        <w:t>Informisanost i mobilnost</w:t>
      </w:r>
    </w:p>
    <w:p w:rsidR="0092111E" w:rsidRDefault="0092111E" w:rsidP="0092111E">
      <w:pPr>
        <w:rPr>
          <w:rFonts w:ascii="Cambria" w:hAnsi="Cambria"/>
          <w:sz w:val="22"/>
          <w:szCs w:val="22"/>
          <w:lang w:val="sr-Latn-CS"/>
        </w:rPr>
      </w:pPr>
    </w:p>
    <w:p w:rsidR="0092111E" w:rsidRPr="000D1BD5" w:rsidRDefault="0092111E" w:rsidP="0092111E">
      <w:pPr>
        <w:ind w:firstLine="540"/>
        <w:rPr>
          <w:rFonts w:ascii="Cambria" w:hAnsi="Cambria"/>
          <w:b/>
          <w:sz w:val="22"/>
          <w:szCs w:val="22"/>
          <w:lang w:val="sr-Latn-CS"/>
        </w:rPr>
      </w:pPr>
      <w:r w:rsidRPr="000D1BD5">
        <w:rPr>
          <w:rFonts w:ascii="Cambria" w:hAnsi="Cambria"/>
          <w:b/>
          <w:sz w:val="22"/>
          <w:szCs w:val="22"/>
          <w:lang w:val="sr-Latn-CS"/>
        </w:rPr>
        <w:t>Tim za obradu i analizu anketa:</w:t>
      </w:r>
    </w:p>
    <w:p w:rsidR="0092111E" w:rsidRPr="000D1BD5" w:rsidRDefault="0092111E" w:rsidP="0092111E">
      <w:pPr>
        <w:rPr>
          <w:rFonts w:ascii="Cambria" w:hAnsi="Cambria"/>
          <w:sz w:val="22"/>
          <w:szCs w:val="22"/>
          <w:lang w:val="sr-Latn-CS"/>
        </w:rPr>
      </w:pPr>
    </w:p>
    <w:p w:rsidR="0092111E" w:rsidRPr="000D1BD5" w:rsidRDefault="0092111E" w:rsidP="0092111E">
      <w:pPr>
        <w:pStyle w:val="BasicParagraph"/>
        <w:jc w:val="both"/>
        <w:rPr>
          <w:rFonts w:ascii="Times New Roman" w:hAnsi="Times New Roman" w:cs="Times New Roman"/>
          <w:color w:val="auto"/>
          <w:sz w:val="22"/>
          <w:szCs w:val="22"/>
        </w:rPr>
      </w:pPr>
      <w:r w:rsidRPr="000D1BD5">
        <w:rPr>
          <w:rFonts w:ascii="Times New Roman" w:hAnsi="Times New Roman" w:cs="Times New Roman"/>
          <w:color w:val="auto"/>
          <w:sz w:val="22"/>
          <w:szCs w:val="22"/>
        </w:rPr>
        <w:t>1.</w:t>
      </w:r>
      <w:r w:rsidRPr="000D1BD5">
        <w:rPr>
          <w:rFonts w:ascii="Times New Roman" w:hAnsi="Times New Roman" w:cs="Times New Roman"/>
          <w:color w:val="auto"/>
          <w:sz w:val="22"/>
          <w:szCs w:val="22"/>
        </w:rPr>
        <w:tab/>
        <w:t>Vaso Knežević - asistent projekta</w:t>
      </w:r>
    </w:p>
    <w:p w:rsidR="0092111E" w:rsidRPr="000D1BD5" w:rsidRDefault="0092111E" w:rsidP="0092111E">
      <w:pPr>
        <w:rPr>
          <w:rFonts w:ascii="Cambria" w:hAnsi="Cambria"/>
          <w:sz w:val="22"/>
          <w:szCs w:val="22"/>
          <w:lang w:val="sr-Latn-CS"/>
        </w:rPr>
      </w:pPr>
      <w:r w:rsidRPr="000D1BD5">
        <w:rPr>
          <w:sz w:val="22"/>
          <w:szCs w:val="22"/>
        </w:rPr>
        <w:t>2.</w:t>
      </w:r>
      <w:r w:rsidRPr="000D1BD5">
        <w:rPr>
          <w:sz w:val="22"/>
          <w:szCs w:val="22"/>
        </w:rPr>
        <w:tab/>
        <w:t>Slobodan Šabeljić – stručni konsultant</w:t>
      </w:r>
    </w:p>
    <w:p w:rsidR="0092111E" w:rsidRDefault="0092111E" w:rsidP="0092111E">
      <w:pPr>
        <w:rPr>
          <w:rFonts w:ascii="Cambria" w:hAnsi="Cambria"/>
          <w:b/>
          <w:color w:val="FF0000"/>
          <w:sz w:val="22"/>
          <w:szCs w:val="22"/>
          <w:lang w:val="sr-Latn-CS"/>
        </w:rPr>
      </w:pPr>
    </w:p>
    <w:p w:rsidR="0092111E" w:rsidRDefault="0092111E" w:rsidP="0092111E">
      <w:pPr>
        <w:rPr>
          <w:rFonts w:ascii="Cambria" w:hAnsi="Cambria"/>
          <w:b/>
          <w:sz w:val="22"/>
          <w:szCs w:val="22"/>
          <w:lang w:val="sr-Latn-CS"/>
        </w:rPr>
      </w:pPr>
    </w:p>
    <w:p w:rsidR="0092111E" w:rsidRDefault="0092111E" w:rsidP="0092111E">
      <w:pPr>
        <w:rPr>
          <w:rFonts w:ascii="Cambria" w:hAnsi="Cambria"/>
          <w:b/>
          <w:sz w:val="22"/>
          <w:szCs w:val="22"/>
          <w:lang w:val="sr-Latn-CS"/>
        </w:rPr>
      </w:pPr>
    </w:p>
    <w:p w:rsidR="0092111E" w:rsidRDefault="0092111E" w:rsidP="0092111E">
      <w:pPr>
        <w:rPr>
          <w:rFonts w:ascii="Cambria" w:hAnsi="Cambria"/>
          <w:b/>
          <w:sz w:val="22"/>
          <w:szCs w:val="22"/>
          <w:lang w:val="sr-Latn-CS"/>
        </w:rPr>
      </w:pPr>
    </w:p>
    <w:p w:rsidR="0092111E" w:rsidRDefault="0092111E" w:rsidP="0092111E">
      <w:pPr>
        <w:rPr>
          <w:rFonts w:ascii="Cambria" w:hAnsi="Cambria"/>
          <w:b/>
          <w:sz w:val="22"/>
          <w:szCs w:val="22"/>
          <w:lang w:val="sr-Latn-CS"/>
        </w:rPr>
      </w:pPr>
    </w:p>
    <w:p w:rsidR="0092111E" w:rsidRDefault="0092111E" w:rsidP="0092111E">
      <w:pPr>
        <w:rPr>
          <w:rFonts w:ascii="Cambria" w:hAnsi="Cambria"/>
          <w:b/>
          <w:sz w:val="22"/>
          <w:szCs w:val="22"/>
          <w:lang w:val="sr-Latn-CS"/>
        </w:rPr>
      </w:pPr>
    </w:p>
    <w:p w:rsidR="0092111E" w:rsidRDefault="0092111E" w:rsidP="0092111E">
      <w:pPr>
        <w:rPr>
          <w:rFonts w:ascii="Cambria" w:hAnsi="Cambria"/>
          <w:b/>
          <w:sz w:val="22"/>
          <w:szCs w:val="22"/>
          <w:lang w:val="sr-Latn-CS"/>
        </w:rPr>
      </w:pPr>
    </w:p>
    <w:p w:rsidR="0092111E" w:rsidRDefault="0092111E" w:rsidP="0092111E">
      <w:pPr>
        <w:rPr>
          <w:rFonts w:ascii="Cambria" w:hAnsi="Cambria"/>
          <w:b/>
          <w:sz w:val="22"/>
          <w:szCs w:val="22"/>
          <w:lang w:val="sr-Latn-CS"/>
        </w:rPr>
      </w:pPr>
    </w:p>
    <w:p w:rsidR="0092111E" w:rsidRPr="00FA0C9D" w:rsidRDefault="0092111E" w:rsidP="0092111E">
      <w:pPr>
        <w:rPr>
          <w:rFonts w:ascii="Cambria" w:hAnsi="Cambria"/>
          <w:b/>
          <w:sz w:val="22"/>
          <w:szCs w:val="22"/>
          <w:lang w:val="sr-Latn-CS"/>
        </w:rPr>
      </w:pPr>
      <w:r w:rsidRPr="00FA0C9D">
        <w:rPr>
          <w:rFonts w:ascii="Cambria" w:hAnsi="Cambria"/>
          <w:b/>
          <w:sz w:val="22"/>
          <w:szCs w:val="22"/>
          <w:lang w:val="sr-Latn-CS"/>
        </w:rPr>
        <w:t>Zahvalnost za konsultacije u izradi LPAM-a dugujemo:</w:t>
      </w:r>
    </w:p>
    <w:p w:rsidR="0092111E" w:rsidRDefault="0092111E" w:rsidP="0092111E">
      <w:pPr>
        <w:rPr>
          <w:rFonts w:ascii="Cambria" w:hAnsi="Cambria"/>
          <w:sz w:val="22"/>
          <w:szCs w:val="22"/>
          <w:lang w:val="sr-Latn-CS"/>
        </w:rPr>
      </w:pPr>
    </w:p>
    <w:p w:rsidR="0092111E" w:rsidRPr="00A673C6" w:rsidRDefault="0092111E" w:rsidP="0092111E">
      <w:pPr>
        <w:pStyle w:val="BasicParagraph"/>
        <w:jc w:val="both"/>
        <w:rPr>
          <w:rFonts w:ascii="Times New Roman" w:hAnsi="Times New Roman" w:cs="Times New Roman"/>
          <w:sz w:val="22"/>
          <w:szCs w:val="22"/>
        </w:rPr>
      </w:pPr>
      <w:r w:rsidRPr="00A673C6">
        <w:rPr>
          <w:rFonts w:ascii="Times New Roman" w:hAnsi="Times New Roman" w:cs="Times New Roman"/>
          <w:sz w:val="22"/>
          <w:szCs w:val="22"/>
        </w:rPr>
        <w:t>1.</w:t>
      </w:r>
      <w:r w:rsidRPr="00A673C6">
        <w:rPr>
          <w:rFonts w:ascii="Times New Roman" w:hAnsi="Times New Roman" w:cs="Times New Roman"/>
          <w:sz w:val="22"/>
          <w:szCs w:val="22"/>
        </w:rPr>
        <w:tab/>
        <w:t>Biro rada – Rožaje</w:t>
      </w:r>
    </w:p>
    <w:p w:rsidR="0092111E" w:rsidRPr="00A673C6" w:rsidRDefault="0092111E" w:rsidP="0092111E">
      <w:pPr>
        <w:pStyle w:val="BasicParagraph"/>
        <w:jc w:val="both"/>
        <w:rPr>
          <w:rFonts w:ascii="Times New Roman" w:hAnsi="Times New Roman" w:cs="Times New Roman"/>
          <w:sz w:val="22"/>
          <w:szCs w:val="22"/>
        </w:rPr>
      </w:pPr>
      <w:r w:rsidRPr="00A673C6">
        <w:rPr>
          <w:rFonts w:ascii="Times New Roman" w:hAnsi="Times New Roman" w:cs="Times New Roman"/>
          <w:sz w:val="22"/>
          <w:szCs w:val="22"/>
        </w:rPr>
        <w:t>2.</w:t>
      </w:r>
      <w:r w:rsidRPr="00A673C6">
        <w:rPr>
          <w:rFonts w:ascii="Times New Roman" w:hAnsi="Times New Roman" w:cs="Times New Roman"/>
          <w:sz w:val="22"/>
          <w:szCs w:val="22"/>
        </w:rPr>
        <w:tab/>
        <w:t>Radio Rožaje</w:t>
      </w:r>
    </w:p>
    <w:p w:rsidR="0092111E" w:rsidRPr="00A673C6" w:rsidRDefault="0092111E" w:rsidP="0092111E">
      <w:pPr>
        <w:pStyle w:val="BasicParagraph"/>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t xml:space="preserve">Centar za </w:t>
      </w:r>
      <w:r w:rsidRPr="00A673C6">
        <w:rPr>
          <w:rFonts w:ascii="Times New Roman" w:hAnsi="Times New Roman" w:cs="Times New Roman"/>
          <w:sz w:val="22"/>
          <w:szCs w:val="22"/>
        </w:rPr>
        <w:t>socijalni rad - Rožaje</w:t>
      </w:r>
    </w:p>
    <w:p w:rsidR="0092111E" w:rsidRDefault="0092111E" w:rsidP="0092111E">
      <w:pPr>
        <w:pStyle w:val="BasicParagraph"/>
        <w:jc w:val="both"/>
        <w:rPr>
          <w:rFonts w:ascii="Times New Roman" w:hAnsi="Times New Roman" w:cs="Times New Roman"/>
          <w:sz w:val="22"/>
          <w:szCs w:val="22"/>
        </w:rPr>
      </w:pPr>
      <w:r w:rsidRPr="00A673C6">
        <w:rPr>
          <w:rFonts w:ascii="Times New Roman" w:hAnsi="Times New Roman" w:cs="Times New Roman"/>
          <w:sz w:val="22"/>
          <w:szCs w:val="22"/>
        </w:rPr>
        <w:t>4.</w:t>
      </w:r>
      <w:r w:rsidRPr="00A673C6">
        <w:rPr>
          <w:rFonts w:ascii="Times New Roman" w:hAnsi="Times New Roman" w:cs="Times New Roman"/>
          <w:sz w:val="22"/>
          <w:szCs w:val="22"/>
        </w:rPr>
        <w:tab/>
        <w:t xml:space="preserve">Dom zdravlja </w:t>
      </w:r>
      <w:r>
        <w:rPr>
          <w:rFonts w:ascii="Times New Roman" w:hAnsi="Times New Roman" w:cs="Times New Roman"/>
          <w:sz w:val="22"/>
          <w:szCs w:val="22"/>
        </w:rPr>
        <w:t>“</w:t>
      </w:r>
      <w:r w:rsidRPr="00A673C6">
        <w:rPr>
          <w:rFonts w:ascii="Times New Roman" w:hAnsi="Times New Roman" w:cs="Times New Roman"/>
          <w:sz w:val="22"/>
          <w:szCs w:val="22"/>
        </w:rPr>
        <w:t>Rožaje</w:t>
      </w:r>
      <w:r>
        <w:rPr>
          <w:rFonts w:ascii="Times New Roman" w:hAnsi="Times New Roman" w:cs="Times New Roman"/>
          <w:sz w:val="22"/>
          <w:szCs w:val="22"/>
        </w:rPr>
        <w:t>”</w:t>
      </w:r>
    </w:p>
    <w:p w:rsidR="0092111E" w:rsidRPr="00A673C6" w:rsidRDefault="0092111E" w:rsidP="0092111E">
      <w:pPr>
        <w:pStyle w:val="BasicParagraph"/>
        <w:jc w:val="both"/>
        <w:rPr>
          <w:rFonts w:ascii="Times New Roman" w:hAnsi="Times New Roman" w:cs="Times New Roman"/>
          <w:sz w:val="22"/>
          <w:szCs w:val="22"/>
        </w:rPr>
      </w:pPr>
      <w:r>
        <w:rPr>
          <w:rFonts w:ascii="Times New Roman" w:hAnsi="Times New Roman" w:cs="Times New Roman"/>
          <w:sz w:val="22"/>
          <w:szCs w:val="22"/>
        </w:rPr>
        <w:t>5.          Zavodu za statistiku”Monstat”</w:t>
      </w:r>
    </w:p>
    <w:p w:rsidR="0092111E" w:rsidRPr="00A673C6" w:rsidRDefault="0092111E" w:rsidP="0092111E">
      <w:pPr>
        <w:pStyle w:val="BasicParagraph"/>
        <w:jc w:val="both"/>
        <w:rPr>
          <w:rFonts w:ascii="Times New Roman" w:hAnsi="Times New Roman" w:cs="Times New Roman"/>
          <w:sz w:val="22"/>
          <w:szCs w:val="22"/>
        </w:rPr>
      </w:pPr>
      <w:r>
        <w:rPr>
          <w:rFonts w:ascii="Times New Roman" w:hAnsi="Times New Roman" w:cs="Times New Roman"/>
          <w:sz w:val="22"/>
          <w:szCs w:val="22"/>
        </w:rPr>
        <w:t>6</w:t>
      </w:r>
      <w:r w:rsidRPr="00A673C6">
        <w:rPr>
          <w:rFonts w:ascii="Times New Roman" w:hAnsi="Times New Roman" w:cs="Times New Roman"/>
          <w:sz w:val="22"/>
          <w:szCs w:val="22"/>
        </w:rPr>
        <w:t>.</w:t>
      </w:r>
      <w:r w:rsidRPr="00A673C6">
        <w:rPr>
          <w:rFonts w:ascii="Times New Roman" w:hAnsi="Times New Roman" w:cs="Times New Roman"/>
          <w:sz w:val="22"/>
          <w:szCs w:val="22"/>
        </w:rPr>
        <w:tab/>
        <w:t>Sportski centar „Rožaje“</w:t>
      </w:r>
    </w:p>
    <w:p w:rsidR="0092111E" w:rsidRPr="00A673C6" w:rsidRDefault="0092111E" w:rsidP="0092111E">
      <w:pPr>
        <w:pStyle w:val="BasicParagraph"/>
        <w:jc w:val="both"/>
        <w:rPr>
          <w:rFonts w:ascii="Times New Roman" w:hAnsi="Times New Roman" w:cs="Times New Roman"/>
          <w:sz w:val="22"/>
          <w:szCs w:val="22"/>
        </w:rPr>
      </w:pPr>
      <w:r>
        <w:rPr>
          <w:rFonts w:ascii="Times New Roman" w:hAnsi="Times New Roman" w:cs="Times New Roman"/>
          <w:sz w:val="22"/>
          <w:szCs w:val="22"/>
        </w:rPr>
        <w:t>7</w:t>
      </w:r>
      <w:r w:rsidRPr="00A673C6">
        <w:rPr>
          <w:rFonts w:ascii="Times New Roman" w:hAnsi="Times New Roman" w:cs="Times New Roman"/>
          <w:sz w:val="22"/>
          <w:szCs w:val="22"/>
        </w:rPr>
        <w:t>.</w:t>
      </w:r>
      <w:r w:rsidRPr="00A673C6">
        <w:rPr>
          <w:rFonts w:ascii="Times New Roman" w:hAnsi="Times New Roman" w:cs="Times New Roman"/>
          <w:sz w:val="22"/>
          <w:szCs w:val="22"/>
        </w:rPr>
        <w:tab/>
      </w:r>
      <w:r>
        <w:rPr>
          <w:rFonts w:ascii="Times New Roman" w:hAnsi="Times New Roman" w:cs="Times New Roman"/>
          <w:sz w:val="22"/>
          <w:szCs w:val="22"/>
        </w:rPr>
        <w:t>Ispostava policije Rožaje</w:t>
      </w:r>
      <w:r w:rsidRPr="00A673C6">
        <w:rPr>
          <w:rFonts w:ascii="Times New Roman" w:hAnsi="Times New Roman" w:cs="Times New Roman"/>
          <w:sz w:val="22"/>
          <w:szCs w:val="22"/>
        </w:rPr>
        <w:t xml:space="preserve"> </w:t>
      </w:r>
    </w:p>
    <w:p w:rsidR="0092111E" w:rsidRPr="00A673C6" w:rsidRDefault="0092111E" w:rsidP="0092111E">
      <w:pPr>
        <w:pStyle w:val="BasicParagraph"/>
        <w:jc w:val="both"/>
        <w:rPr>
          <w:rFonts w:ascii="Times New Roman" w:hAnsi="Times New Roman" w:cs="Times New Roman"/>
          <w:sz w:val="22"/>
          <w:szCs w:val="22"/>
        </w:rPr>
      </w:pPr>
      <w:r>
        <w:rPr>
          <w:rFonts w:ascii="Times New Roman" w:hAnsi="Times New Roman" w:cs="Times New Roman"/>
          <w:sz w:val="22"/>
          <w:szCs w:val="22"/>
        </w:rPr>
        <w:t>8</w:t>
      </w:r>
      <w:r w:rsidRPr="00A673C6">
        <w:rPr>
          <w:rFonts w:ascii="Times New Roman" w:hAnsi="Times New Roman" w:cs="Times New Roman"/>
          <w:sz w:val="22"/>
          <w:szCs w:val="22"/>
        </w:rPr>
        <w:t>.         Đački parlament SSŠ</w:t>
      </w:r>
    </w:p>
    <w:p w:rsidR="0092111E" w:rsidRPr="00A673C6" w:rsidRDefault="0092111E" w:rsidP="0092111E">
      <w:pPr>
        <w:pStyle w:val="BasicParagraph"/>
        <w:jc w:val="both"/>
        <w:rPr>
          <w:rFonts w:ascii="Times New Roman" w:hAnsi="Times New Roman" w:cs="Times New Roman"/>
          <w:sz w:val="22"/>
          <w:szCs w:val="22"/>
        </w:rPr>
      </w:pPr>
      <w:r>
        <w:rPr>
          <w:rFonts w:ascii="Times New Roman" w:hAnsi="Times New Roman" w:cs="Times New Roman"/>
          <w:sz w:val="22"/>
          <w:szCs w:val="22"/>
        </w:rPr>
        <w:t>9</w:t>
      </w:r>
      <w:r w:rsidRPr="00A673C6">
        <w:rPr>
          <w:rFonts w:ascii="Times New Roman" w:hAnsi="Times New Roman" w:cs="Times New Roman"/>
          <w:sz w:val="22"/>
          <w:szCs w:val="22"/>
        </w:rPr>
        <w:t>.</w:t>
      </w:r>
      <w:r w:rsidRPr="00A673C6">
        <w:rPr>
          <w:rFonts w:ascii="Times New Roman" w:hAnsi="Times New Roman" w:cs="Times New Roman"/>
          <w:sz w:val="22"/>
          <w:szCs w:val="22"/>
        </w:rPr>
        <w:tab/>
        <w:t>NVO „Udruženje paraplegičara“</w:t>
      </w:r>
    </w:p>
    <w:p w:rsidR="0092111E" w:rsidRPr="00A673C6" w:rsidRDefault="0092111E" w:rsidP="0092111E">
      <w:pPr>
        <w:pStyle w:val="BasicParagraph"/>
        <w:jc w:val="both"/>
        <w:rPr>
          <w:rFonts w:ascii="Times New Roman" w:hAnsi="Times New Roman" w:cs="Times New Roman"/>
          <w:sz w:val="22"/>
          <w:szCs w:val="22"/>
        </w:rPr>
      </w:pPr>
      <w:r>
        <w:rPr>
          <w:rFonts w:ascii="Times New Roman" w:hAnsi="Times New Roman" w:cs="Times New Roman"/>
          <w:sz w:val="22"/>
          <w:szCs w:val="22"/>
        </w:rPr>
        <w:t>10</w:t>
      </w:r>
      <w:r w:rsidRPr="00A673C6">
        <w:rPr>
          <w:rFonts w:ascii="Times New Roman" w:hAnsi="Times New Roman" w:cs="Times New Roman"/>
          <w:sz w:val="22"/>
          <w:szCs w:val="22"/>
        </w:rPr>
        <w:t>.</w:t>
      </w:r>
      <w:r w:rsidRPr="00A673C6">
        <w:rPr>
          <w:rFonts w:ascii="Times New Roman" w:hAnsi="Times New Roman" w:cs="Times New Roman"/>
          <w:sz w:val="22"/>
          <w:szCs w:val="22"/>
        </w:rPr>
        <w:tab/>
      </w:r>
      <w:r>
        <w:rPr>
          <w:rFonts w:ascii="Times New Roman" w:hAnsi="Times New Roman" w:cs="Times New Roman"/>
          <w:sz w:val="22"/>
          <w:szCs w:val="22"/>
        </w:rPr>
        <w:t>Centar za informacione sisteme</w:t>
      </w:r>
    </w:p>
    <w:p w:rsidR="0092111E" w:rsidRPr="00A673C6" w:rsidRDefault="0092111E" w:rsidP="0092111E">
      <w:pPr>
        <w:pStyle w:val="BasicParagraph"/>
        <w:jc w:val="both"/>
        <w:rPr>
          <w:rFonts w:ascii="Times New Roman" w:hAnsi="Times New Roman" w:cs="Times New Roman"/>
          <w:sz w:val="22"/>
          <w:szCs w:val="22"/>
        </w:rPr>
      </w:pPr>
      <w:r>
        <w:rPr>
          <w:rFonts w:ascii="Times New Roman" w:hAnsi="Times New Roman" w:cs="Times New Roman"/>
          <w:sz w:val="22"/>
          <w:szCs w:val="22"/>
        </w:rPr>
        <w:t>11.</w:t>
      </w:r>
      <w:r>
        <w:rPr>
          <w:rFonts w:ascii="Times New Roman" w:hAnsi="Times New Roman" w:cs="Times New Roman"/>
          <w:sz w:val="22"/>
          <w:szCs w:val="22"/>
        </w:rPr>
        <w:tab/>
        <w:t xml:space="preserve">J.U. Centar za kulturu </w:t>
      </w:r>
      <w:r w:rsidRPr="00A673C6">
        <w:rPr>
          <w:rFonts w:ascii="Times New Roman" w:hAnsi="Times New Roman" w:cs="Times New Roman"/>
          <w:sz w:val="22"/>
          <w:szCs w:val="22"/>
        </w:rPr>
        <w:t>- Rožaje</w:t>
      </w:r>
    </w:p>
    <w:p w:rsidR="0092111E" w:rsidRPr="00A673C6" w:rsidRDefault="0092111E" w:rsidP="0092111E">
      <w:pPr>
        <w:pStyle w:val="BasicParagraph"/>
        <w:jc w:val="both"/>
        <w:rPr>
          <w:rFonts w:ascii="Times New Roman" w:hAnsi="Times New Roman" w:cs="Times New Roman"/>
          <w:sz w:val="22"/>
          <w:szCs w:val="22"/>
        </w:rPr>
      </w:pPr>
      <w:r>
        <w:rPr>
          <w:rFonts w:ascii="Times New Roman" w:hAnsi="Times New Roman" w:cs="Times New Roman"/>
          <w:sz w:val="22"/>
          <w:szCs w:val="22"/>
        </w:rPr>
        <w:t>12</w:t>
      </w:r>
      <w:r w:rsidRPr="00A673C6">
        <w:rPr>
          <w:rFonts w:ascii="Times New Roman" w:hAnsi="Times New Roman" w:cs="Times New Roman"/>
          <w:sz w:val="22"/>
          <w:szCs w:val="22"/>
        </w:rPr>
        <w:t>.</w:t>
      </w:r>
      <w:r w:rsidRPr="00A673C6">
        <w:rPr>
          <w:rFonts w:ascii="Times New Roman" w:hAnsi="Times New Roman" w:cs="Times New Roman"/>
          <w:sz w:val="22"/>
          <w:szCs w:val="22"/>
        </w:rPr>
        <w:tab/>
        <w:t>J.U. Zavičajni muzej ‘‘Ganića kula’’ - Rožaje</w:t>
      </w:r>
    </w:p>
    <w:p w:rsidR="0092111E" w:rsidRPr="00A673C6" w:rsidRDefault="0092111E" w:rsidP="0092111E">
      <w:pPr>
        <w:pStyle w:val="BasicParagraph"/>
        <w:jc w:val="both"/>
        <w:rPr>
          <w:rFonts w:ascii="Times New Roman" w:hAnsi="Times New Roman" w:cs="Times New Roman"/>
          <w:sz w:val="22"/>
          <w:szCs w:val="22"/>
        </w:rPr>
      </w:pPr>
      <w:r>
        <w:rPr>
          <w:rFonts w:ascii="Times New Roman" w:hAnsi="Times New Roman" w:cs="Times New Roman"/>
          <w:sz w:val="22"/>
          <w:szCs w:val="22"/>
        </w:rPr>
        <w:t>13</w:t>
      </w:r>
      <w:r w:rsidRPr="00A673C6">
        <w:rPr>
          <w:rFonts w:ascii="Times New Roman" w:hAnsi="Times New Roman" w:cs="Times New Roman"/>
          <w:sz w:val="22"/>
          <w:szCs w:val="22"/>
        </w:rPr>
        <w:t>.</w:t>
      </w:r>
      <w:r w:rsidRPr="00A673C6">
        <w:rPr>
          <w:rFonts w:ascii="Times New Roman" w:hAnsi="Times New Roman" w:cs="Times New Roman"/>
          <w:sz w:val="22"/>
          <w:szCs w:val="22"/>
        </w:rPr>
        <w:tab/>
        <w:t>J.U. Biblioteka</w:t>
      </w:r>
      <w:r>
        <w:rPr>
          <w:rFonts w:ascii="Times New Roman" w:hAnsi="Times New Roman" w:cs="Times New Roman"/>
          <w:sz w:val="22"/>
          <w:szCs w:val="22"/>
        </w:rPr>
        <w:t xml:space="preserve"> Rožaje</w:t>
      </w:r>
    </w:p>
    <w:p w:rsidR="0092111E" w:rsidRPr="00A673C6" w:rsidRDefault="0092111E" w:rsidP="0092111E">
      <w:pPr>
        <w:pStyle w:val="BasicParagraph"/>
        <w:jc w:val="both"/>
        <w:rPr>
          <w:rFonts w:ascii="Times New Roman" w:hAnsi="Times New Roman" w:cs="Times New Roman"/>
          <w:sz w:val="22"/>
          <w:szCs w:val="22"/>
        </w:rPr>
      </w:pPr>
      <w:r>
        <w:rPr>
          <w:rFonts w:ascii="Times New Roman" w:hAnsi="Times New Roman" w:cs="Times New Roman"/>
          <w:sz w:val="22"/>
          <w:szCs w:val="22"/>
        </w:rPr>
        <w:t>14</w:t>
      </w:r>
      <w:r w:rsidRPr="00A673C6">
        <w:rPr>
          <w:rFonts w:ascii="Times New Roman" w:hAnsi="Times New Roman" w:cs="Times New Roman"/>
          <w:sz w:val="22"/>
          <w:szCs w:val="22"/>
        </w:rPr>
        <w:t>.</w:t>
      </w:r>
      <w:r w:rsidRPr="00A673C6">
        <w:rPr>
          <w:rFonts w:ascii="Times New Roman" w:hAnsi="Times New Roman" w:cs="Times New Roman"/>
          <w:sz w:val="22"/>
          <w:szCs w:val="22"/>
        </w:rPr>
        <w:tab/>
        <w:t>Podmlaci političkih partija</w:t>
      </w:r>
    </w:p>
    <w:p w:rsidR="0092111E" w:rsidRPr="00A673C6" w:rsidRDefault="0092111E" w:rsidP="0092111E">
      <w:pPr>
        <w:pStyle w:val="BasicParagraph"/>
        <w:jc w:val="both"/>
        <w:rPr>
          <w:rFonts w:ascii="Times New Roman" w:hAnsi="Times New Roman" w:cs="Times New Roman"/>
          <w:sz w:val="22"/>
          <w:szCs w:val="22"/>
        </w:rPr>
      </w:pPr>
      <w:r>
        <w:rPr>
          <w:rFonts w:ascii="Times New Roman" w:hAnsi="Times New Roman" w:cs="Times New Roman"/>
          <w:sz w:val="22"/>
          <w:szCs w:val="22"/>
        </w:rPr>
        <w:t>15</w:t>
      </w:r>
      <w:r w:rsidRPr="00A673C6">
        <w:rPr>
          <w:rFonts w:ascii="Times New Roman" w:hAnsi="Times New Roman" w:cs="Times New Roman"/>
          <w:sz w:val="22"/>
          <w:szCs w:val="22"/>
        </w:rPr>
        <w:t>.</w:t>
      </w:r>
      <w:r w:rsidRPr="00A673C6">
        <w:rPr>
          <w:rFonts w:ascii="Times New Roman" w:hAnsi="Times New Roman" w:cs="Times New Roman"/>
          <w:sz w:val="22"/>
          <w:szCs w:val="22"/>
        </w:rPr>
        <w:tab/>
        <w:t>Sportski klubovi</w:t>
      </w:r>
    </w:p>
    <w:p w:rsidR="0092111E" w:rsidRPr="00A673C6" w:rsidRDefault="0092111E" w:rsidP="0092111E">
      <w:pPr>
        <w:pStyle w:val="BasicParagraph"/>
        <w:jc w:val="both"/>
        <w:rPr>
          <w:rFonts w:ascii="Times New Roman" w:hAnsi="Times New Roman" w:cs="Times New Roman"/>
          <w:sz w:val="22"/>
          <w:szCs w:val="22"/>
        </w:rPr>
      </w:pPr>
      <w:r>
        <w:rPr>
          <w:rFonts w:ascii="Times New Roman" w:hAnsi="Times New Roman" w:cs="Times New Roman"/>
          <w:sz w:val="22"/>
          <w:szCs w:val="22"/>
        </w:rPr>
        <w:t>16</w:t>
      </w:r>
      <w:r w:rsidRPr="00A673C6">
        <w:rPr>
          <w:rFonts w:ascii="Times New Roman" w:hAnsi="Times New Roman" w:cs="Times New Roman"/>
          <w:sz w:val="22"/>
          <w:szCs w:val="22"/>
        </w:rPr>
        <w:t>.</w:t>
      </w:r>
      <w:r w:rsidRPr="00A673C6">
        <w:rPr>
          <w:rFonts w:ascii="Times New Roman" w:hAnsi="Times New Roman" w:cs="Times New Roman"/>
          <w:sz w:val="22"/>
          <w:szCs w:val="22"/>
        </w:rPr>
        <w:tab/>
        <w:t>Nevladine organizacije</w:t>
      </w:r>
    </w:p>
    <w:p w:rsidR="0092111E" w:rsidRPr="00E23E85" w:rsidRDefault="0092111E" w:rsidP="0092111E">
      <w:pPr>
        <w:pStyle w:val="BasicParagraph"/>
        <w:jc w:val="both"/>
        <w:rPr>
          <w:rFonts w:ascii="Times New Roman" w:hAnsi="Times New Roman" w:cs="Times New Roman"/>
          <w:sz w:val="22"/>
          <w:szCs w:val="22"/>
        </w:rPr>
      </w:pPr>
      <w:r>
        <w:rPr>
          <w:rFonts w:ascii="Times New Roman" w:hAnsi="Times New Roman" w:cs="Times New Roman"/>
          <w:sz w:val="22"/>
          <w:szCs w:val="22"/>
        </w:rPr>
        <w:t>17</w:t>
      </w:r>
      <w:r w:rsidRPr="00A673C6">
        <w:rPr>
          <w:rFonts w:ascii="Times New Roman" w:hAnsi="Times New Roman" w:cs="Times New Roman"/>
          <w:sz w:val="22"/>
          <w:szCs w:val="22"/>
        </w:rPr>
        <w:t>.</w:t>
      </w:r>
      <w:r w:rsidRPr="00A673C6">
        <w:rPr>
          <w:rFonts w:ascii="Times New Roman" w:hAnsi="Times New Roman" w:cs="Times New Roman"/>
          <w:sz w:val="22"/>
          <w:szCs w:val="22"/>
        </w:rPr>
        <w:tab/>
        <w:t xml:space="preserve">Omladinski klub </w:t>
      </w:r>
      <w:r>
        <w:rPr>
          <w:rFonts w:ascii="Times New Roman" w:hAnsi="Times New Roman" w:cs="Times New Roman"/>
          <w:sz w:val="22"/>
          <w:szCs w:val="22"/>
        </w:rPr>
        <w:t>“</w:t>
      </w:r>
      <w:r w:rsidRPr="00A673C6">
        <w:rPr>
          <w:rFonts w:ascii="Times New Roman" w:hAnsi="Times New Roman" w:cs="Times New Roman"/>
          <w:sz w:val="22"/>
          <w:szCs w:val="22"/>
        </w:rPr>
        <w:t>Rožaje</w:t>
      </w:r>
      <w:r>
        <w:rPr>
          <w:rFonts w:ascii="Times New Roman" w:hAnsi="Times New Roman" w:cs="Times New Roman"/>
          <w:sz w:val="22"/>
          <w:szCs w:val="22"/>
        </w:rPr>
        <w:t>”</w:t>
      </w:r>
    </w:p>
    <w:p w:rsidR="0092111E" w:rsidRDefault="0092111E" w:rsidP="0092111E">
      <w:pPr>
        <w:rPr>
          <w:sz w:val="22"/>
          <w:szCs w:val="22"/>
        </w:rPr>
      </w:pPr>
      <w:r>
        <w:rPr>
          <w:sz w:val="22"/>
          <w:szCs w:val="22"/>
        </w:rPr>
        <w:t>18.         Osnovne i srednje škole</w:t>
      </w:r>
    </w:p>
    <w:p w:rsidR="0092111E" w:rsidRDefault="0092111E" w:rsidP="0092111E">
      <w:pPr>
        <w:rPr>
          <w:sz w:val="22"/>
          <w:szCs w:val="22"/>
        </w:rPr>
      </w:pPr>
      <w:r>
        <w:rPr>
          <w:sz w:val="22"/>
          <w:szCs w:val="22"/>
        </w:rPr>
        <w:t>19.         Turistička organizacija Rožaje</w:t>
      </w:r>
    </w:p>
    <w:p w:rsidR="0092111E" w:rsidRDefault="0092111E" w:rsidP="0092111E">
      <w:pPr>
        <w:rPr>
          <w:sz w:val="22"/>
          <w:szCs w:val="22"/>
        </w:rPr>
        <w:sectPr w:rsidR="0092111E" w:rsidSect="008A1CB7">
          <w:type w:val="continuous"/>
          <w:pgSz w:w="15840" w:h="12240" w:orient="landscape" w:code="1"/>
          <w:pgMar w:top="652" w:right="1440" w:bottom="1440" w:left="1979" w:header="357" w:footer="720" w:gutter="0"/>
          <w:cols w:num="2" w:space="720"/>
          <w:docGrid w:linePitch="360"/>
        </w:sectPr>
      </w:pPr>
      <w:r>
        <w:rPr>
          <w:sz w:val="22"/>
          <w:szCs w:val="22"/>
        </w:rPr>
        <w:t>20</w:t>
      </w:r>
      <w:r w:rsidRPr="00A673C6">
        <w:rPr>
          <w:sz w:val="22"/>
          <w:szCs w:val="22"/>
        </w:rPr>
        <w:t>.</w:t>
      </w:r>
      <w:r w:rsidRPr="00A673C6">
        <w:rPr>
          <w:sz w:val="22"/>
          <w:szCs w:val="22"/>
        </w:rPr>
        <w:tab/>
        <w:t>Volonteri</w:t>
      </w:r>
    </w:p>
    <w:p w:rsidR="0092111E" w:rsidRDefault="0092111E" w:rsidP="0092111E">
      <w:pPr>
        <w:rPr>
          <w:sz w:val="22"/>
          <w:szCs w:val="22"/>
        </w:rPr>
        <w:sectPr w:rsidR="0092111E" w:rsidSect="00FD28E5">
          <w:type w:val="continuous"/>
          <w:pgSz w:w="15840" w:h="12240" w:orient="landscape" w:code="1"/>
          <w:pgMar w:top="652" w:right="1440" w:bottom="1440" w:left="1979" w:header="357" w:footer="720" w:gutter="0"/>
          <w:cols w:space="720"/>
          <w:docGrid w:linePitch="360"/>
        </w:sectPr>
      </w:pPr>
    </w:p>
    <w:p w:rsidR="0092111E" w:rsidRDefault="0092111E" w:rsidP="0092111E">
      <w:pPr>
        <w:rPr>
          <w:rFonts w:ascii="Sylfaen" w:hAnsi="Sylfaen"/>
          <w:b/>
          <w:color w:val="333333"/>
          <w:sz w:val="14"/>
          <w:szCs w:val="14"/>
          <w:lang w:val="pl-PL"/>
        </w:rPr>
      </w:pPr>
    </w:p>
    <w:p w:rsidR="0092111E" w:rsidRDefault="0092111E" w:rsidP="0092111E">
      <w:pPr>
        <w:rPr>
          <w:rFonts w:ascii="Sylfaen" w:hAnsi="Sylfaen"/>
          <w:b/>
          <w:color w:val="333333"/>
          <w:sz w:val="14"/>
          <w:szCs w:val="14"/>
          <w:lang w:val="pl-PL"/>
        </w:rPr>
      </w:pPr>
    </w:p>
    <w:p w:rsidR="0092111E" w:rsidRDefault="0092111E" w:rsidP="0092111E">
      <w:pPr>
        <w:rPr>
          <w:rFonts w:ascii="Sylfaen" w:hAnsi="Sylfaen"/>
          <w:b/>
          <w:color w:val="333333"/>
          <w:sz w:val="14"/>
          <w:szCs w:val="14"/>
          <w:lang w:val="pl-PL"/>
        </w:rPr>
      </w:pPr>
    </w:p>
    <w:p w:rsidR="0092111E" w:rsidRDefault="0092111E" w:rsidP="0092111E">
      <w:pPr>
        <w:rPr>
          <w:rFonts w:ascii="Sylfaen" w:hAnsi="Sylfaen"/>
          <w:b/>
          <w:color w:val="333333"/>
          <w:sz w:val="14"/>
          <w:szCs w:val="14"/>
          <w:lang w:val="pl-PL"/>
        </w:rPr>
      </w:pPr>
    </w:p>
    <w:p w:rsidR="0092111E" w:rsidRDefault="0092111E" w:rsidP="0092111E">
      <w:pPr>
        <w:rPr>
          <w:rFonts w:ascii="Sylfaen" w:hAnsi="Sylfaen"/>
          <w:b/>
          <w:color w:val="333333"/>
          <w:sz w:val="14"/>
          <w:szCs w:val="14"/>
          <w:lang w:val="pl-PL"/>
        </w:rPr>
      </w:pPr>
    </w:p>
    <w:p w:rsidR="0092111E" w:rsidRDefault="0092111E" w:rsidP="0092111E">
      <w:pPr>
        <w:rPr>
          <w:rFonts w:ascii="Sylfaen" w:hAnsi="Sylfaen"/>
          <w:b/>
          <w:color w:val="333333"/>
          <w:sz w:val="14"/>
          <w:szCs w:val="14"/>
          <w:lang w:val="pl-PL"/>
        </w:rPr>
      </w:pPr>
    </w:p>
    <w:p w:rsidR="0092111E" w:rsidRDefault="0092111E" w:rsidP="0092111E">
      <w:pPr>
        <w:rPr>
          <w:rFonts w:ascii="Sylfaen" w:hAnsi="Sylfaen"/>
          <w:b/>
          <w:color w:val="333333"/>
          <w:sz w:val="14"/>
          <w:szCs w:val="14"/>
          <w:lang w:val="pl-PL"/>
        </w:rPr>
      </w:pPr>
    </w:p>
    <w:p w:rsidR="0092111E" w:rsidRDefault="0092111E" w:rsidP="0092111E">
      <w:pPr>
        <w:rPr>
          <w:rFonts w:ascii="Sylfaen" w:hAnsi="Sylfaen"/>
          <w:b/>
          <w:color w:val="333333"/>
          <w:sz w:val="14"/>
          <w:szCs w:val="14"/>
          <w:lang w:val="pl-PL"/>
        </w:rPr>
      </w:pPr>
    </w:p>
    <w:p w:rsidR="0092111E" w:rsidRDefault="0092111E" w:rsidP="0092111E">
      <w:pPr>
        <w:rPr>
          <w:rFonts w:ascii="Sylfaen" w:hAnsi="Sylfaen"/>
          <w:b/>
          <w:color w:val="333333"/>
          <w:sz w:val="14"/>
          <w:szCs w:val="14"/>
          <w:lang w:val="pl-PL"/>
        </w:rPr>
      </w:pPr>
    </w:p>
    <w:p w:rsidR="0092111E" w:rsidRDefault="0092111E" w:rsidP="0092111E">
      <w:pPr>
        <w:rPr>
          <w:rFonts w:ascii="Sylfaen" w:hAnsi="Sylfaen"/>
          <w:b/>
          <w:color w:val="333333"/>
          <w:sz w:val="14"/>
          <w:szCs w:val="14"/>
          <w:lang w:val="pl-PL"/>
        </w:rPr>
      </w:pPr>
    </w:p>
    <w:p w:rsidR="0092111E" w:rsidRDefault="0092111E" w:rsidP="0092111E">
      <w:pPr>
        <w:rPr>
          <w:rFonts w:ascii="Sylfaen" w:hAnsi="Sylfaen"/>
          <w:b/>
          <w:color w:val="333333"/>
          <w:sz w:val="14"/>
          <w:szCs w:val="14"/>
          <w:lang w:val="pl-PL"/>
        </w:rPr>
      </w:pPr>
    </w:p>
    <w:p w:rsidR="0092111E" w:rsidRDefault="0092111E" w:rsidP="0092111E">
      <w:pPr>
        <w:rPr>
          <w:rFonts w:ascii="Sylfaen" w:hAnsi="Sylfaen"/>
          <w:b/>
          <w:color w:val="333333"/>
          <w:sz w:val="14"/>
          <w:szCs w:val="14"/>
          <w:lang w:val="pl-PL"/>
        </w:rPr>
        <w:sectPr w:rsidR="0092111E" w:rsidSect="008A1CB7">
          <w:type w:val="continuous"/>
          <w:pgSz w:w="15840" w:h="12240" w:orient="landscape" w:code="1"/>
          <w:pgMar w:top="652" w:right="1440" w:bottom="1440" w:left="1979" w:header="357" w:footer="720" w:gutter="0"/>
          <w:cols w:num="2" w:space="720"/>
          <w:docGrid w:linePitch="360"/>
        </w:sectPr>
      </w:pPr>
    </w:p>
    <w:p w:rsidR="0092111E" w:rsidRDefault="0092111E" w:rsidP="0092111E">
      <w:pPr>
        <w:rPr>
          <w:b/>
          <w:i/>
          <w:iCs/>
          <w:color w:val="1F497D"/>
          <w:sz w:val="20"/>
          <w:szCs w:val="20"/>
        </w:rPr>
        <w:sectPr w:rsidR="0092111E" w:rsidSect="00397B2A">
          <w:type w:val="continuous"/>
          <w:pgSz w:w="15840" w:h="12240" w:orient="landscape" w:code="1"/>
          <w:pgMar w:top="652" w:right="1440" w:bottom="1440" w:left="1979" w:header="357" w:footer="720" w:gutter="0"/>
          <w:cols w:space="720"/>
          <w:docGrid w:linePitch="360"/>
        </w:sectPr>
      </w:pPr>
    </w:p>
    <w:p w:rsidR="0092111E" w:rsidRPr="00DE4DB2" w:rsidRDefault="0092111E" w:rsidP="0092111E">
      <w:pPr>
        <w:jc w:val="both"/>
      </w:pPr>
    </w:p>
    <w:p w:rsidR="00315E11" w:rsidRDefault="00315E11"/>
    <w:sectPr w:rsidR="00315E11" w:rsidSect="008A1CB7">
      <w:headerReference w:type="default" r:id="rId20"/>
      <w:footerReference w:type="default" r:id="rId21"/>
      <w:type w:val="continuous"/>
      <w:pgSz w:w="15840" w:h="12240" w:orient="landscape" w:code="1"/>
      <w:pgMar w:top="652" w:right="1440" w:bottom="1440" w:left="1979" w:header="357"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033" w:rsidRDefault="00AF4033" w:rsidP="0092111E">
      <w:r>
        <w:separator/>
      </w:r>
    </w:p>
  </w:endnote>
  <w:endnote w:type="continuationSeparator" w:id="1">
    <w:p w:rsidR="00AF4033" w:rsidRDefault="00AF4033" w:rsidP="009211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Bold">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MS">
    <w:altName w:val="Arial"/>
    <w:panose1 w:val="00000000000000000000"/>
    <w:charset w:val="00"/>
    <w:family w:val="swiss"/>
    <w:notTrueType/>
    <w:pitch w:val="default"/>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ylfaen">
    <w:panose1 w:val="010A0502050306030303"/>
    <w:charset w:val="00"/>
    <w:family w:val="roman"/>
    <w:pitch w:val="variable"/>
    <w:sig w:usb0="04000687" w:usb1="00000000" w:usb2="00000000" w:usb3="00000000" w:csb0="0000009F" w:csb1="00000000"/>
  </w:font>
  <w:font w:name="Arial-BoldItalicMT">
    <w:altName w:val="Times New Roman"/>
    <w:panose1 w:val="00000000000000000000"/>
    <w:charset w:val="00"/>
    <w:family w:val="swiss"/>
    <w:notTrueType/>
    <w:pitch w:val="default"/>
    <w:sig w:usb0="00000003" w:usb1="08070000" w:usb2="00000010" w:usb3="00000000" w:csb0="00020001" w:csb1="00000000"/>
  </w:font>
  <w:font w:name="Candara">
    <w:panose1 w:val="020E0502030303020204"/>
    <w:charset w:val="00"/>
    <w:family w:val="swiss"/>
    <w:pitch w:val="variable"/>
    <w:sig w:usb0="A00002EF" w:usb1="4000A44B" w:usb2="00000000" w:usb3="00000000" w:csb0="0000019F" w:csb1="00000000"/>
  </w:font>
  <w:font w:name="TrebuchetMS-Bold">
    <w:panose1 w:val="00000000000000000000"/>
    <w:charset w:val="00"/>
    <w:family w:val="swiss"/>
    <w:notTrueType/>
    <w:pitch w:val="default"/>
    <w:sig w:usb0="00000003" w:usb1="00000000" w:usb2="00000000" w:usb3="00000000" w:csb0="00000001" w:csb1="00000000"/>
  </w:font>
  <w:font w:name="ArialNarrow">
    <w:altName w:val="Times New Roman"/>
    <w:panose1 w:val="00000000000000000000"/>
    <w:charset w:val="CC"/>
    <w:family w:val="auto"/>
    <w:notTrueType/>
    <w:pitch w:val="default"/>
    <w:sig w:usb0="00000201" w:usb1="00000000" w:usb2="00000000" w:usb3="00000000" w:csb0="00000004" w:csb1="00000000"/>
  </w:font>
  <w:font w:name="ArialMT">
    <w:altName w:val="Arial"/>
    <w:panose1 w:val="00000000000000000000"/>
    <w:charset w:val="00"/>
    <w:family w:val="swiss"/>
    <w:notTrueType/>
    <w:pitch w:val="default"/>
    <w:sig w:usb0="00000007" w:usb1="00000000" w:usb2="00000000" w:usb3="00000000" w:csb0="00000003" w:csb1="00000000"/>
  </w:font>
  <w:font w:name="TimesNewRomanPSMT">
    <w:panose1 w:val="00000000000000000000"/>
    <w:charset w:val="00"/>
    <w:family w:val="roman"/>
    <w:notTrueType/>
    <w:pitch w:val="default"/>
    <w:sig w:usb0="00000003" w:usb1="00000000" w:usb2="00000000" w:usb3="00000000" w:csb0="00000001" w:csb1="00000000"/>
  </w:font>
  <w:font w:name="Cambria-Bold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11E" w:rsidRDefault="0092111E" w:rsidP="00402B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111E" w:rsidRDefault="0092111E" w:rsidP="0055468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11E" w:rsidRDefault="0092111E" w:rsidP="00402B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92111E" w:rsidRDefault="0092111E" w:rsidP="0055468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B2" w:rsidRDefault="00AF4033" w:rsidP="0055468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033" w:rsidRDefault="00AF4033" w:rsidP="0092111E">
      <w:r>
        <w:separator/>
      </w:r>
    </w:p>
  </w:footnote>
  <w:footnote w:type="continuationSeparator" w:id="1">
    <w:p w:rsidR="00AF4033" w:rsidRDefault="00AF4033" w:rsidP="0092111E">
      <w:r>
        <w:continuationSeparator/>
      </w:r>
    </w:p>
  </w:footnote>
  <w:footnote w:id="2">
    <w:p w:rsidR="0092111E" w:rsidRPr="00644056" w:rsidRDefault="0092111E" w:rsidP="0092111E">
      <w:pPr>
        <w:jc w:val="both"/>
        <w:rPr>
          <w:color w:val="666699"/>
          <w:sz w:val="22"/>
          <w:szCs w:val="22"/>
          <w:lang w:val="sr-Latn-CS"/>
        </w:rPr>
      </w:pPr>
      <w:r w:rsidRPr="00644056">
        <w:rPr>
          <w:rStyle w:val="FootnoteReference"/>
          <w:sz w:val="22"/>
          <w:szCs w:val="22"/>
        </w:rPr>
        <w:footnoteRef/>
      </w:r>
      <w:r w:rsidRPr="00644056">
        <w:rPr>
          <w:sz w:val="22"/>
          <w:szCs w:val="22"/>
        </w:rPr>
        <w:t xml:space="preserve"> </w:t>
      </w:r>
      <w:r w:rsidRPr="00644056">
        <w:rPr>
          <w:sz w:val="22"/>
          <w:szCs w:val="22"/>
          <w:lang w:val="sr-Latn-CS"/>
        </w:rPr>
        <w:t xml:space="preserve">Istraživanje potreba </w:t>
      </w:r>
      <w:r>
        <w:rPr>
          <w:sz w:val="22"/>
          <w:szCs w:val="22"/>
          <w:lang w:val="sr-Latn-CS"/>
        </w:rPr>
        <w:t>mladih</w:t>
      </w:r>
      <w:r w:rsidRPr="00644056">
        <w:rPr>
          <w:sz w:val="22"/>
          <w:szCs w:val="22"/>
          <w:lang w:val="sr-Latn-CS"/>
        </w:rPr>
        <w:t xml:space="preserve"> </w:t>
      </w:r>
      <w:r>
        <w:rPr>
          <w:sz w:val="22"/>
          <w:szCs w:val="22"/>
          <w:lang w:val="sr-Latn-CS"/>
        </w:rPr>
        <w:t xml:space="preserve">iz </w:t>
      </w:r>
      <w:r w:rsidRPr="00644056">
        <w:rPr>
          <w:sz w:val="22"/>
          <w:szCs w:val="22"/>
          <w:lang w:val="sr-Latn-CS"/>
        </w:rPr>
        <w:t>2015. godine u Rožajama</w:t>
      </w:r>
      <w:r>
        <w:rPr>
          <w:sz w:val="22"/>
          <w:szCs w:val="22"/>
          <w:lang w:val="sr-Latn-CS"/>
        </w:rPr>
        <w:t xml:space="preserve"> </w:t>
      </w:r>
    </w:p>
    <w:p w:rsidR="0092111E" w:rsidRPr="00DD27EB" w:rsidRDefault="0092111E" w:rsidP="0092111E">
      <w:pPr>
        <w:pStyle w:val="FootnoteText"/>
        <w:rPr>
          <w:lang/>
        </w:rPr>
      </w:pPr>
    </w:p>
  </w:footnote>
  <w:footnote w:id="3">
    <w:p w:rsidR="0092111E" w:rsidRPr="00425AE5" w:rsidRDefault="0092111E" w:rsidP="0092111E">
      <w:pPr>
        <w:pStyle w:val="FootnoteText"/>
        <w:rPr>
          <w:lang/>
        </w:rPr>
      </w:pPr>
      <w:r w:rsidRPr="00425AE5">
        <w:rPr>
          <w:rStyle w:val="FootnoteReference"/>
        </w:rPr>
        <w:footnoteRef/>
      </w:r>
      <w:r w:rsidRPr="00425AE5">
        <w:t xml:space="preserve"> </w:t>
      </w:r>
      <w:r w:rsidRPr="00425AE5">
        <w:rPr>
          <w:rFonts w:ascii="Cambria" w:hAnsi="Cambria" w:cs="TrebuchetMS"/>
          <w:sz w:val="22"/>
          <w:szCs w:val="22"/>
          <w:lang w:val="pl-PL"/>
        </w:rPr>
        <w:t xml:space="preserve">MONSTAT </w:t>
      </w:r>
      <w:r>
        <w:rPr>
          <w:rFonts w:ascii="Cambria" w:hAnsi="Cambria" w:cs="TrebuchetMS"/>
          <w:sz w:val="22"/>
          <w:szCs w:val="22"/>
          <w:lang w:val="pl-PL"/>
        </w:rPr>
        <w:t>– Zavod za statistiku Crne Gore, –popis 2011</w:t>
      </w:r>
    </w:p>
  </w:footnote>
  <w:footnote w:id="4">
    <w:p w:rsidR="0092111E" w:rsidRPr="00D559CA" w:rsidRDefault="0092111E" w:rsidP="0092111E">
      <w:pPr>
        <w:pStyle w:val="FootnoteText"/>
        <w:rPr>
          <w:lang/>
        </w:rPr>
      </w:pPr>
      <w:r>
        <w:rPr>
          <w:rStyle w:val="FootnoteReference"/>
        </w:rPr>
        <w:footnoteRef/>
      </w:r>
      <w:r w:rsidRPr="000D7221">
        <w:rPr>
          <w:lang/>
        </w:rPr>
        <w:t xml:space="preserve"> </w:t>
      </w:r>
      <w:r>
        <w:rPr>
          <w:lang/>
        </w:rPr>
        <w:t xml:space="preserve">Tokom 2015. godine Zavod za zapošljavanje CG – Biro rada Rožaje je finansirao 9 personalnih asistenata za potrebe članstva dvije NVO u Rožajama ''Olakšajmo život djeci sa posebnim potrebama'' (6 personalnih asistenata) i ''Udruženje multipleskleroze'' (3 personalna asistenta). </w:t>
      </w:r>
    </w:p>
  </w:footnote>
  <w:footnote w:id="5">
    <w:p w:rsidR="0092111E" w:rsidRPr="00B96368" w:rsidRDefault="0092111E" w:rsidP="0092111E">
      <w:pPr>
        <w:pStyle w:val="FootnoteText"/>
        <w:rPr>
          <w:sz w:val="22"/>
          <w:szCs w:val="22"/>
          <w:lang/>
        </w:rPr>
      </w:pPr>
      <w:r w:rsidRPr="00B96368">
        <w:rPr>
          <w:rStyle w:val="FootnoteReference"/>
          <w:sz w:val="22"/>
          <w:szCs w:val="22"/>
        </w:rPr>
        <w:footnoteRef/>
      </w:r>
      <w:r w:rsidRPr="00B96368">
        <w:rPr>
          <w:sz w:val="22"/>
          <w:szCs w:val="22"/>
        </w:rPr>
        <w:t xml:space="preserve"> </w:t>
      </w:r>
      <w:r w:rsidRPr="00B96368">
        <w:rPr>
          <w:sz w:val="22"/>
          <w:szCs w:val="22"/>
          <w:lang/>
        </w:rPr>
        <w:t>Zavod za zapošljavanje CG – Biro rada Rožaje</w:t>
      </w:r>
    </w:p>
  </w:footnote>
  <w:footnote w:id="6">
    <w:p w:rsidR="0092111E" w:rsidRPr="009F7D14" w:rsidRDefault="0092111E" w:rsidP="0092111E">
      <w:pPr>
        <w:pStyle w:val="FootnoteText"/>
        <w:rPr>
          <w:sz w:val="24"/>
          <w:szCs w:val="24"/>
          <w:lang/>
        </w:rPr>
      </w:pPr>
      <w:r w:rsidRPr="009F7D14">
        <w:rPr>
          <w:rStyle w:val="FootnoteReference"/>
          <w:sz w:val="24"/>
          <w:szCs w:val="24"/>
        </w:rPr>
        <w:footnoteRef/>
      </w:r>
      <w:r>
        <w:rPr>
          <w:sz w:val="24"/>
          <w:szCs w:val="24"/>
        </w:rPr>
        <w:t xml:space="preserve"> Sajt Doma zdravlja Rožaje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11E" w:rsidRPr="009C6C17" w:rsidRDefault="0092111E" w:rsidP="00554683">
    <w:pPr>
      <w:pStyle w:val="Header"/>
      <w:rPr>
        <w:b/>
        <w:color w:val="000080"/>
        <w:lang w:val="pl-PL"/>
      </w:rPr>
    </w:pPr>
  </w:p>
  <w:p w:rsidR="0092111E" w:rsidRPr="00CB2104" w:rsidRDefault="0092111E">
    <w:pPr>
      <w:pStyle w:val="Header"/>
      <w:rPr>
        <w:lang w:val="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DB2" w:rsidRPr="001F61F4" w:rsidRDefault="00AF4033">
    <w:pPr>
      <w:pStyle w:val="Header"/>
      <w:rPr>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4815"/>
    <w:multiLevelType w:val="hybridMultilevel"/>
    <w:tmpl w:val="2B3863CA"/>
    <w:lvl w:ilvl="0" w:tplc="653625A2">
      <w:start w:val="1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99D75F2"/>
    <w:multiLevelType w:val="multilevel"/>
    <w:tmpl w:val="09A696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560287"/>
    <w:multiLevelType w:val="multilevel"/>
    <w:tmpl w:val="2B3863CA"/>
    <w:lvl w:ilvl="0">
      <w:start w:val="13"/>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nsid w:val="13F54D55"/>
    <w:multiLevelType w:val="multilevel"/>
    <w:tmpl w:val="E2E4DB72"/>
    <w:lvl w:ilvl="0">
      <w:start w:val="1"/>
      <w:numFmt w:val="decimal"/>
      <w:lvlText w:val="%1"/>
      <w:lvlJc w:val="left"/>
      <w:pPr>
        <w:ind w:left="405" w:hanging="405"/>
      </w:pPr>
      <w:rPr>
        <w:rFonts w:cs="Cambria-Bold" w:hint="default"/>
        <w:color w:val="auto"/>
        <w:sz w:val="24"/>
      </w:rPr>
    </w:lvl>
    <w:lvl w:ilvl="1">
      <w:start w:val="1"/>
      <w:numFmt w:val="decimal"/>
      <w:lvlText w:val="%1.%2"/>
      <w:lvlJc w:val="left"/>
      <w:pPr>
        <w:ind w:left="1287" w:hanging="405"/>
      </w:pPr>
      <w:rPr>
        <w:rFonts w:cs="Cambria-Bold" w:hint="default"/>
        <w:color w:val="auto"/>
        <w:sz w:val="24"/>
      </w:rPr>
    </w:lvl>
    <w:lvl w:ilvl="2">
      <w:start w:val="1"/>
      <w:numFmt w:val="decimal"/>
      <w:lvlText w:val="%1.%2.%3"/>
      <w:lvlJc w:val="left"/>
      <w:pPr>
        <w:ind w:left="2484" w:hanging="720"/>
      </w:pPr>
      <w:rPr>
        <w:rFonts w:cs="Cambria-Bold" w:hint="default"/>
        <w:color w:val="auto"/>
        <w:sz w:val="24"/>
      </w:rPr>
    </w:lvl>
    <w:lvl w:ilvl="3">
      <w:start w:val="1"/>
      <w:numFmt w:val="decimal"/>
      <w:lvlText w:val="%1.%2.%3.%4"/>
      <w:lvlJc w:val="left"/>
      <w:pPr>
        <w:ind w:left="3366" w:hanging="720"/>
      </w:pPr>
      <w:rPr>
        <w:rFonts w:cs="Cambria-Bold" w:hint="default"/>
        <w:color w:val="auto"/>
        <w:sz w:val="24"/>
      </w:rPr>
    </w:lvl>
    <w:lvl w:ilvl="4">
      <w:start w:val="1"/>
      <w:numFmt w:val="decimal"/>
      <w:lvlText w:val="%1.%2.%3.%4.%5"/>
      <w:lvlJc w:val="left"/>
      <w:pPr>
        <w:ind w:left="4608" w:hanging="1080"/>
      </w:pPr>
      <w:rPr>
        <w:rFonts w:cs="Cambria-Bold" w:hint="default"/>
        <w:color w:val="auto"/>
        <w:sz w:val="24"/>
      </w:rPr>
    </w:lvl>
    <w:lvl w:ilvl="5">
      <w:start w:val="1"/>
      <w:numFmt w:val="decimal"/>
      <w:lvlText w:val="%1.%2.%3.%4.%5.%6"/>
      <w:lvlJc w:val="left"/>
      <w:pPr>
        <w:ind w:left="5490" w:hanging="1080"/>
      </w:pPr>
      <w:rPr>
        <w:rFonts w:cs="Cambria-Bold" w:hint="default"/>
        <w:color w:val="auto"/>
        <w:sz w:val="24"/>
      </w:rPr>
    </w:lvl>
    <w:lvl w:ilvl="6">
      <w:start w:val="1"/>
      <w:numFmt w:val="decimal"/>
      <w:lvlText w:val="%1.%2.%3.%4.%5.%6.%7"/>
      <w:lvlJc w:val="left"/>
      <w:pPr>
        <w:ind w:left="6732" w:hanging="1440"/>
      </w:pPr>
      <w:rPr>
        <w:rFonts w:cs="Cambria-Bold" w:hint="default"/>
        <w:color w:val="auto"/>
        <w:sz w:val="24"/>
      </w:rPr>
    </w:lvl>
    <w:lvl w:ilvl="7">
      <w:start w:val="1"/>
      <w:numFmt w:val="decimal"/>
      <w:lvlText w:val="%1.%2.%3.%4.%5.%6.%7.%8"/>
      <w:lvlJc w:val="left"/>
      <w:pPr>
        <w:ind w:left="7614" w:hanging="1440"/>
      </w:pPr>
      <w:rPr>
        <w:rFonts w:cs="Cambria-Bold" w:hint="default"/>
        <w:color w:val="auto"/>
        <w:sz w:val="24"/>
      </w:rPr>
    </w:lvl>
    <w:lvl w:ilvl="8">
      <w:start w:val="1"/>
      <w:numFmt w:val="decimal"/>
      <w:lvlText w:val="%1.%2.%3.%4.%5.%6.%7.%8.%9"/>
      <w:lvlJc w:val="left"/>
      <w:pPr>
        <w:ind w:left="8856" w:hanging="1800"/>
      </w:pPr>
      <w:rPr>
        <w:rFonts w:cs="Cambria-Bold" w:hint="default"/>
        <w:color w:val="auto"/>
        <w:sz w:val="24"/>
      </w:rPr>
    </w:lvl>
  </w:abstractNum>
  <w:abstractNum w:abstractNumId="4">
    <w:nsid w:val="18454CA4"/>
    <w:multiLevelType w:val="hybridMultilevel"/>
    <w:tmpl w:val="E7BCD9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3D294F"/>
    <w:multiLevelType w:val="hybridMultilevel"/>
    <w:tmpl w:val="3F983560"/>
    <w:lvl w:ilvl="0" w:tplc="033A077A">
      <w:start w:val="1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004535"/>
    <w:multiLevelType w:val="multilevel"/>
    <w:tmpl w:val="754083E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45D387D"/>
    <w:multiLevelType w:val="hybridMultilevel"/>
    <w:tmpl w:val="0C603A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5E4755"/>
    <w:multiLevelType w:val="hybridMultilevel"/>
    <w:tmpl w:val="F364F188"/>
    <w:lvl w:ilvl="0" w:tplc="C8E2328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E30846"/>
    <w:multiLevelType w:val="hybridMultilevel"/>
    <w:tmpl w:val="0966CB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7D5478"/>
    <w:multiLevelType w:val="hybridMultilevel"/>
    <w:tmpl w:val="3F8680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ED70D0E"/>
    <w:multiLevelType w:val="multilevel"/>
    <w:tmpl w:val="04F44CA8"/>
    <w:lvl w:ilvl="0">
      <w:start w:val="3"/>
      <w:numFmt w:val="decimal"/>
      <w:lvlText w:val="%1."/>
      <w:lvlJc w:val="left"/>
      <w:pPr>
        <w:tabs>
          <w:tab w:val="num" w:pos="360"/>
        </w:tabs>
        <w:ind w:left="360" w:hanging="360"/>
      </w:pPr>
      <w:rPr>
        <w:rFonts w:hint="default"/>
        <w:color w:val="auto"/>
      </w:rPr>
    </w:lvl>
    <w:lvl w:ilvl="1">
      <w:start w:val="2"/>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12">
    <w:nsid w:val="409317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8CB67E8"/>
    <w:multiLevelType w:val="hybridMultilevel"/>
    <w:tmpl w:val="23B2BFD8"/>
    <w:lvl w:ilvl="0" w:tplc="B8787446">
      <w:start w:val="1"/>
      <w:numFmt w:val="bullet"/>
      <w:lvlText w:val="-"/>
      <w:lvlJc w:val="left"/>
      <w:pPr>
        <w:ind w:left="720" w:hanging="360"/>
      </w:pPr>
      <w:rPr>
        <w:rFonts w:ascii="TrebuchetMS" w:eastAsia="Calibri" w:hAnsi="TrebuchetMS" w:cs="Trebuchet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0F3684"/>
    <w:multiLevelType w:val="hybridMultilevel"/>
    <w:tmpl w:val="5AC814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A22D68"/>
    <w:multiLevelType w:val="multilevel"/>
    <w:tmpl w:val="9D9C04F4"/>
    <w:lvl w:ilvl="0">
      <w:start w:val="1"/>
      <w:numFmt w:val="decimal"/>
      <w:lvlText w:val="%1."/>
      <w:lvlJc w:val="left"/>
      <w:pPr>
        <w:tabs>
          <w:tab w:val="num" w:pos="900"/>
        </w:tabs>
        <w:ind w:left="900" w:hanging="360"/>
      </w:pPr>
      <w:rPr>
        <w:rFonts w:hint="default"/>
      </w:rPr>
    </w:lvl>
    <w:lvl w:ilvl="1">
      <w:start w:val="1"/>
      <w:numFmt w:val="decimal"/>
      <w:isLgl/>
      <w:lvlText w:val="%1.%2."/>
      <w:lvlJc w:val="left"/>
      <w:pPr>
        <w:ind w:left="1620" w:hanging="720"/>
      </w:pPr>
      <w:rPr>
        <w:rFonts w:eastAsia="Calibri" w:hint="default"/>
        <w:sz w:val="22"/>
      </w:rPr>
    </w:lvl>
    <w:lvl w:ilvl="2">
      <w:start w:val="1"/>
      <w:numFmt w:val="decimal"/>
      <w:isLgl/>
      <w:lvlText w:val="%1.%2.%3."/>
      <w:lvlJc w:val="left"/>
      <w:pPr>
        <w:ind w:left="1980" w:hanging="720"/>
      </w:pPr>
      <w:rPr>
        <w:rFonts w:eastAsia="Calibri" w:hint="default"/>
        <w:sz w:val="22"/>
      </w:rPr>
    </w:lvl>
    <w:lvl w:ilvl="3">
      <w:start w:val="1"/>
      <w:numFmt w:val="decimal"/>
      <w:isLgl/>
      <w:lvlText w:val="%1.%2.%3.%4."/>
      <w:lvlJc w:val="left"/>
      <w:pPr>
        <w:ind w:left="2700" w:hanging="1080"/>
      </w:pPr>
      <w:rPr>
        <w:rFonts w:eastAsia="Calibri" w:hint="default"/>
        <w:sz w:val="22"/>
      </w:rPr>
    </w:lvl>
    <w:lvl w:ilvl="4">
      <w:start w:val="1"/>
      <w:numFmt w:val="decimal"/>
      <w:isLgl/>
      <w:lvlText w:val="%1.%2.%3.%4.%5."/>
      <w:lvlJc w:val="left"/>
      <w:pPr>
        <w:ind w:left="3060" w:hanging="1080"/>
      </w:pPr>
      <w:rPr>
        <w:rFonts w:eastAsia="Calibri" w:hint="default"/>
        <w:sz w:val="22"/>
      </w:rPr>
    </w:lvl>
    <w:lvl w:ilvl="5">
      <w:start w:val="1"/>
      <w:numFmt w:val="decimal"/>
      <w:isLgl/>
      <w:lvlText w:val="%1.%2.%3.%4.%5.%6."/>
      <w:lvlJc w:val="left"/>
      <w:pPr>
        <w:ind w:left="3780" w:hanging="1440"/>
      </w:pPr>
      <w:rPr>
        <w:rFonts w:eastAsia="Calibri" w:hint="default"/>
        <w:sz w:val="22"/>
      </w:rPr>
    </w:lvl>
    <w:lvl w:ilvl="6">
      <w:start w:val="1"/>
      <w:numFmt w:val="decimal"/>
      <w:isLgl/>
      <w:lvlText w:val="%1.%2.%3.%4.%5.%6.%7."/>
      <w:lvlJc w:val="left"/>
      <w:pPr>
        <w:ind w:left="4140" w:hanging="1440"/>
      </w:pPr>
      <w:rPr>
        <w:rFonts w:eastAsia="Calibri" w:hint="default"/>
        <w:sz w:val="22"/>
      </w:rPr>
    </w:lvl>
    <w:lvl w:ilvl="7">
      <w:start w:val="1"/>
      <w:numFmt w:val="decimal"/>
      <w:isLgl/>
      <w:lvlText w:val="%1.%2.%3.%4.%5.%6.%7.%8."/>
      <w:lvlJc w:val="left"/>
      <w:pPr>
        <w:ind w:left="4860" w:hanging="1800"/>
      </w:pPr>
      <w:rPr>
        <w:rFonts w:eastAsia="Calibri" w:hint="default"/>
        <w:sz w:val="22"/>
      </w:rPr>
    </w:lvl>
    <w:lvl w:ilvl="8">
      <w:start w:val="1"/>
      <w:numFmt w:val="decimal"/>
      <w:isLgl/>
      <w:lvlText w:val="%1.%2.%3.%4.%5.%6.%7.%8.%9."/>
      <w:lvlJc w:val="left"/>
      <w:pPr>
        <w:ind w:left="5580" w:hanging="2160"/>
      </w:pPr>
      <w:rPr>
        <w:rFonts w:eastAsia="Calibri" w:hint="default"/>
        <w:sz w:val="22"/>
      </w:rPr>
    </w:lvl>
  </w:abstractNum>
  <w:abstractNum w:abstractNumId="16">
    <w:nsid w:val="5AF41348"/>
    <w:multiLevelType w:val="hybridMultilevel"/>
    <w:tmpl w:val="176CEBB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64531B9"/>
    <w:multiLevelType w:val="hybridMultilevel"/>
    <w:tmpl w:val="F0C094AA"/>
    <w:lvl w:ilvl="0" w:tplc="91F8468C">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687A6424"/>
    <w:multiLevelType w:val="hybridMultilevel"/>
    <w:tmpl w:val="91166E4E"/>
    <w:lvl w:ilvl="0" w:tplc="4904A4E0">
      <w:start w:val="1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6EA511D"/>
    <w:multiLevelType w:val="multilevel"/>
    <w:tmpl w:val="26ECA9EE"/>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1620"/>
        </w:tabs>
        <w:ind w:left="162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20">
    <w:nsid w:val="789948F3"/>
    <w:multiLevelType w:val="hybridMultilevel"/>
    <w:tmpl w:val="CF8CB9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0"/>
  </w:num>
  <w:num w:numId="4">
    <w:abstractNumId w:val="4"/>
  </w:num>
  <w:num w:numId="5">
    <w:abstractNumId w:val="1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7"/>
  </w:num>
  <w:num w:numId="9">
    <w:abstractNumId w:val="8"/>
  </w:num>
  <w:num w:numId="10">
    <w:abstractNumId w:val="6"/>
  </w:num>
  <w:num w:numId="11">
    <w:abstractNumId w:val="3"/>
  </w:num>
  <w:num w:numId="12">
    <w:abstractNumId w:val="2"/>
  </w:num>
  <w:num w:numId="13">
    <w:abstractNumId w:val="5"/>
  </w:num>
  <w:num w:numId="14">
    <w:abstractNumId w:val="1"/>
  </w:num>
  <w:num w:numId="15">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0"/>
  </w:num>
  <w:num w:numId="18">
    <w:abstractNumId w:val="14"/>
  </w:num>
  <w:num w:numId="19">
    <w:abstractNumId w:val="9"/>
  </w:num>
  <w:num w:numId="20">
    <w:abstractNumId w:val="18"/>
  </w:num>
  <w:num w:numId="21">
    <w:abstractNumId w:val="11"/>
  </w:num>
  <w:num w:numId="22">
    <w:abstractNumId w:val="19"/>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92111E"/>
    <w:rsid w:val="00315E11"/>
    <w:rsid w:val="0092111E"/>
    <w:rsid w:val="00AF4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1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111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92111E"/>
    <w:rPr>
      <w:rFonts w:ascii="Cambria" w:eastAsia="Times New Roman" w:hAnsi="Cambria" w:cs="Times New Roman"/>
      <w:b/>
      <w:bCs/>
      <w:kern w:val="32"/>
      <w:sz w:val="32"/>
      <w:szCs w:val="32"/>
    </w:rPr>
  </w:style>
  <w:style w:type="paragraph" w:customStyle="1" w:styleId="Default">
    <w:name w:val="Default"/>
    <w:rsid w:val="0092111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92111E"/>
    <w:rPr>
      <w:color w:val="auto"/>
    </w:rPr>
  </w:style>
  <w:style w:type="character" w:customStyle="1" w:styleId="TitleChar">
    <w:name w:val="Title Char"/>
    <w:basedOn w:val="DefaultParagraphFont"/>
    <w:link w:val="Title"/>
    <w:rsid w:val="0092111E"/>
    <w:rPr>
      <w:rFonts w:ascii="Times New Roman" w:eastAsia="Times New Roman" w:hAnsi="Times New Roman" w:cs="Times New Roman"/>
      <w:sz w:val="24"/>
      <w:szCs w:val="24"/>
    </w:rPr>
  </w:style>
  <w:style w:type="paragraph" w:styleId="NormalWeb">
    <w:name w:val="Normal (Web)"/>
    <w:basedOn w:val="Normal"/>
    <w:uiPriority w:val="99"/>
    <w:rsid w:val="0092111E"/>
    <w:pPr>
      <w:spacing w:before="100" w:beforeAutospacing="1" w:after="100" w:afterAutospacing="1"/>
    </w:pPr>
  </w:style>
  <w:style w:type="table" w:styleId="TableGrid">
    <w:name w:val="Table Grid"/>
    <w:basedOn w:val="TableNormal"/>
    <w:rsid w:val="009211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92111E"/>
    <w:pPr>
      <w:tabs>
        <w:tab w:val="center" w:pos="4320"/>
        <w:tab w:val="right" w:pos="8640"/>
      </w:tabs>
    </w:pPr>
  </w:style>
  <w:style w:type="character" w:customStyle="1" w:styleId="HeaderChar">
    <w:name w:val="Header Char"/>
    <w:basedOn w:val="DefaultParagraphFont"/>
    <w:link w:val="Header"/>
    <w:rsid w:val="0092111E"/>
    <w:rPr>
      <w:rFonts w:ascii="Times New Roman" w:eastAsia="Times New Roman" w:hAnsi="Times New Roman" w:cs="Times New Roman"/>
      <w:sz w:val="24"/>
      <w:szCs w:val="24"/>
    </w:rPr>
  </w:style>
  <w:style w:type="paragraph" w:styleId="Footer">
    <w:name w:val="footer"/>
    <w:basedOn w:val="Normal"/>
    <w:link w:val="FooterChar"/>
    <w:uiPriority w:val="99"/>
    <w:rsid w:val="0092111E"/>
    <w:pPr>
      <w:tabs>
        <w:tab w:val="center" w:pos="4320"/>
        <w:tab w:val="right" w:pos="8640"/>
      </w:tabs>
    </w:pPr>
  </w:style>
  <w:style w:type="character" w:customStyle="1" w:styleId="FooterChar">
    <w:name w:val="Footer Char"/>
    <w:basedOn w:val="DefaultParagraphFont"/>
    <w:link w:val="Footer"/>
    <w:uiPriority w:val="99"/>
    <w:rsid w:val="0092111E"/>
    <w:rPr>
      <w:rFonts w:ascii="Times New Roman" w:eastAsia="Times New Roman" w:hAnsi="Times New Roman" w:cs="Times New Roman"/>
      <w:sz w:val="24"/>
      <w:szCs w:val="24"/>
    </w:rPr>
  </w:style>
  <w:style w:type="character" w:styleId="PageNumber">
    <w:name w:val="page number"/>
    <w:basedOn w:val="DefaultParagraphFont"/>
    <w:rsid w:val="0092111E"/>
  </w:style>
  <w:style w:type="character" w:styleId="CommentReference">
    <w:name w:val="annotation reference"/>
    <w:basedOn w:val="DefaultParagraphFont"/>
    <w:semiHidden/>
    <w:rsid w:val="0092111E"/>
    <w:rPr>
      <w:sz w:val="16"/>
      <w:szCs w:val="16"/>
    </w:rPr>
  </w:style>
  <w:style w:type="paragraph" w:styleId="CommentText">
    <w:name w:val="annotation text"/>
    <w:basedOn w:val="Normal"/>
    <w:link w:val="CommentTextChar"/>
    <w:semiHidden/>
    <w:rsid w:val="0092111E"/>
    <w:rPr>
      <w:sz w:val="20"/>
      <w:szCs w:val="20"/>
    </w:rPr>
  </w:style>
  <w:style w:type="character" w:customStyle="1" w:styleId="CommentTextChar">
    <w:name w:val="Comment Text Char"/>
    <w:basedOn w:val="DefaultParagraphFont"/>
    <w:link w:val="CommentText"/>
    <w:semiHidden/>
    <w:rsid w:val="009211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92111E"/>
    <w:rPr>
      <w:b/>
      <w:bCs/>
    </w:rPr>
  </w:style>
  <w:style w:type="character" w:customStyle="1" w:styleId="CommentSubjectChar">
    <w:name w:val="Comment Subject Char"/>
    <w:basedOn w:val="CommentTextChar"/>
    <w:link w:val="CommentSubject"/>
    <w:semiHidden/>
    <w:rsid w:val="0092111E"/>
    <w:rPr>
      <w:b/>
      <w:bCs/>
    </w:rPr>
  </w:style>
  <w:style w:type="paragraph" w:styleId="BalloonText">
    <w:name w:val="Balloon Text"/>
    <w:basedOn w:val="Normal"/>
    <w:link w:val="BalloonTextChar"/>
    <w:semiHidden/>
    <w:rsid w:val="0092111E"/>
    <w:rPr>
      <w:rFonts w:ascii="Tahoma" w:hAnsi="Tahoma" w:cs="Tahoma"/>
      <w:sz w:val="16"/>
      <w:szCs w:val="16"/>
    </w:rPr>
  </w:style>
  <w:style w:type="character" w:customStyle="1" w:styleId="BalloonTextChar">
    <w:name w:val="Balloon Text Char"/>
    <w:basedOn w:val="DefaultParagraphFont"/>
    <w:link w:val="BalloonText"/>
    <w:semiHidden/>
    <w:rsid w:val="0092111E"/>
    <w:rPr>
      <w:rFonts w:ascii="Tahoma" w:eastAsia="Times New Roman" w:hAnsi="Tahoma" w:cs="Tahoma"/>
      <w:sz w:val="16"/>
      <w:szCs w:val="16"/>
    </w:rPr>
  </w:style>
  <w:style w:type="character" w:styleId="Strong">
    <w:name w:val="Strong"/>
    <w:basedOn w:val="DefaultParagraphFont"/>
    <w:qFormat/>
    <w:rsid w:val="0092111E"/>
    <w:rPr>
      <w:b/>
      <w:bCs/>
    </w:rPr>
  </w:style>
  <w:style w:type="paragraph" w:styleId="ListParagraph">
    <w:name w:val="List Paragraph"/>
    <w:basedOn w:val="Normal"/>
    <w:qFormat/>
    <w:rsid w:val="0092111E"/>
    <w:pPr>
      <w:spacing w:after="200" w:line="276" w:lineRule="auto"/>
      <w:ind w:left="720"/>
      <w:contextualSpacing/>
    </w:pPr>
    <w:rPr>
      <w:rFonts w:ascii="Calibri" w:eastAsia="Calibri" w:hAnsi="Calibri"/>
      <w:sz w:val="22"/>
      <w:szCs w:val="22"/>
    </w:rPr>
  </w:style>
  <w:style w:type="paragraph" w:styleId="NoSpacing">
    <w:name w:val="No Spacing"/>
    <w:qFormat/>
    <w:rsid w:val="0092111E"/>
    <w:pPr>
      <w:spacing w:after="0" w:line="240" w:lineRule="auto"/>
    </w:pPr>
    <w:rPr>
      <w:rFonts w:ascii="Calibri" w:eastAsia="Calibri" w:hAnsi="Calibri" w:cs="Times New Roman"/>
    </w:rPr>
  </w:style>
  <w:style w:type="character" w:customStyle="1" w:styleId="apple-style-span">
    <w:name w:val="apple-style-span"/>
    <w:basedOn w:val="DefaultParagraphFont"/>
    <w:rsid w:val="0092111E"/>
  </w:style>
  <w:style w:type="character" w:styleId="Hyperlink">
    <w:name w:val="Hyperlink"/>
    <w:basedOn w:val="DefaultParagraphFont"/>
    <w:unhideWhenUsed/>
    <w:rsid w:val="0092111E"/>
    <w:rPr>
      <w:color w:val="0000FF"/>
      <w:u w:val="single"/>
    </w:rPr>
  </w:style>
  <w:style w:type="paragraph" w:customStyle="1" w:styleId="BasicParagraph">
    <w:name w:val="[Basic Paragraph]"/>
    <w:basedOn w:val="Normal"/>
    <w:uiPriority w:val="99"/>
    <w:rsid w:val="0092111E"/>
    <w:pPr>
      <w:autoSpaceDE w:val="0"/>
      <w:autoSpaceDN w:val="0"/>
      <w:adjustRightInd w:val="0"/>
      <w:spacing w:line="288" w:lineRule="auto"/>
      <w:textAlignment w:val="center"/>
    </w:pPr>
    <w:rPr>
      <w:rFonts w:ascii="Minion Pro" w:hAnsi="Minion Pro" w:cs="Minion Pro"/>
      <w:color w:val="000000"/>
      <w:lang w:val="en-GB"/>
    </w:rPr>
  </w:style>
  <w:style w:type="paragraph" w:styleId="FootnoteText">
    <w:name w:val="footnote text"/>
    <w:basedOn w:val="Normal"/>
    <w:link w:val="FootnoteTextChar"/>
    <w:rsid w:val="0092111E"/>
    <w:rPr>
      <w:sz w:val="20"/>
      <w:szCs w:val="20"/>
    </w:rPr>
  </w:style>
  <w:style w:type="character" w:customStyle="1" w:styleId="FootnoteTextChar">
    <w:name w:val="Footnote Text Char"/>
    <w:basedOn w:val="DefaultParagraphFont"/>
    <w:link w:val="FootnoteText"/>
    <w:rsid w:val="0092111E"/>
    <w:rPr>
      <w:rFonts w:ascii="Times New Roman" w:eastAsia="Times New Roman" w:hAnsi="Times New Roman" w:cs="Times New Roman"/>
      <w:sz w:val="20"/>
      <w:szCs w:val="20"/>
    </w:rPr>
  </w:style>
  <w:style w:type="character" w:styleId="FootnoteReference">
    <w:name w:val="footnote reference"/>
    <w:basedOn w:val="DefaultParagraphFont"/>
    <w:rsid w:val="0092111E"/>
    <w:rPr>
      <w:vertAlign w:val="superscript"/>
    </w:rPr>
  </w:style>
  <w:style w:type="character" w:styleId="Emphasis">
    <w:name w:val="Emphasis"/>
    <w:basedOn w:val="DefaultParagraphFont"/>
    <w:uiPriority w:val="20"/>
    <w:qFormat/>
    <w:rsid w:val="0092111E"/>
    <w:rPr>
      <w:i/>
      <w:iCs/>
    </w:rPr>
  </w:style>
  <w:style w:type="paragraph" w:customStyle="1" w:styleId="text">
    <w:name w:val="text"/>
    <w:basedOn w:val="Normal"/>
    <w:rsid w:val="0092111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hyperlink" Target="http://sr.wikipedia.org/sr-el/%D0%9F%D1%80%D0%BE%D0%B3%D1%80%D0%B0%D0%BC"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sr.wikipedia.org/sr-el/%D0%93%D1%80%D1%83%D0%BF%D0%B0" TargetMode="External"/><Relationship Id="rId2" Type="http://schemas.openxmlformats.org/officeDocument/2006/relationships/styles" Target="styles.xml"/><Relationship Id="rId16" Type="http://schemas.openxmlformats.org/officeDocument/2006/relationships/hyperlink" Target="http://sr.wikipedia.org/sr-el/%D0%9F%D0%BE%D1%98%D0%B5%D0%B4%D0%B8%D0%BD%D0%B0%D1%86"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r.wikipedia.org/w/index.php?title=%D0%90%D0%BA%D1%82%D0%B8%D0%B2%D0%BD%D0%BE%D1%81%D1%82&amp;action=edit&amp;redlink=1"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r.wikipedia.org/w/index.php?title=%D0%90%D0%BA%D1%82%D0%B8%D0%B2%D0%BD%D0%BE%D1%81%D1%82&amp;action=edit&amp;redlink=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r.wikipedia.org/sr-el/%D0%92%D1%80%D0%B5%D0%B4%D0%BD%D0%BE%D1%81%D1%8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12951</Words>
  <Characters>73823</Characters>
  <Application>Microsoft Office Word</Application>
  <DocSecurity>0</DocSecurity>
  <Lines>615</Lines>
  <Paragraphs>173</Paragraphs>
  <ScaleCrop>false</ScaleCrop>
  <Company/>
  <LinksUpToDate>false</LinksUpToDate>
  <CharactersWithSpaces>86601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dc:creator>
  <cp:lastModifiedBy>CIS</cp:lastModifiedBy>
  <cp:revision>1</cp:revision>
  <dcterms:created xsi:type="dcterms:W3CDTF">2015-11-26T07:50:00Z</dcterms:created>
  <dcterms:modified xsi:type="dcterms:W3CDTF">2015-11-26T07:52:00Z</dcterms:modified>
</cp:coreProperties>
</file>