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BC0" w:rsidRDefault="00756BC0" w:rsidP="00387C97">
      <w:pPr>
        <w:tabs>
          <w:tab w:val="left" w:pos="3270"/>
          <w:tab w:val="left" w:pos="5025"/>
        </w:tabs>
        <w:jc w:val="center"/>
        <w:rPr>
          <w:rFonts w:ascii="Vivaldi" w:hAnsi="Vivaldi"/>
          <w:sz w:val="28"/>
          <w:szCs w:val="28"/>
          <w:lang w:val="en-US"/>
        </w:rPr>
      </w:pPr>
    </w:p>
    <w:p w:rsidR="00387C97" w:rsidRDefault="00387C97" w:rsidP="00387C97">
      <w:pPr>
        <w:tabs>
          <w:tab w:val="left" w:pos="3270"/>
          <w:tab w:val="left" w:pos="5025"/>
        </w:tabs>
        <w:jc w:val="center"/>
        <w:rPr>
          <w:rFonts w:ascii="Monotype Corsiva" w:hAnsi="Monotype Corsiva"/>
          <w:b/>
          <w:sz w:val="16"/>
          <w:szCs w:val="16"/>
          <w:lang w:val="en-US"/>
        </w:rPr>
      </w:pPr>
      <w:r>
        <w:rPr>
          <w:rFonts w:ascii="Monotype Corsiva" w:hAnsi="Monotype Corsiva"/>
          <w:b/>
          <w:noProof/>
          <w:sz w:val="16"/>
          <w:szCs w:val="16"/>
          <w:lang w:val="en-US" w:eastAsia="en-US"/>
        </w:rPr>
        <w:drawing>
          <wp:inline distT="0" distB="0" distL="0" distR="0">
            <wp:extent cx="1123950" cy="1381125"/>
            <wp:effectExtent l="0" t="0" r="0" b="9525"/>
            <wp:docPr id="2" name="Picture 2" descr="Grb Roza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 Rozaj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C97" w:rsidRDefault="00387C97" w:rsidP="00387C97">
      <w:pPr>
        <w:tabs>
          <w:tab w:val="left" w:pos="3270"/>
          <w:tab w:val="left" w:pos="5025"/>
        </w:tabs>
        <w:jc w:val="center"/>
        <w:rPr>
          <w:rFonts w:ascii="Vivaldi" w:hAnsi="Vivaldi"/>
          <w:sz w:val="28"/>
          <w:szCs w:val="28"/>
          <w:lang w:val="en-US"/>
        </w:rPr>
      </w:pPr>
      <w:proofErr w:type="spellStart"/>
      <w:r>
        <w:rPr>
          <w:rFonts w:ascii="Vivaldi" w:hAnsi="Vivaldi"/>
          <w:sz w:val="28"/>
          <w:szCs w:val="28"/>
          <w:lang w:val="en-US"/>
        </w:rPr>
        <w:t>OpštinaRo</w:t>
      </w:r>
      <w:r>
        <w:rPr>
          <w:rFonts w:ascii="Monotype Corsiva" w:hAnsi="Monotype Corsiva"/>
          <w:sz w:val="28"/>
          <w:szCs w:val="28"/>
          <w:lang w:val="en-US"/>
        </w:rPr>
        <w:t>ž</w:t>
      </w:r>
      <w:r>
        <w:rPr>
          <w:rFonts w:ascii="Vivaldi" w:hAnsi="Vivaldi"/>
          <w:sz w:val="28"/>
          <w:szCs w:val="28"/>
          <w:lang w:val="en-US"/>
        </w:rPr>
        <w:t>aje</w:t>
      </w:r>
      <w:proofErr w:type="spellEnd"/>
    </w:p>
    <w:p w:rsidR="00387C97" w:rsidRDefault="00387C97" w:rsidP="00387C97">
      <w:pPr>
        <w:tabs>
          <w:tab w:val="left" w:pos="3270"/>
          <w:tab w:val="left" w:pos="5025"/>
        </w:tabs>
        <w:jc w:val="center"/>
        <w:rPr>
          <w:rFonts w:ascii="Vivaldi" w:hAnsi="Vivaldi"/>
          <w:sz w:val="28"/>
          <w:szCs w:val="28"/>
          <w:lang w:val="en-US"/>
        </w:rPr>
      </w:pPr>
    </w:p>
    <w:p w:rsidR="00387C97" w:rsidRPr="000A1E1C" w:rsidRDefault="00387C97" w:rsidP="00387C97">
      <w:pPr>
        <w:rPr>
          <w:rStyle w:val="IntenseEmphasis"/>
          <w:rFonts w:ascii="Arial" w:hAnsi="Arial" w:cs="Arial"/>
          <w:i w:val="0"/>
          <w:sz w:val="18"/>
          <w:szCs w:val="18"/>
        </w:rPr>
      </w:pPr>
      <w:r w:rsidRPr="000A1E1C">
        <w:rPr>
          <w:rFonts w:ascii="Arial" w:hAnsi="Arial" w:cs="Arial"/>
          <w:i/>
          <w:sz w:val="18"/>
          <w:szCs w:val="18"/>
        </w:rPr>
        <w:t>Broj __________</w:t>
      </w:r>
    </w:p>
    <w:p w:rsidR="00387C97" w:rsidRPr="001518E2" w:rsidRDefault="00387C97" w:rsidP="00387C9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Rožaje, 24. 10</w:t>
      </w:r>
      <w:r w:rsidRPr="000A1E1C">
        <w:rPr>
          <w:rFonts w:ascii="Arial" w:hAnsi="Arial" w:cs="Arial"/>
          <w:i/>
          <w:sz w:val="18"/>
          <w:szCs w:val="18"/>
        </w:rPr>
        <w:t>. 2013.god</w:t>
      </w:r>
    </w:p>
    <w:p w:rsidR="00387C97" w:rsidRDefault="00387C97" w:rsidP="00387C97">
      <w:pPr>
        <w:rPr>
          <w:rFonts w:ascii="Arial" w:hAnsi="Arial" w:cs="Arial"/>
        </w:rPr>
      </w:pPr>
    </w:p>
    <w:p w:rsidR="00387C97" w:rsidRPr="00F5634A" w:rsidRDefault="00387C97" w:rsidP="00387C9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F5634A">
        <w:rPr>
          <w:rFonts w:ascii="Arial" w:hAnsi="Arial" w:cs="Arial"/>
          <w:sz w:val="22"/>
          <w:szCs w:val="22"/>
          <w:lang w:eastAsia="en-US"/>
        </w:rPr>
        <w:t xml:space="preserve">Na osnovu </w:t>
      </w:r>
      <w:r w:rsidR="00756BC0">
        <w:rPr>
          <w:rFonts w:ascii="Arial" w:hAnsi="Arial" w:cs="Arial"/>
          <w:sz w:val="22"/>
          <w:szCs w:val="22"/>
          <w:lang w:eastAsia="en-US"/>
        </w:rPr>
        <w:t xml:space="preserve">člana </w:t>
      </w:r>
      <w:r w:rsidRPr="00F5634A">
        <w:rPr>
          <w:rFonts w:ascii="Arial" w:hAnsi="Arial" w:cs="Arial"/>
          <w:sz w:val="22"/>
          <w:szCs w:val="22"/>
          <w:lang w:eastAsia="en-US"/>
        </w:rPr>
        <w:t xml:space="preserve">68 Poslovnika o radu SO-e Rožaje, na odborničko pitanje koje je postavio odbornik BS-a gospodin Mirsad Feleć a koje glasi: </w:t>
      </w:r>
    </w:p>
    <w:p w:rsidR="00387C97" w:rsidRPr="00F5634A" w:rsidRDefault="00387C97" w:rsidP="00387C9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387C97" w:rsidRPr="00F5634A" w:rsidRDefault="00387C97" w:rsidP="00387C9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F5634A">
        <w:rPr>
          <w:rFonts w:ascii="Arial" w:hAnsi="Arial" w:cs="Arial"/>
          <w:sz w:val="22"/>
          <w:szCs w:val="22"/>
          <w:lang w:eastAsia="en-US"/>
        </w:rPr>
        <w:t>Na sjednici SO-e održanoj 24.12.2012.god</w:t>
      </w:r>
      <w:r w:rsidR="00F5634A">
        <w:rPr>
          <w:rFonts w:ascii="Arial" w:hAnsi="Arial" w:cs="Arial"/>
          <w:sz w:val="22"/>
          <w:szCs w:val="22"/>
          <w:lang w:eastAsia="en-US"/>
        </w:rPr>
        <w:t>ine, usvojen je Budžet opštine R</w:t>
      </w:r>
      <w:r w:rsidRPr="00F5634A">
        <w:rPr>
          <w:rFonts w:ascii="Arial" w:hAnsi="Arial" w:cs="Arial"/>
          <w:sz w:val="22"/>
          <w:szCs w:val="22"/>
          <w:lang w:eastAsia="en-US"/>
        </w:rPr>
        <w:t>ožaje za 2013.godinu u kojem je planirani trošak na poziciji 431 – transferi JP Komunalno planiran iznos od 90</w:t>
      </w:r>
      <w:r w:rsidR="00756BC0">
        <w:rPr>
          <w:rFonts w:ascii="Arial" w:hAnsi="Arial" w:cs="Arial"/>
          <w:sz w:val="22"/>
          <w:szCs w:val="22"/>
          <w:lang w:eastAsia="en-US"/>
        </w:rPr>
        <w:t>.</w:t>
      </w:r>
      <w:r w:rsidRPr="00F5634A">
        <w:rPr>
          <w:rFonts w:ascii="Arial" w:hAnsi="Arial" w:cs="Arial"/>
          <w:sz w:val="22"/>
          <w:szCs w:val="22"/>
          <w:lang w:eastAsia="en-US"/>
        </w:rPr>
        <w:t xml:space="preserve"> 000,00 eura, dok je ista Skupština na sjedni</w:t>
      </w:r>
      <w:r w:rsidR="00F5634A">
        <w:rPr>
          <w:rFonts w:ascii="Arial" w:hAnsi="Arial" w:cs="Arial"/>
          <w:sz w:val="22"/>
          <w:szCs w:val="22"/>
          <w:lang w:eastAsia="en-US"/>
        </w:rPr>
        <w:t>ci održanoj 24.01.2013. god</w:t>
      </w:r>
      <w:r w:rsidRPr="00F5634A">
        <w:rPr>
          <w:rFonts w:ascii="Arial" w:hAnsi="Arial" w:cs="Arial"/>
          <w:sz w:val="22"/>
          <w:szCs w:val="22"/>
          <w:lang w:eastAsia="en-US"/>
        </w:rPr>
        <w:t>ine</w:t>
      </w:r>
      <w:r w:rsidR="00756BC0">
        <w:rPr>
          <w:rFonts w:ascii="Arial" w:hAnsi="Arial" w:cs="Arial"/>
          <w:sz w:val="22"/>
          <w:szCs w:val="22"/>
          <w:lang w:eastAsia="en-US"/>
        </w:rPr>
        <w:t>,</w:t>
      </w:r>
      <w:r w:rsidRPr="00F5634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56BC0">
        <w:rPr>
          <w:rFonts w:ascii="Arial" w:hAnsi="Arial" w:cs="Arial"/>
          <w:sz w:val="22"/>
          <w:szCs w:val="22"/>
          <w:lang w:eastAsia="en-US"/>
        </w:rPr>
        <w:t>usvoila Program rada JP Komalno</w:t>
      </w:r>
      <w:r w:rsidRPr="00F5634A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387C97" w:rsidRPr="00F5634A" w:rsidRDefault="00387C97" w:rsidP="00387C9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387C97" w:rsidRPr="00F5634A" w:rsidRDefault="00387C97" w:rsidP="00387C97">
      <w:pPr>
        <w:jc w:val="both"/>
        <w:rPr>
          <w:rFonts w:ascii="Arial" w:hAnsi="Arial" w:cs="Arial"/>
          <w:sz w:val="22"/>
          <w:szCs w:val="22"/>
        </w:rPr>
      </w:pPr>
      <w:r w:rsidRPr="00F5634A">
        <w:rPr>
          <w:rFonts w:ascii="Arial" w:hAnsi="Arial" w:cs="Arial"/>
          <w:sz w:val="22"/>
          <w:szCs w:val="22"/>
        </w:rPr>
        <w:t>Na odborničko pitanje dajem sledeći:</w:t>
      </w:r>
    </w:p>
    <w:p w:rsidR="00387C97" w:rsidRPr="00F5634A" w:rsidRDefault="00387C97" w:rsidP="00387C97">
      <w:pPr>
        <w:rPr>
          <w:rFonts w:ascii="Arial" w:hAnsi="Arial" w:cs="Arial"/>
          <w:sz w:val="22"/>
          <w:szCs w:val="22"/>
        </w:rPr>
      </w:pPr>
    </w:p>
    <w:p w:rsidR="00387C97" w:rsidRPr="00F5634A" w:rsidRDefault="00387C97" w:rsidP="00387C97">
      <w:pPr>
        <w:jc w:val="center"/>
        <w:rPr>
          <w:rFonts w:ascii="Arial" w:hAnsi="Arial" w:cs="Arial"/>
          <w:b/>
          <w:sz w:val="22"/>
          <w:szCs w:val="22"/>
        </w:rPr>
      </w:pPr>
      <w:r w:rsidRPr="00F5634A">
        <w:rPr>
          <w:rFonts w:ascii="Arial" w:hAnsi="Arial" w:cs="Arial"/>
          <w:b/>
          <w:sz w:val="22"/>
          <w:szCs w:val="22"/>
        </w:rPr>
        <w:t>ODGOVOR</w:t>
      </w:r>
    </w:p>
    <w:p w:rsidR="00387C97" w:rsidRDefault="00387C97" w:rsidP="00387C97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387C97" w:rsidRPr="00F5634A" w:rsidRDefault="00387C97" w:rsidP="00387C97">
      <w:pPr>
        <w:jc w:val="both"/>
        <w:rPr>
          <w:rFonts w:ascii="Arial" w:hAnsi="Arial" w:cs="Arial"/>
          <w:sz w:val="22"/>
          <w:szCs w:val="22"/>
        </w:rPr>
      </w:pPr>
      <w:r w:rsidRPr="00F5634A">
        <w:rPr>
          <w:rFonts w:ascii="Arial" w:hAnsi="Arial" w:cs="Arial"/>
          <w:sz w:val="22"/>
          <w:szCs w:val="22"/>
        </w:rPr>
        <w:t xml:space="preserve">Budžetom opštine Rožaje kao najvišim pravnim aktom se planiraju prihodi i rashodi u istom, što je i učinjeno i za 2012. godinu a sredstva po tom osnovu prema Budžetskim korisnicima usmjerava predsjednik Opštine shodno svojim Zakonskim ovlašćenjima. </w:t>
      </w:r>
    </w:p>
    <w:p w:rsidR="00387C97" w:rsidRPr="00F5634A" w:rsidRDefault="00387C97" w:rsidP="00387C97">
      <w:pPr>
        <w:jc w:val="both"/>
        <w:rPr>
          <w:rFonts w:ascii="Arial" w:hAnsi="Arial" w:cs="Arial"/>
          <w:sz w:val="22"/>
          <w:szCs w:val="22"/>
        </w:rPr>
      </w:pPr>
    </w:p>
    <w:p w:rsidR="00387C97" w:rsidRPr="00F5634A" w:rsidRDefault="00387C97" w:rsidP="00387C97">
      <w:pPr>
        <w:jc w:val="both"/>
        <w:rPr>
          <w:rFonts w:ascii="Arial" w:hAnsi="Arial" w:cs="Arial"/>
          <w:sz w:val="22"/>
          <w:szCs w:val="22"/>
        </w:rPr>
      </w:pPr>
      <w:r w:rsidRPr="00F5634A">
        <w:rPr>
          <w:rFonts w:ascii="Arial" w:hAnsi="Arial" w:cs="Arial"/>
          <w:sz w:val="22"/>
          <w:szCs w:val="22"/>
        </w:rPr>
        <w:t>Za 2012 godinu, je istim bilo planirano da se uplati JP Komunalno 90 000,00 eura na ime održavanja javnih površina a ne kako Vi navodite na osnovu subvencija, jer su subvencije u sadržinskom i svakom smislu drugačije u odnosu na pl</w:t>
      </w:r>
      <w:r w:rsidR="00756BC0">
        <w:rPr>
          <w:rFonts w:ascii="Arial" w:hAnsi="Arial" w:cs="Arial"/>
          <w:sz w:val="22"/>
          <w:szCs w:val="22"/>
        </w:rPr>
        <w:t>an</w:t>
      </w:r>
      <w:r w:rsidRPr="00F5634A">
        <w:rPr>
          <w:rFonts w:ascii="Arial" w:hAnsi="Arial" w:cs="Arial"/>
          <w:sz w:val="22"/>
          <w:szCs w:val="22"/>
        </w:rPr>
        <w:t xml:space="preserve">irane obaveze u Budžetu. </w:t>
      </w:r>
    </w:p>
    <w:p w:rsidR="00387C97" w:rsidRPr="00F5634A" w:rsidRDefault="00387C97" w:rsidP="00387C97">
      <w:pPr>
        <w:jc w:val="both"/>
        <w:rPr>
          <w:rFonts w:ascii="Arial" w:hAnsi="Arial" w:cs="Arial"/>
          <w:sz w:val="22"/>
          <w:szCs w:val="22"/>
        </w:rPr>
      </w:pPr>
    </w:p>
    <w:p w:rsidR="00387C97" w:rsidRPr="00F5634A" w:rsidRDefault="00387C97" w:rsidP="00387C97">
      <w:pPr>
        <w:jc w:val="both"/>
        <w:rPr>
          <w:rFonts w:ascii="Arial" w:hAnsi="Arial" w:cs="Arial"/>
          <w:sz w:val="22"/>
          <w:szCs w:val="22"/>
        </w:rPr>
      </w:pPr>
      <w:r w:rsidRPr="00F5634A">
        <w:rPr>
          <w:rFonts w:ascii="Arial" w:hAnsi="Arial" w:cs="Arial"/>
          <w:sz w:val="22"/>
          <w:szCs w:val="22"/>
        </w:rPr>
        <w:t>Prilikom usvajanja Programa rada JP „ Komunalno“ za 2012. godinu, u okviru tog programa su planirana sredstva od strane tog subjekta za održavanje javnih površina na iznos od 150 000, 00 eura, shodno tome na taj iznos je i zaključen ugovor između opštine Rožaje i Komunalnog preduzeća a pravni osnov za zaključivanje istog j</w:t>
      </w:r>
      <w:r w:rsidR="00F5634A">
        <w:rPr>
          <w:rFonts w:ascii="Arial" w:hAnsi="Arial" w:cs="Arial"/>
          <w:sz w:val="22"/>
          <w:szCs w:val="22"/>
        </w:rPr>
        <w:t>e bila Odluka koju ste Vi usvoj</w:t>
      </w:r>
      <w:r w:rsidRPr="00F5634A">
        <w:rPr>
          <w:rFonts w:ascii="Arial" w:hAnsi="Arial" w:cs="Arial"/>
          <w:sz w:val="22"/>
          <w:szCs w:val="22"/>
        </w:rPr>
        <w:t xml:space="preserve">ili u Skupštini, tako da je neprimjerena priča o sklapanju nezakonitog pravnog posla između ova dva subjekta. </w:t>
      </w:r>
    </w:p>
    <w:p w:rsidR="00387C97" w:rsidRPr="00F5634A" w:rsidRDefault="00387C97" w:rsidP="00387C97">
      <w:pPr>
        <w:jc w:val="both"/>
        <w:rPr>
          <w:rFonts w:ascii="Arial" w:hAnsi="Arial" w:cs="Arial"/>
          <w:sz w:val="22"/>
          <w:szCs w:val="22"/>
        </w:rPr>
      </w:pPr>
    </w:p>
    <w:p w:rsidR="00387C97" w:rsidRPr="00F5634A" w:rsidRDefault="00387C97" w:rsidP="00387C97">
      <w:pPr>
        <w:jc w:val="both"/>
        <w:rPr>
          <w:rFonts w:ascii="Arial" w:hAnsi="Arial" w:cs="Arial"/>
          <w:sz w:val="22"/>
          <w:szCs w:val="22"/>
        </w:rPr>
      </w:pPr>
      <w:r w:rsidRPr="00F5634A">
        <w:rPr>
          <w:rFonts w:ascii="Arial" w:hAnsi="Arial" w:cs="Arial"/>
          <w:sz w:val="22"/>
          <w:szCs w:val="22"/>
        </w:rPr>
        <w:t>Opština Rožaje je dakle zaključila obligaciono – pravni posao sa Komunalnim preduzećem i izmirivanje obaveza po osnovu tog pravnog posla ni u kom slučaju nema bilo kakve veze sa zakonitim ili nezakonitim poslom, već se mo</w:t>
      </w:r>
      <w:r w:rsidR="00F5634A" w:rsidRPr="00F5634A">
        <w:rPr>
          <w:rFonts w:ascii="Arial" w:hAnsi="Arial" w:cs="Arial"/>
          <w:sz w:val="22"/>
          <w:szCs w:val="22"/>
        </w:rPr>
        <w:t>ž</w:t>
      </w:r>
      <w:r w:rsidRPr="00F5634A">
        <w:rPr>
          <w:rFonts w:ascii="Arial" w:hAnsi="Arial" w:cs="Arial"/>
          <w:sz w:val="22"/>
          <w:szCs w:val="22"/>
        </w:rPr>
        <w:t xml:space="preserve">e samo postaviti pitanje izmirivanja ili neizmirivanja obaveze što je dijametralno različito u odnosu na Vaše osporavanje zakonitosti ovog </w:t>
      </w:r>
      <w:r w:rsidR="00AD39E4">
        <w:rPr>
          <w:rFonts w:ascii="Arial" w:hAnsi="Arial" w:cs="Arial"/>
          <w:sz w:val="22"/>
          <w:szCs w:val="22"/>
        </w:rPr>
        <w:t>p</w:t>
      </w:r>
      <w:r w:rsidRPr="00F5634A">
        <w:rPr>
          <w:rFonts w:ascii="Arial" w:hAnsi="Arial" w:cs="Arial"/>
          <w:sz w:val="22"/>
          <w:szCs w:val="22"/>
        </w:rPr>
        <w:t xml:space="preserve">ravnog posla. </w:t>
      </w:r>
    </w:p>
    <w:p w:rsidR="00387C97" w:rsidRPr="00F5634A" w:rsidRDefault="00387C97" w:rsidP="00387C97">
      <w:pPr>
        <w:jc w:val="both"/>
        <w:rPr>
          <w:rFonts w:ascii="Arial" w:hAnsi="Arial" w:cs="Arial"/>
          <w:sz w:val="22"/>
          <w:szCs w:val="22"/>
        </w:rPr>
      </w:pPr>
    </w:p>
    <w:p w:rsidR="00387C97" w:rsidRPr="00F5634A" w:rsidRDefault="00387C97" w:rsidP="00387C97">
      <w:pPr>
        <w:jc w:val="both"/>
        <w:rPr>
          <w:rFonts w:ascii="Arial" w:hAnsi="Arial" w:cs="Arial"/>
          <w:sz w:val="22"/>
          <w:szCs w:val="22"/>
        </w:rPr>
      </w:pPr>
      <w:r w:rsidRPr="00F5634A">
        <w:rPr>
          <w:rFonts w:ascii="Arial" w:hAnsi="Arial" w:cs="Arial"/>
          <w:sz w:val="22"/>
          <w:szCs w:val="22"/>
        </w:rPr>
        <w:t>Ovaj ugovor je zaključe</w:t>
      </w:r>
      <w:r w:rsidR="00AD39E4">
        <w:rPr>
          <w:rFonts w:ascii="Arial" w:hAnsi="Arial" w:cs="Arial"/>
          <w:sz w:val="22"/>
          <w:szCs w:val="22"/>
        </w:rPr>
        <w:t>n</w:t>
      </w:r>
      <w:r w:rsidRPr="00F5634A">
        <w:rPr>
          <w:rFonts w:ascii="Arial" w:hAnsi="Arial" w:cs="Arial"/>
          <w:sz w:val="22"/>
          <w:szCs w:val="22"/>
        </w:rPr>
        <w:t xml:space="preserve"> na prednji iznos kako sam gore već naznačio na osnovu Odluke koju je usvo</w:t>
      </w:r>
      <w:r w:rsidR="003517FB">
        <w:rPr>
          <w:rFonts w:ascii="Arial" w:hAnsi="Arial" w:cs="Arial"/>
          <w:sz w:val="22"/>
          <w:szCs w:val="22"/>
        </w:rPr>
        <w:t>ji</w:t>
      </w:r>
      <w:r w:rsidRPr="00F5634A">
        <w:rPr>
          <w:rFonts w:ascii="Arial" w:hAnsi="Arial" w:cs="Arial"/>
          <w:sz w:val="22"/>
          <w:szCs w:val="22"/>
        </w:rPr>
        <w:t>la SO-e, a razliku u</w:t>
      </w:r>
      <w:r w:rsidR="003517FB">
        <w:rPr>
          <w:rFonts w:ascii="Arial" w:hAnsi="Arial" w:cs="Arial"/>
          <w:sz w:val="22"/>
          <w:szCs w:val="22"/>
        </w:rPr>
        <w:t xml:space="preserve"> sredstvima smo vjerovali da mo</w:t>
      </w:r>
      <w:r w:rsidRPr="00F5634A">
        <w:rPr>
          <w:rFonts w:ascii="Arial" w:hAnsi="Arial" w:cs="Arial"/>
          <w:sz w:val="22"/>
          <w:szCs w:val="22"/>
        </w:rPr>
        <w:t>ž</w:t>
      </w:r>
      <w:r w:rsidR="003517FB">
        <w:rPr>
          <w:rFonts w:ascii="Arial" w:hAnsi="Arial" w:cs="Arial"/>
          <w:sz w:val="22"/>
          <w:szCs w:val="22"/>
        </w:rPr>
        <w:t>e</w:t>
      </w:r>
      <w:r w:rsidRPr="00F5634A">
        <w:rPr>
          <w:rFonts w:ascii="Arial" w:hAnsi="Arial" w:cs="Arial"/>
          <w:sz w:val="22"/>
          <w:szCs w:val="22"/>
        </w:rPr>
        <w:t xml:space="preserve">mo platiti Komunalnom na osnovu ostvarenja Budžeta po svim stavkama što se i nije desilo. </w:t>
      </w:r>
    </w:p>
    <w:p w:rsidR="00387C97" w:rsidRPr="00F5634A" w:rsidRDefault="00387C97" w:rsidP="00387C97">
      <w:pPr>
        <w:jc w:val="both"/>
        <w:rPr>
          <w:rFonts w:ascii="Arial" w:hAnsi="Arial" w:cs="Arial"/>
          <w:sz w:val="22"/>
          <w:szCs w:val="22"/>
        </w:rPr>
      </w:pPr>
    </w:p>
    <w:p w:rsidR="00387C97" w:rsidRPr="00F5634A" w:rsidRDefault="00387C97" w:rsidP="00387C97">
      <w:pPr>
        <w:jc w:val="both"/>
        <w:rPr>
          <w:rFonts w:ascii="Arial" w:hAnsi="Arial" w:cs="Arial"/>
          <w:sz w:val="22"/>
          <w:szCs w:val="22"/>
        </w:rPr>
      </w:pPr>
      <w:r w:rsidRPr="00F5634A">
        <w:rPr>
          <w:rFonts w:ascii="Arial" w:hAnsi="Arial" w:cs="Arial"/>
          <w:sz w:val="22"/>
          <w:szCs w:val="22"/>
        </w:rPr>
        <w:t>Dakle, radi se o čistom pravnom poslu između opštine Rožaje i Komunalnog preduzeća zasnovanom na Zak</w:t>
      </w:r>
      <w:r w:rsidR="00756BC0">
        <w:rPr>
          <w:rFonts w:ascii="Arial" w:hAnsi="Arial" w:cs="Arial"/>
          <w:sz w:val="22"/>
          <w:szCs w:val="22"/>
        </w:rPr>
        <w:t>o</w:t>
      </w:r>
      <w:r w:rsidRPr="00F5634A">
        <w:rPr>
          <w:rFonts w:ascii="Arial" w:hAnsi="Arial" w:cs="Arial"/>
          <w:sz w:val="22"/>
          <w:szCs w:val="22"/>
        </w:rPr>
        <w:t xml:space="preserve">nu i ni u kom slučaju nema strane </w:t>
      </w:r>
      <w:r w:rsidR="00756BC0">
        <w:rPr>
          <w:rFonts w:ascii="Arial" w:hAnsi="Arial" w:cs="Arial"/>
          <w:sz w:val="22"/>
          <w:szCs w:val="22"/>
        </w:rPr>
        <w:t xml:space="preserve">koja </w:t>
      </w:r>
      <w:r w:rsidRPr="00F5634A">
        <w:rPr>
          <w:rFonts w:ascii="Arial" w:hAnsi="Arial" w:cs="Arial"/>
          <w:sz w:val="22"/>
          <w:szCs w:val="22"/>
        </w:rPr>
        <w:t xml:space="preserve">se ponašala suprotno Zakonu. </w:t>
      </w:r>
    </w:p>
    <w:p w:rsidR="00387C97" w:rsidRPr="00F5634A" w:rsidRDefault="00387C97" w:rsidP="00387C97">
      <w:pPr>
        <w:jc w:val="both"/>
        <w:rPr>
          <w:rFonts w:ascii="Arial" w:hAnsi="Arial" w:cs="Arial"/>
          <w:sz w:val="22"/>
          <w:szCs w:val="22"/>
        </w:rPr>
      </w:pPr>
    </w:p>
    <w:p w:rsidR="00387C97" w:rsidRPr="00E72148" w:rsidRDefault="00387C97" w:rsidP="00387C97">
      <w:pPr>
        <w:pBdr>
          <w:bottom w:val="single" w:sz="12" w:space="16" w:color="auto"/>
        </w:pBdr>
        <w:rPr>
          <w:rFonts w:ascii="Arial" w:hAnsi="Arial" w:cs="Arial"/>
          <w:b/>
          <w:i/>
          <w:sz w:val="20"/>
          <w:szCs w:val="20"/>
        </w:rPr>
      </w:pPr>
      <w:r w:rsidRPr="00E72148">
        <w:rPr>
          <w:rFonts w:ascii="Arial" w:hAnsi="Arial" w:cs="Arial"/>
          <w:b/>
          <w:i/>
          <w:sz w:val="20"/>
          <w:szCs w:val="20"/>
        </w:rPr>
        <w:t>S poštovanjem,</w:t>
      </w:r>
    </w:p>
    <w:p w:rsidR="00387C97" w:rsidRPr="00E72148" w:rsidRDefault="00387C97" w:rsidP="00387C97">
      <w:pPr>
        <w:pBdr>
          <w:bottom w:val="single" w:sz="12" w:space="16" w:color="auto"/>
        </w:pBdr>
        <w:rPr>
          <w:rFonts w:ascii="Arial" w:hAnsi="Arial" w:cs="Arial"/>
          <w:i/>
          <w:sz w:val="20"/>
          <w:szCs w:val="20"/>
        </w:rPr>
      </w:pPr>
      <w:r w:rsidRPr="00E72148">
        <w:rPr>
          <w:rFonts w:ascii="Arial" w:hAnsi="Arial" w:cs="Arial"/>
          <w:b/>
          <w:i/>
          <w:sz w:val="20"/>
          <w:szCs w:val="20"/>
        </w:rPr>
        <w:tab/>
        <w:t xml:space="preserve">                                                                                                         O P Š T I N A  R O Ž A J E</w:t>
      </w:r>
    </w:p>
    <w:p w:rsidR="00387C97" w:rsidRPr="00E57A11" w:rsidRDefault="00387C97" w:rsidP="00387C97">
      <w:pPr>
        <w:pBdr>
          <w:bottom w:val="single" w:sz="12" w:space="16" w:color="auto"/>
        </w:pBdr>
        <w:rPr>
          <w:rFonts w:ascii="Arial" w:hAnsi="Arial" w:cs="Arial"/>
          <w:i/>
          <w:sz w:val="20"/>
          <w:szCs w:val="20"/>
        </w:rPr>
      </w:pPr>
      <w:r w:rsidRPr="00E72148">
        <w:rPr>
          <w:rFonts w:ascii="Arial" w:hAnsi="Arial" w:cs="Arial"/>
          <w:i/>
          <w:sz w:val="20"/>
          <w:szCs w:val="20"/>
        </w:rPr>
        <w:tab/>
      </w:r>
      <w:r w:rsidRPr="00E72148">
        <w:rPr>
          <w:rFonts w:ascii="Arial" w:hAnsi="Arial" w:cs="Arial"/>
          <w:i/>
          <w:sz w:val="20"/>
          <w:szCs w:val="20"/>
        </w:rPr>
        <w:tab/>
      </w:r>
      <w:r w:rsidRPr="00E72148">
        <w:rPr>
          <w:rFonts w:ascii="Arial" w:hAnsi="Arial" w:cs="Arial"/>
          <w:i/>
          <w:sz w:val="20"/>
          <w:szCs w:val="20"/>
        </w:rPr>
        <w:tab/>
      </w:r>
      <w:r w:rsidRPr="00E72148">
        <w:rPr>
          <w:rFonts w:ascii="Arial" w:hAnsi="Arial" w:cs="Arial"/>
          <w:i/>
          <w:sz w:val="20"/>
          <w:szCs w:val="20"/>
        </w:rPr>
        <w:tab/>
      </w:r>
      <w:r w:rsidRPr="00E72148">
        <w:rPr>
          <w:rFonts w:ascii="Arial" w:hAnsi="Arial" w:cs="Arial"/>
          <w:i/>
          <w:sz w:val="20"/>
          <w:szCs w:val="20"/>
        </w:rPr>
        <w:tab/>
      </w:r>
      <w:r w:rsidRPr="00E72148">
        <w:rPr>
          <w:rFonts w:ascii="Arial" w:hAnsi="Arial" w:cs="Arial"/>
          <w:i/>
          <w:sz w:val="20"/>
          <w:szCs w:val="20"/>
        </w:rPr>
        <w:tab/>
      </w:r>
      <w:r w:rsidRPr="00E72148">
        <w:rPr>
          <w:rFonts w:ascii="Arial" w:hAnsi="Arial" w:cs="Arial"/>
          <w:i/>
          <w:sz w:val="20"/>
          <w:szCs w:val="20"/>
        </w:rPr>
        <w:tab/>
      </w:r>
      <w:r w:rsidRPr="00E72148">
        <w:rPr>
          <w:rFonts w:ascii="Arial" w:hAnsi="Arial" w:cs="Arial"/>
          <w:i/>
          <w:sz w:val="20"/>
          <w:szCs w:val="20"/>
        </w:rPr>
        <w:tab/>
      </w:r>
      <w:r w:rsidR="00756BC0">
        <w:rPr>
          <w:rFonts w:ascii="Arial" w:hAnsi="Arial" w:cs="Arial"/>
          <w:i/>
          <w:sz w:val="20"/>
          <w:szCs w:val="20"/>
        </w:rPr>
        <w:t xml:space="preserve">                            </w:t>
      </w:r>
      <w:r w:rsidRPr="00E72148">
        <w:rPr>
          <w:rFonts w:ascii="Arial" w:hAnsi="Arial" w:cs="Arial"/>
          <w:i/>
          <w:sz w:val="20"/>
          <w:szCs w:val="20"/>
        </w:rPr>
        <w:t>Predsjednik</w:t>
      </w:r>
      <w:r w:rsidRPr="00E72148">
        <w:rPr>
          <w:rFonts w:ascii="Arial" w:hAnsi="Arial" w:cs="Arial"/>
          <w:i/>
          <w:sz w:val="20"/>
          <w:szCs w:val="20"/>
        </w:rPr>
        <w:tab/>
      </w:r>
      <w:r w:rsidRPr="00E72148">
        <w:rPr>
          <w:rFonts w:ascii="Arial" w:hAnsi="Arial" w:cs="Arial"/>
          <w:i/>
          <w:sz w:val="20"/>
          <w:szCs w:val="20"/>
        </w:rPr>
        <w:tab/>
      </w:r>
      <w:r w:rsidRPr="00E72148">
        <w:rPr>
          <w:rFonts w:ascii="Arial" w:hAnsi="Arial" w:cs="Arial"/>
          <w:i/>
          <w:sz w:val="20"/>
          <w:szCs w:val="20"/>
        </w:rPr>
        <w:tab/>
      </w:r>
      <w:r w:rsidRPr="00E72148">
        <w:rPr>
          <w:rFonts w:ascii="Arial" w:hAnsi="Arial" w:cs="Arial"/>
          <w:i/>
          <w:sz w:val="20"/>
          <w:szCs w:val="20"/>
        </w:rPr>
        <w:tab/>
      </w:r>
      <w:r w:rsidRPr="00E72148">
        <w:rPr>
          <w:rFonts w:ascii="Arial" w:hAnsi="Arial" w:cs="Arial"/>
          <w:i/>
          <w:sz w:val="20"/>
          <w:szCs w:val="20"/>
        </w:rPr>
        <w:tab/>
      </w:r>
      <w:r w:rsidRPr="00E72148">
        <w:rPr>
          <w:rFonts w:ascii="Arial" w:hAnsi="Arial" w:cs="Arial"/>
          <w:i/>
          <w:sz w:val="20"/>
          <w:szCs w:val="20"/>
        </w:rPr>
        <w:tab/>
      </w:r>
      <w:r w:rsidR="00756BC0">
        <w:rPr>
          <w:rFonts w:ascii="Arial" w:hAnsi="Arial" w:cs="Arial"/>
          <w:i/>
          <w:sz w:val="20"/>
          <w:szCs w:val="20"/>
        </w:rPr>
        <w:t xml:space="preserve">                                                        </w:t>
      </w:r>
      <w:r w:rsidRPr="00E72148">
        <w:rPr>
          <w:rFonts w:ascii="Arial" w:hAnsi="Arial" w:cs="Arial"/>
          <w:i/>
          <w:sz w:val="20"/>
          <w:szCs w:val="20"/>
        </w:rPr>
        <w:t>Nusret Kalač,dipl.pravnik</w:t>
      </w:r>
    </w:p>
    <w:p w:rsidR="00387C97" w:rsidRPr="00416E43" w:rsidRDefault="00387C97" w:rsidP="00387C97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416E43">
        <w:rPr>
          <w:rFonts w:ascii="Arial" w:hAnsi="Arial" w:cs="Arial"/>
          <w:i/>
          <w:sz w:val="16"/>
          <w:szCs w:val="16"/>
        </w:rPr>
        <w:t>Maršala Tita bb, 84 310 Rožaje</w:t>
      </w:r>
    </w:p>
    <w:p w:rsidR="00387C97" w:rsidRPr="00416E43" w:rsidRDefault="00387C97" w:rsidP="00387C97">
      <w:pPr>
        <w:jc w:val="center"/>
        <w:rPr>
          <w:rFonts w:ascii="Arial" w:hAnsi="Arial" w:cs="Arial"/>
          <w:i/>
          <w:sz w:val="16"/>
          <w:szCs w:val="16"/>
        </w:rPr>
      </w:pPr>
      <w:r w:rsidRPr="00416E43">
        <w:rPr>
          <w:rFonts w:ascii="Arial" w:hAnsi="Arial" w:cs="Arial"/>
          <w:b/>
          <w:i/>
          <w:sz w:val="16"/>
          <w:szCs w:val="16"/>
        </w:rPr>
        <w:t>Tel</w:t>
      </w:r>
      <w:r w:rsidRPr="00416E43">
        <w:rPr>
          <w:rFonts w:ascii="Arial" w:hAnsi="Arial" w:cs="Arial"/>
          <w:i/>
          <w:sz w:val="16"/>
          <w:szCs w:val="16"/>
        </w:rPr>
        <w:t xml:space="preserve"> +382 (0) 51 270-430,  </w:t>
      </w:r>
      <w:r w:rsidRPr="00416E43">
        <w:rPr>
          <w:rFonts w:ascii="Arial" w:hAnsi="Arial" w:cs="Arial"/>
          <w:b/>
          <w:i/>
          <w:sz w:val="16"/>
          <w:szCs w:val="16"/>
        </w:rPr>
        <w:t>Fax</w:t>
      </w:r>
      <w:r w:rsidRPr="00416E43">
        <w:rPr>
          <w:rFonts w:ascii="Arial" w:hAnsi="Arial" w:cs="Arial"/>
          <w:i/>
          <w:sz w:val="16"/>
          <w:szCs w:val="16"/>
        </w:rPr>
        <w:t xml:space="preserve"> +382 (0) 51 270-432</w:t>
      </w:r>
    </w:p>
    <w:p w:rsidR="002A5B4A" w:rsidRPr="00756BC0" w:rsidRDefault="00387C97" w:rsidP="00756BC0">
      <w:pPr>
        <w:jc w:val="center"/>
        <w:rPr>
          <w:rFonts w:ascii="Arial" w:hAnsi="Arial" w:cs="Arial"/>
          <w:i/>
          <w:sz w:val="16"/>
          <w:szCs w:val="16"/>
        </w:rPr>
      </w:pPr>
      <w:r w:rsidRPr="00416E43">
        <w:rPr>
          <w:rFonts w:ascii="Arial" w:hAnsi="Arial" w:cs="Arial"/>
          <w:b/>
          <w:i/>
          <w:sz w:val="16"/>
          <w:szCs w:val="16"/>
        </w:rPr>
        <w:t>e-mail</w:t>
      </w:r>
      <w:r w:rsidRPr="00416E43">
        <w:rPr>
          <w:rFonts w:ascii="Arial" w:hAnsi="Arial" w:cs="Arial"/>
          <w:i/>
          <w:sz w:val="16"/>
          <w:szCs w:val="16"/>
        </w:rPr>
        <w:t xml:space="preserve">: </w:t>
      </w:r>
      <w:hyperlink r:id="rId6" w:history="1">
        <w:r w:rsidRPr="00416E43">
          <w:rPr>
            <w:rStyle w:val="Hyperlink"/>
            <w:rFonts w:ascii="Arial" w:hAnsi="Arial" w:cs="Arial"/>
            <w:i/>
            <w:sz w:val="16"/>
            <w:szCs w:val="16"/>
          </w:rPr>
          <w:t>opstina_rozaje</w:t>
        </w:r>
        <w:r w:rsidRPr="00416E43">
          <w:rPr>
            <w:rStyle w:val="Hyperlink"/>
            <w:rFonts w:ascii="Arial" w:hAnsi="Arial" w:cs="Arial"/>
            <w:i/>
            <w:sz w:val="16"/>
            <w:szCs w:val="16"/>
            <w:lang w:val="en-US"/>
          </w:rPr>
          <w:t>@</w:t>
        </w:r>
        <w:r w:rsidRPr="00416E43">
          <w:rPr>
            <w:rStyle w:val="Hyperlink"/>
            <w:rFonts w:ascii="Arial" w:hAnsi="Arial" w:cs="Arial"/>
            <w:i/>
            <w:sz w:val="16"/>
            <w:szCs w:val="16"/>
          </w:rPr>
          <w:t>t-com.me</w:t>
        </w:r>
      </w:hyperlink>
    </w:p>
    <w:sectPr w:rsidR="002A5B4A" w:rsidRPr="00756BC0" w:rsidSect="00EC5BA5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113"/>
    <w:multiLevelType w:val="hybridMultilevel"/>
    <w:tmpl w:val="BB8ED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E08BE"/>
    <w:multiLevelType w:val="hybridMultilevel"/>
    <w:tmpl w:val="1B46D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37772"/>
    <w:multiLevelType w:val="hybridMultilevel"/>
    <w:tmpl w:val="20469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7466D"/>
    <w:multiLevelType w:val="hybridMultilevel"/>
    <w:tmpl w:val="2760F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84395"/>
    <w:multiLevelType w:val="hybridMultilevel"/>
    <w:tmpl w:val="1F100246"/>
    <w:lvl w:ilvl="0" w:tplc="68B447CE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2A07AD7"/>
    <w:multiLevelType w:val="hybridMultilevel"/>
    <w:tmpl w:val="BB80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B0161"/>
    <w:multiLevelType w:val="hybridMultilevel"/>
    <w:tmpl w:val="7108A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4D68FB"/>
    <w:multiLevelType w:val="hybridMultilevel"/>
    <w:tmpl w:val="6E32E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E1DD3"/>
    <w:multiLevelType w:val="hybridMultilevel"/>
    <w:tmpl w:val="D6DA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1F1B7C"/>
    <w:multiLevelType w:val="hybridMultilevel"/>
    <w:tmpl w:val="5D0A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387C97"/>
    <w:rsid w:val="00006EC4"/>
    <w:rsid w:val="002A5B4A"/>
    <w:rsid w:val="003517FB"/>
    <w:rsid w:val="00387C97"/>
    <w:rsid w:val="00756BC0"/>
    <w:rsid w:val="00AD39E4"/>
    <w:rsid w:val="00E32424"/>
    <w:rsid w:val="00EC5BA5"/>
    <w:rsid w:val="00F56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C97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87C97"/>
    <w:rPr>
      <w:color w:val="0000FF"/>
      <w:u w:val="single"/>
    </w:rPr>
  </w:style>
  <w:style w:type="character" w:styleId="IntenseEmphasis">
    <w:name w:val="Intense Emphasis"/>
    <w:uiPriority w:val="21"/>
    <w:qFormat/>
    <w:rsid w:val="00387C97"/>
    <w:rPr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rsid w:val="00EC5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C5BA5"/>
    <w:rPr>
      <w:rFonts w:ascii="Segoe UI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stina_rozaje@t-com.m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2013-11-04T18:06:00Z</cp:lastPrinted>
  <dcterms:created xsi:type="dcterms:W3CDTF">2013-11-04T18:06:00Z</dcterms:created>
  <dcterms:modified xsi:type="dcterms:W3CDTF">2013-11-04T18:06:00Z</dcterms:modified>
</cp:coreProperties>
</file>